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5AD9B" w14:textId="77777777" w:rsidR="00FE3B2F" w:rsidRDefault="00000000">
      <w:pPr>
        <w:jc w:val="center"/>
      </w:pPr>
      <w:r>
        <w:rPr>
          <w:b/>
          <w:sz w:val="24"/>
        </w:rPr>
        <w:t>ŞEHİT ORKUN ALP ARSLAN KIZ ANADOLU İMAM HATİP LİSESİ</w:t>
      </w:r>
      <w:r>
        <w:rPr>
          <w:b/>
          <w:sz w:val="24"/>
        </w:rPr>
        <w:br/>
        <w:t>BİYOLOJİ ZÜMRESİ</w:t>
      </w:r>
    </w:p>
    <w:p w14:paraId="2401E8CE" w14:textId="77777777" w:rsidR="00FE3B2F" w:rsidRDefault="00000000">
      <w:pPr>
        <w:jc w:val="center"/>
      </w:pPr>
      <w:r>
        <w:rPr>
          <w:b/>
          <w:color w:val="1F4E79"/>
          <w:sz w:val="29"/>
        </w:rPr>
        <w:t>“TÜRKİYE YÜZYILI MAARİF MODELİ – ÖĞRETİM PROGRAMLARI ORTAK METNİ (2025)”</w:t>
      </w:r>
      <w:r>
        <w:rPr>
          <w:b/>
          <w:color w:val="1F4E79"/>
          <w:sz w:val="29"/>
        </w:rPr>
        <w:br/>
        <w:t>İNCELEME VE BİYOLOJİ DERSİNE UYGULAMA RAPORU</w:t>
      </w:r>
    </w:p>
    <w:tbl>
      <w:tblPr>
        <w:tblStyle w:val="TabloKlavuzu"/>
        <w:tblW w:w="0" w:type="auto"/>
        <w:jc w:val="center"/>
        <w:tblLook w:val="04A0" w:firstRow="1" w:lastRow="0" w:firstColumn="1" w:lastColumn="0" w:noHBand="0" w:noVBand="1"/>
      </w:tblPr>
      <w:tblGrid>
        <w:gridCol w:w="2891"/>
        <w:gridCol w:w="6293"/>
      </w:tblGrid>
      <w:tr w:rsidR="00FE3B2F" w14:paraId="0A8461A9" w14:textId="77777777">
        <w:trPr>
          <w:cantSplit/>
          <w:jc w:val="center"/>
        </w:trPr>
        <w:tc>
          <w:tcPr>
            <w:tcW w:w="2891" w:type="dxa"/>
            <w:shd w:val="clear" w:color="auto" w:fill="EEF5FA"/>
            <w:tcMar>
              <w:top w:w="85" w:type="dxa"/>
              <w:left w:w="105" w:type="dxa"/>
              <w:bottom w:w="85" w:type="dxa"/>
              <w:right w:w="105" w:type="dxa"/>
            </w:tcMar>
            <w:vAlign w:val="center"/>
          </w:tcPr>
          <w:p w14:paraId="784CE3F9" w14:textId="77777777" w:rsidR="00FE3B2F" w:rsidRDefault="00000000">
            <w:r>
              <w:rPr>
                <w:b/>
              </w:rPr>
              <w:t>Kurum</w:t>
            </w:r>
          </w:p>
        </w:tc>
        <w:tc>
          <w:tcPr>
            <w:tcW w:w="6293" w:type="dxa"/>
            <w:tcMar>
              <w:top w:w="85" w:type="dxa"/>
              <w:left w:w="105" w:type="dxa"/>
              <w:bottom w:w="85" w:type="dxa"/>
              <w:right w:w="105" w:type="dxa"/>
            </w:tcMar>
            <w:vAlign w:val="center"/>
          </w:tcPr>
          <w:p w14:paraId="38D2D00D" w14:textId="77777777" w:rsidR="00FE3B2F" w:rsidRDefault="00000000">
            <w:r>
              <w:t>Şehit Orkun Alp Arslan Kız Anadolu İmam Hatip Lisesi</w:t>
            </w:r>
          </w:p>
        </w:tc>
      </w:tr>
      <w:tr w:rsidR="00FE3B2F" w14:paraId="5E08D833" w14:textId="77777777">
        <w:trPr>
          <w:cantSplit/>
          <w:jc w:val="center"/>
        </w:trPr>
        <w:tc>
          <w:tcPr>
            <w:tcW w:w="2891" w:type="dxa"/>
            <w:shd w:val="clear" w:color="auto" w:fill="EEF5FA"/>
            <w:tcMar>
              <w:top w:w="85" w:type="dxa"/>
              <w:left w:w="105" w:type="dxa"/>
              <w:bottom w:w="85" w:type="dxa"/>
              <w:right w:w="105" w:type="dxa"/>
            </w:tcMar>
            <w:vAlign w:val="center"/>
          </w:tcPr>
          <w:p w14:paraId="13A34931" w14:textId="77777777" w:rsidR="00FE3B2F" w:rsidRDefault="00000000">
            <w:r>
              <w:rPr>
                <w:b/>
              </w:rPr>
              <w:t>İncelenen Ortak Metin</w:t>
            </w:r>
          </w:p>
        </w:tc>
        <w:tc>
          <w:tcPr>
            <w:tcW w:w="6293" w:type="dxa"/>
            <w:tcMar>
              <w:top w:w="85" w:type="dxa"/>
              <w:left w:w="105" w:type="dxa"/>
              <w:bottom w:w="85" w:type="dxa"/>
              <w:right w:w="105" w:type="dxa"/>
            </w:tcMar>
            <w:vAlign w:val="center"/>
          </w:tcPr>
          <w:p w14:paraId="7A3BAA80" w14:textId="77777777" w:rsidR="00FE3B2F" w:rsidRDefault="00000000">
            <w:r>
              <w:t>Türkiye Yüzyılı Maarif Modeli Öğretim Programları Ortak Metni (2025)</w:t>
            </w:r>
          </w:p>
        </w:tc>
      </w:tr>
      <w:tr w:rsidR="00FE3B2F" w14:paraId="46481CD0" w14:textId="77777777">
        <w:trPr>
          <w:cantSplit/>
          <w:jc w:val="center"/>
        </w:trPr>
        <w:tc>
          <w:tcPr>
            <w:tcW w:w="2891" w:type="dxa"/>
            <w:shd w:val="clear" w:color="auto" w:fill="EEF5FA"/>
            <w:tcMar>
              <w:top w:w="85" w:type="dxa"/>
              <w:left w:w="105" w:type="dxa"/>
              <w:bottom w:w="85" w:type="dxa"/>
              <w:right w:w="105" w:type="dxa"/>
            </w:tcMar>
            <w:vAlign w:val="center"/>
          </w:tcPr>
          <w:p w14:paraId="145B055B" w14:textId="77777777" w:rsidR="00FE3B2F" w:rsidRDefault="00000000">
            <w:r>
              <w:rPr>
                <w:b/>
              </w:rPr>
              <w:t>Ortak Metin Sayfa Sayısı</w:t>
            </w:r>
          </w:p>
        </w:tc>
        <w:tc>
          <w:tcPr>
            <w:tcW w:w="6293" w:type="dxa"/>
            <w:tcMar>
              <w:top w:w="85" w:type="dxa"/>
              <w:left w:w="105" w:type="dxa"/>
              <w:bottom w:w="85" w:type="dxa"/>
              <w:right w:w="105" w:type="dxa"/>
            </w:tcMar>
            <w:vAlign w:val="center"/>
          </w:tcPr>
          <w:p w14:paraId="02E92BF6" w14:textId="77777777" w:rsidR="00FE3B2F" w:rsidRDefault="00000000">
            <w:r>
              <w:t>158</w:t>
            </w:r>
          </w:p>
        </w:tc>
      </w:tr>
      <w:tr w:rsidR="00FE3B2F" w14:paraId="67B9CF9C" w14:textId="77777777">
        <w:trPr>
          <w:cantSplit/>
          <w:jc w:val="center"/>
        </w:trPr>
        <w:tc>
          <w:tcPr>
            <w:tcW w:w="2891" w:type="dxa"/>
            <w:shd w:val="clear" w:color="auto" w:fill="EEF5FA"/>
            <w:tcMar>
              <w:top w:w="85" w:type="dxa"/>
              <w:left w:w="105" w:type="dxa"/>
              <w:bottom w:w="85" w:type="dxa"/>
              <w:right w:w="105" w:type="dxa"/>
            </w:tcMar>
            <w:vAlign w:val="center"/>
          </w:tcPr>
          <w:p w14:paraId="578623FE" w14:textId="77777777" w:rsidR="00FE3B2F" w:rsidRDefault="00000000">
            <w:r>
              <w:rPr>
                <w:b/>
              </w:rPr>
              <w:t>İlişkilendirilen Alan Programı</w:t>
            </w:r>
          </w:p>
        </w:tc>
        <w:tc>
          <w:tcPr>
            <w:tcW w:w="6293" w:type="dxa"/>
            <w:tcMar>
              <w:top w:w="85" w:type="dxa"/>
              <w:left w:w="105" w:type="dxa"/>
              <w:bottom w:w="85" w:type="dxa"/>
              <w:right w:w="105" w:type="dxa"/>
            </w:tcMar>
            <w:vAlign w:val="center"/>
          </w:tcPr>
          <w:p w14:paraId="501F9C3E" w14:textId="77777777" w:rsidR="00FE3B2F" w:rsidRDefault="00000000">
            <w:r>
              <w:t>Biyoloji Dersi Öğretim Programı (2026 güncellenmiş sürüm)</w:t>
            </w:r>
          </w:p>
        </w:tc>
      </w:tr>
      <w:tr w:rsidR="00FE3B2F" w14:paraId="7F42D363" w14:textId="77777777">
        <w:trPr>
          <w:cantSplit/>
          <w:jc w:val="center"/>
        </w:trPr>
        <w:tc>
          <w:tcPr>
            <w:tcW w:w="2891" w:type="dxa"/>
            <w:shd w:val="clear" w:color="auto" w:fill="EEF5FA"/>
            <w:tcMar>
              <w:top w:w="85" w:type="dxa"/>
              <w:left w:w="105" w:type="dxa"/>
              <w:bottom w:w="85" w:type="dxa"/>
              <w:right w:w="105" w:type="dxa"/>
            </w:tcMar>
            <w:vAlign w:val="center"/>
          </w:tcPr>
          <w:p w14:paraId="5E5E92C0" w14:textId="77777777" w:rsidR="00FE3B2F" w:rsidRDefault="00000000">
            <w:r>
              <w:rPr>
                <w:b/>
              </w:rPr>
              <w:t>Zümre</w:t>
            </w:r>
          </w:p>
        </w:tc>
        <w:tc>
          <w:tcPr>
            <w:tcW w:w="6293" w:type="dxa"/>
            <w:tcMar>
              <w:top w:w="85" w:type="dxa"/>
              <w:left w:w="105" w:type="dxa"/>
              <w:bottom w:w="85" w:type="dxa"/>
              <w:right w:w="105" w:type="dxa"/>
            </w:tcMar>
            <w:vAlign w:val="center"/>
          </w:tcPr>
          <w:p w14:paraId="6D30ABFC" w14:textId="77777777" w:rsidR="00FE3B2F" w:rsidRDefault="00000000">
            <w:r>
              <w:t>Biyoloji</w:t>
            </w:r>
          </w:p>
        </w:tc>
      </w:tr>
      <w:tr w:rsidR="00FE3B2F" w14:paraId="30552370" w14:textId="77777777">
        <w:trPr>
          <w:cantSplit/>
          <w:jc w:val="center"/>
        </w:trPr>
        <w:tc>
          <w:tcPr>
            <w:tcW w:w="2891" w:type="dxa"/>
            <w:shd w:val="clear" w:color="auto" w:fill="EEF5FA"/>
            <w:tcMar>
              <w:top w:w="85" w:type="dxa"/>
              <w:left w:w="105" w:type="dxa"/>
              <w:bottom w:w="85" w:type="dxa"/>
              <w:right w:w="105" w:type="dxa"/>
            </w:tcMar>
            <w:vAlign w:val="center"/>
          </w:tcPr>
          <w:p w14:paraId="41B46C15" w14:textId="77777777" w:rsidR="00FE3B2F" w:rsidRDefault="00000000">
            <w:r>
              <w:rPr>
                <w:b/>
              </w:rPr>
              <w:t>Raporu Hazırlayan</w:t>
            </w:r>
          </w:p>
        </w:tc>
        <w:tc>
          <w:tcPr>
            <w:tcW w:w="6293" w:type="dxa"/>
            <w:tcMar>
              <w:top w:w="85" w:type="dxa"/>
              <w:left w:w="105" w:type="dxa"/>
              <w:bottom w:w="85" w:type="dxa"/>
              <w:right w:w="105" w:type="dxa"/>
            </w:tcMar>
            <w:vAlign w:val="center"/>
          </w:tcPr>
          <w:p w14:paraId="41A349DB" w14:textId="77777777" w:rsidR="00FE3B2F" w:rsidRDefault="00000000">
            <w:r>
              <w:t>Biyoloji Zümresi</w:t>
            </w:r>
          </w:p>
        </w:tc>
      </w:tr>
      <w:tr w:rsidR="00FE3B2F" w14:paraId="4726AA83" w14:textId="77777777">
        <w:trPr>
          <w:cantSplit/>
          <w:jc w:val="center"/>
        </w:trPr>
        <w:tc>
          <w:tcPr>
            <w:tcW w:w="2891" w:type="dxa"/>
            <w:shd w:val="clear" w:color="auto" w:fill="EEF5FA"/>
            <w:tcMar>
              <w:top w:w="85" w:type="dxa"/>
              <w:left w:w="105" w:type="dxa"/>
              <w:bottom w:w="85" w:type="dxa"/>
              <w:right w:w="105" w:type="dxa"/>
            </w:tcMar>
            <w:vAlign w:val="center"/>
          </w:tcPr>
          <w:p w14:paraId="4D3D4119" w14:textId="77777777" w:rsidR="00FE3B2F" w:rsidRDefault="00000000">
            <w:r>
              <w:rPr>
                <w:b/>
              </w:rPr>
              <w:t>Sunulan Makam</w:t>
            </w:r>
          </w:p>
        </w:tc>
        <w:tc>
          <w:tcPr>
            <w:tcW w:w="6293" w:type="dxa"/>
            <w:tcMar>
              <w:top w:w="85" w:type="dxa"/>
              <w:left w:w="105" w:type="dxa"/>
              <w:bottom w:w="85" w:type="dxa"/>
              <w:right w:w="105" w:type="dxa"/>
            </w:tcMar>
            <w:vAlign w:val="center"/>
          </w:tcPr>
          <w:p w14:paraId="41F74BE0" w14:textId="77777777" w:rsidR="00FE3B2F" w:rsidRDefault="00000000">
            <w:r>
              <w:t>Şehit Orkun Alp Arslan Kız Anadolu İmam Hatip Lisesi Müdürlüğüne</w:t>
            </w:r>
          </w:p>
        </w:tc>
      </w:tr>
      <w:tr w:rsidR="00FE3B2F" w14:paraId="5B6FC77C" w14:textId="77777777">
        <w:trPr>
          <w:cantSplit/>
          <w:jc w:val="center"/>
        </w:trPr>
        <w:tc>
          <w:tcPr>
            <w:tcW w:w="2891" w:type="dxa"/>
            <w:shd w:val="clear" w:color="auto" w:fill="EEF5FA"/>
            <w:tcMar>
              <w:top w:w="85" w:type="dxa"/>
              <w:left w:w="105" w:type="dxa"/>
              <w:bottom w:w="85" w:type="dxa"/>
              <w:right w:w="105" w:type="dxa"/>
            </w:tcMar>
            <w:vAlign w:val="center"/>
          </w:tcPr>
          <w:p w14:paraId="31685123" w14:textId="77777777" w:rsidR="00FE3B2F" w:rsidRDefault="00000000">
            <w:r>
              <w:rPr>
                <w:b/>
              </w:rPr>
              <w:t>Tarih</w:t>
            </w:r>
          </w:p>
        </w:tc>
        <w:tc>
          <w:tcPr>
            <w:tcW w:w="6293" w:type="dxa"/>
            <w:tcMar>
              <w:top w:w="85" w:type="dxa"/>
              <w:left w:w="105" w:type="dxa"/>
              <w:bottom w:w="85" w:type="dxa"/>
              <w:right w:w="105" w:type="dxa"/>
            </w:tcMar>
            <w:vAlign w:val="center"/>
          </w:tcPr>
          <w:p w14:paraId="09FD74A0" w14:textId="77777777" w:rsidR="00FE3B2F" w:rsidRDefault="00000000">
            <w:r>
              <w:t>08/09/2026</w:t>
            </w:r>
          </w:p>
        </w:tc>
      </w:tr>
    </w:tbl>
    <w:p w14:paraId="6A44C413" w14:textId="77777777" w:rsidR="00FE3B2F" w:rsidRDefault="00FE3B2F"/>
    <w:p w14:paraId="6B22F98C" w14:textId="77777777" w:rsidR="00FE3B2F" w:rsidRDefault="00000000">
      <w:pPr>
        <w:pStyle w:val="Balk1"/>
      </w:pPr>
      <w:r>
        <w:t>1. Raporun Amacı ve Güncelleme Bağlamı</w:t>
      </w:r>
    </w:p>
    <w:p w14:paraId="37CC583C" w14:textId="77777777" w:rsidR="00FE3B2F" w:rsidRDefault="00000000">
      <w:pPr>
        <w:jc w:val="both"/>
      </w:pPr>
      <w:r>
        <w:t>Bu rapor, Türkiye Yüzyılı Maarif Modeli Öğretim Programları Ortak Metni’ni Biyoloji zümresi açısından incelemek; Ortak Metin’in temel yaklaşımı, öğrenci profili, beceri örgüsü, programlar arası bileşenler, öğrenme kanıtları, öğrenme-öğretme yaşantıları, farklılaştırma, okul temelli planlama, program dışı etkinlikler ve öğretmen yansıtmaları bakımından uygulamaya dönük sonuçlar çıkarmak amacıyla hazırlanmıştır. Rapor ayrıca 2026 yılında güncellenen Biyoloji Dersi Öğretim Programında yapılan değişiklikleri dikkate alarak, Ortak Metin ilkelerinin 2026-2027 eğitim öğretim yılı Biyoloji dersi planlama ve uygulamalarına nasıl yansıtılması gerektiğini ortaya koymaktadır.</w:t>
      </w:r>
    </w:p>
    <w:tbl>
      <w:tblPr>
        <w:tblW w:w="0" w:type="auto"/>
        <w:jc w:val="center"/>
        <w:tblLook w:val="04A0" w:firstRow="1" w:lastRow="0" w:firstColumn="1" w:lastColumn="0" w:noHBand="0" w:noVBand="1"/>
      </w:tblPr>
      <w:tblGrid>
        <w:gridCol w:w="9972"/>
      </w:tblGrid>
      <w:tr w:rsidR="00FE3B2F" w14:paraId="048FB014" w14:textId="77777777">
        <w:trPr>
          <w:jc w:val="center"/>
        </w:trPr>
        <w:tc>
          <w:tcPr>
            <w:tcW w:w="9972" w:type="dxa"/>
            <w:shd w:val="clear" w:color="auto" w:fill="FFF2CC"/>
            <w:tcMar>
              <w:top w:w="120" w:type="dxa"/>
              <w:left w:w="150" w:type="dxa"/>
              <w:bottom w:w="120" w:type="dxa"/>
              <w:right w:w="150" w:type="dxa"/>
            </w:tcMar>
          </w:tcPr>
          <w:p w14:paraId="3561D0B0" w14:textId="77777777" w:rsidR="00FE3B2F" w:rsidRDefault="00000000">
            <w:pPr>
              <w:spacing w:after="0"/>
            </w:pPr>
            <w:r>
              <w:rPr>
                <w:b/>
              </w:rPr>
              <w:t xml:space="preserve">Önemli tarih notu: </w:t>
            </w:r>
            <w:r>
              <w:t>İncelenen Ortak Metin 2025 tarihli ve 158 sayfalık metindir. 2026 yılında güncellenen belge Biyoloji Dersi Öğretim Programıdır. Bu nedenle raporda “2025 Ortak Metin” ile “2026 Biyoloji Dersi Öğretim Programı” birbirinden ayrılarak değerlendirilmiştir.</w:t>
            </w:r>
          </w:p>
        </w:tc>
      </w:tr>
    </w:tbl>
    <w:p w14:paraId="1762B554" w14:textId="77777777" w:rsidR="00FE3B2F" w:rsidRDefault="00FE3B2F">
      <w:pPr>
        <w:spacing w:after="0"/>
      </w:pPr>
    </w:p>
    <w:p w14:paraId="40D3049F" w14:textId="77777777" w:rsidR="00FE3B2F" w:rsidRDefault="00000000">
      <w:pPr>
        <w:pStyle w:val="Balk1"/>
      </w:pPr>
      <w:r>
        <w:t>2. Dayanak ve İncelenen Belgeler</w:t>
      </w:r>
    </w:p>
    <w:p w14:paraId="7A652EEF" w14:textId="77777777" w:rsidR="00FE3B2F" w:rsidRDefault="00000000">
      <w:pPr>
        <w:spacing w:after="40"/>
        <w:ind w:left="198" w:hanging="198"/>
      </w:pPr>
      <w:r>
        <w:rPr>
          <w:b/>
        </w:rPr>
        <w:t xml:space="preserve">1. </w:t>
      </w:r>
      <w:r>
        <w:t>1739 sayılı Millî Eğitim Temel Kanunu’nun Türk Millî Eğitiminin Genel Amaçları ve Temel İlkelerine ilişkin hükümleri.</w:t>
      </w:r>
    </w:p>
    <w:p w14:paraId="16C68B9A" w14:textId="77777777" w:rsidR="00FE3B2F" w:rsidRDefault="00000000">
      <w:pPr>
        <w:spacing w:after="40"/>
        <w:ind w:left="198" w:hanging="198"/>
      </w:pPr>
      <w:r>
        <w:rPr>
          <w:b/>
        </w:rPr>
        <w:t xml:space="preserve">2. </w:t>
      </w:r>
      <w:r>
        <w:t>Türkiye Yüzyılı Maarif Modeli Öğretim Programları Ortak Metni (2025).</w:t>
      </w:r>
    </w:p>
    <w:p w14:paraId="59E64153" w14:textId="77777777" w:rsidR="00FE3B2F" w:rsidRDefault="00000000">
      <w:pPr>
        <w:spacing w:after="40"/>
        <w:ind w:left="198" w:hanging="198"/>
      </w:pPr>
      <w:r>
        <w:rPr>
          <w:b/>
        </w:rPr>
        <w:t xml:space="preserve">3. </w:t>
      </w:r>
      <w:r>
        <w:t>Millî Eğitim Bakanlığı Biyoloji Dersi Öğretim Programı (2026 güncellenmiş sürüm).</w:t>
      </w:r>
    </w:p>
    <w:p w14:paraId="7164F7B3" w14:textId="77777777" w:rsidR="00FE3B2F" w:rsidRDefault="00000000">
      <w:pPr>
        <w:spacing w:after="40"/>
        <w:ind w:left="198" w:hanging="198"/>
      </w:pPr>
      <w:r>
        <w:rPr>
          <w:b/>
        </w:rPr>
        <w:t xml:space="preserve">4. </w:t>
      </w:r>
      <w:r>
        <w:t>2024 esaslı önceki Biyoloji Dersi Öğretim Programı inceleme raporu; yalnızca değişikliklerin karşılaştırılması amacıyla.</w:t>
      </w:r>
    </w:p>
    <w:p w14:paraId="497F731B" w14:textId="77777777" w:rsidR="00FE3B2F" w:rsidRDefault="00000000">
      <w:pPr>
        <w:spacing w:after="40"/>
        <w:ind w:left="198" w:hanging="198"/>
      </w:pPr>
      <w:r>
        <w:rPr>
          <w:b/>
        </w:rPr>
        <w:t xml:space="preserve">5. </w:t>
      </w:r>
      <w:r>
        <w:t>2026-2027 eğitim öğretim yılı Biyoloji zümre planlamaları ve güncellenmiş sene başı zümre kararları.</w:t>
      </w:r>
    </w:p>
    <w:p w14:paraId="396FADFF" w14:textId="77777777" w:rsidR="00FE3B2F" w:rsidRDefault="00000000">
      <w:pPr>
        <w:jc w:val="both"/>
      </w:pPr>
      <w:r>
        <w:t>Ortak Metin, öğretim programlarının geliştirilmesi, ders kitapları ve eğitim araçlarının hazırlanması, ölçme ve değerlendirme süreçlerinin yapılandırılması, rehberlik hizmetlerinin planlanması, öğrenme ortamlarının tasarlanması ve öğretmenlerin mesleki gelişiminin desteklenmesinde başvuru metni niteliğindedir. 2026 Biyoloji Dersi Öğretim Programı da bu Ortak Metni temel alarak yapılandırıldığını açıkça belirtmektedir.</w:t>
      </w:r>
    </w:p>
    <w:p w14:paraId="0C72EBA7" w14:textId="77777777" w:rsidR="00FE3B2F" w:rsidRDefault="00000000">
      <w:pPr>
        <w:pStyle w:val="Balk1"/>
      </w:pPr>
      <w:r>
        <w:lastRenderedPageBreak/>
        <w:t>3. Ortak Metnin Temel Yaklaşımı: Bütüncül Eğitim</w:t>
      </w:r>
    </w:p>
    <w:p w14:paraId="2FC71B3E" w14:textId="77777777" w:rsidR="00FE3B2F" w:rsidRDefault="00000000">
      <w:pPr>
        <w:jc w:val="both"/>
      </w:pPr>
      <w:r>
        <w:t>Türkiye Yüzyılı Maarif Modeli, eğitimi yalnızca akademik bilgi aktarımı olarak değil; öğrencinin zihinsel, sosyal, duygusal, fiziksel ve ahlaki yönleriyle çok yönlü gelişimini hedefleyen bütüncül bir süreç olarak ele almaktadır. Modelin merkezinde “yetkin ve erdemli insan” profili yer almaktadır. Bilgi, beceri, eğilim ve değerler birbirinden bağımsız parçalar değil, öğrenme-öğretme sürecinde birlikte işleyen bileşenler olarak tasarlanmıştır.</w:t>
      </w:r>
    </w:p>
    <w:p w14:paraId="046CEE7F" w14:textId="77777777" w:rsidR="00FE3B2F" w:rsidRDefault="00000000">
      <w:pPr>
        <w:pStyle w:val="ListeMaddemi"/>
        <w:spacing w:after="36"/>
      </w:pPr>
      <w:r>
        <w:t>Türkçenin doğru, etkili ve özenli kullanımı bütün derslerin ortak sorumluluğudur.</w:t>
      </w:r>
    </w:p>
    <w:p w14:paraId="620630DD" w14:textId="77777777" w:rsidR="00FE3B2F" w:rsidRDefault="00000000">
      <w:pPr>
        <w:pStyle w:val="ListeMaddemi"/>
        <w:spacing w:after="36"/>
      </w:pPr>
      <w:r>
        <w:t>Öğrencinin ilgi, ihtiyaç, yetenek ve bireysel farklılıklarının öğrenme ortamına yansıtılması esastır.</w:t>
      </w:r>
    </w:p>
    <w:p w14:paraId="228D6701" w14:textId="77777777" w:rsidR="00FE3B2F" w:rsidRDefault="00000000">
      <w:pPr>
        <w:pStyle w:val="ListeMaddemi"/>
        <w:spacing w:after="36"/>
      </w:pPr>
      <w:r>
        <w:t>Aktif öğrenme, araştırma, sorgulama, yaşantı, bağlam, proje ve iş birliği temelli süreçler desteklenir.</w:t>
      </w:r>
    </w:p>
    <w:p w14:paraId="25B5473D" w14:textId="77777777" w:rsidR="00FE3B2F" w:rsidRDefault="00000000">
      <w:pPr>
        <w:pStyle w:val="ListeMaddemi"/>
        <w:spacing w:after="36"/>
      </w:pPr>
      <w:r>
        <w:t>Bilginin günlük yaşamda kullanılabilmesi, karar ve davranışlara dönüşmesi hedeflenir.</w:t>
      </w:r>
    </w:p>
    <w:p w14:paraId="367AB9A4" w14:textId="77777777" w:rsidR="00FE3B2F" w:rsidRDefault="00000000">
      <w:pPr>
        <w:pStyle w:val="ListeMaddemi"/>
        <w:spacing w:after="36"/>
      </w:pPr>
      <w:r>
        <w:t>Değerler ayrı bir ders veya ek başlık olarak değil, öğrenme çıktıları ve yaşantılarla bütünleşik biçimde ele alınır.</w:t>
      </w:r>
    </w:p>
    <w:p w14:paraId="1D309130" w14:textId="77777777" w:rsidR="00FE3B2F" w:rsidRDefault="00000000">
      <w:pPr>
        <w:pStyle w:val="ListeMaddemi"/>
        <w:spacing w:after="36"/>
      </w:pPr>
      <w:r>
        <w:t>Öğretim programlarında bilim, teknoloji, toplum ve çevre ilişkileri ile dijital yetkinlik ve hayat boyu öğrenme kültürü desteklenir.</w:t>
      </w:r>
    </w:p>
    <w:p w14:paraId="6B3E9249" w14:textId="77777777" w:rsidR="00FE3B2F" w:rsidRDefault="00000000">
      <w:pPr>
        <w:pStyle w:val="Balk1"/>
      </w:pPr>
      <w:r>
        <w:t>4. Öğrenci Profili: Yetkin ve Erdemli İnsan</w:t>
      </w:r>
    </w:p>
    <w:p w14:paraId="5A7EEF08" w14:textId="77777777" w:rsidR="00FE3B2F" w:rsidRDefault="00000000">
      <w:pPr>
        <w:jc w:val="both"/>
      </w:pPr>
      <w:r>
        <w:t>Ortak Metin, öğrenci profilini on temel özellik altında tanımlamaktadır. Biyoloji dersinin sağlık, canlılık, çevre, bilimsel düşünme, etik ve toplumsal sorumlulukla doğrudan ilişkisi nedeniyle bu profil özelliklerinin önemli bir bölümü ders içinde doğal bağlamlarla desteklenebilir.</w:t>
      </w:r>
    </w:p>
    <w:tbl>
      <w:tblPr>
        <w:tblStyle w:val="TabloKlavuzu"/>
        <w:tblW w:w="0" w:type="auto"/>
        <w:jc w:val="center"/>
        <w:tblLook w:val="04A0" w:firstRow="1" w:lastRow="0" w:firstColumn="1" w:lastColumn="0" w:noHBand="0" w:noVBand="1"/>
      </w:tblPr>
      <w:tblGrid>
        <w:gridCol w:w="1927"/>
        <w:gridCol w:w="7200"/>
      </w:tblGrid>
      <w:tr w:rsidR="00FE3B2F" w14:paraId="0CC9337A" w14:textId="77777777">
        <w:trPr>
          <w:cantSplit/>
          <w:tblHeader/>
          <w:jc w:val="center"/>
        </w:trPr>
        <w:tc>
          <w:tcPr>
            <w:tcW w:w="1927" w:type="dxa"/>
            <w:shd w:val="clear" w:color="auto" w:fill="D9EAF7"/>
            <w:tcMar>
              <w:top w:w="85" w:type="dxa"/>
              <w:left w:w="105" w:type="dxa"/>
              <w:bottom w:w="85" w:type="dxa"/>
              <w:right w:w="105" w:type="dxa"/>
            </w:tcMar>
            <w:vAlign w:val="center"/>
          </w:tcPr>
          <w:p w14:paraId="52A4F121" w14:textId="77777777" w:rsidR="00FE3B2F" w:rsidRDefault="00000000">
            <w:pPr>
              <w:spacing w:after="0" w:line="240" w:lineRule="auto"/>
              <w:jc w:val="center"/>
            </w:pPr>
            <w:r>
              <w:rPr>
                <w:b/>
                <w:sz w:val="17"/>
              </w:rPr>
              <w:t>Profil Özelliği</w:t>
            </w:r>
          </w:p>
        </w:tc>
        <w:tc>
          <w:tcPr>
            <w:tcW w:w="7200" w:type="dxa"/>
            <w:shd w:val="clear" w:color="auto" w:fill="D9EAF7"/>
            <w:tcMar>
              <w:top w:w="85" w:type="dxa"/>
              <w:left w:w="105" w:type="dxa"/>
              <w:bottom w:w="85" w:type="dxa"/>
              <w:right w:w="105" w:type="dxa"/>
            </w:tcMar>
            <w:vAlign w:val="center"/>
          </w:tcPr>
          <w:p w14:paraId="1CC3560F" w14:textId="77777777" w:rsidR="00FE3B2F" w:rsidRDefault="00000000">
            <w:pPr>
              <w:spacing w:after="0" w:line="240" w:lineRule="auto"/>
              <w:jc w:val="center"/>
            </w:pPr>
            <w:r>
              <w:rPr>
                <w:b/>
                <w:sz w:val="17"/>
              </w:rPr>
              <w:t>Biyoloji Dersindeki Doğal Yansıması</w:t>
            </w:r>
          </w:p>
        </w:tc>
      </w:tr>
      <w:tr w:rsidR="00FE3B2F" w14:paraId="23CDFF20" w14:textId="77777777">
        <w:trPr>
          <w:cantSplit/>
          <w:jc w:val="center"/>
        </w:trPr>
        <w:tc>
          <w:tcPr>
            <w:tcW w:w="1927" w:type="dxa"/>
            <w:tcMar>
              <w:top w:w="85" w:type="dxa"/>
              <w:left w:w="105" w:type="dxa"/>
              <w:bottom w:w="85" w:type="dxa"/>
              <w:right w:w="105" w:type="dxa"/>
            </w:tcMar>
            <w:vAlign w:val="center"/>
          </w:tcPr>
          <w:p w14:paraId="1DC88160" w14:textId="77777777" w:rsidR="00FE3B2F" w:rsidRDefault="00000000">
            <w:pPr>
              <w:spacing w:after="0" w:line="240" w:lineRule="auto"/>
            </w:pPr>
            <w:r>
              <w:rPr>
                <w:sz w:val="17"/>
              </w:rPr>
              <w:t>Ahlaklı</w:t>
            </w:r>
          </w:p>
        </w:tc>
        <w:tc>
          <w:tcPr>
            <w:tcW w:w="7200" w:type="dxa"/>
            <w:tcMar>
              <w:top w:w="85" w:type="dxa"/>
              <w:left w:w="105" w:type="dxa"/>
              <w:bottom w:w="85" w:type="dxa"/>
              <w:right w:w="105" w:type="dxa"/>
            </w:tcMar>
            <w:vAlign w:val="center"/>
          </w:tcPr>
          <w:p w14:paraId="3018003D" w14:textId="77777777" w:rsidR="00FE3B2F" w:rsidRDefault="00000000">
            <w:pPr>
              <w:spacing w:after="0" w:line="240" w:lineRule="auto"/>
            </w:pPr>
            <w:r>
              <w:rPr>
                <w:sz w:val="17"/>
              </w:rPr>
              <w:t>Bilim etiği, canlılara ve çevreye saygı, araştırmada dürüstlük, mahremiyet ve sorumluluk.</w:t>
            </w:r>
          </w:p>
        </w:tc>
      </w:tr>
      <w:tr w:rsidR="00FE3B2F" w14:paraId="031BE4A5" w14:textId="77777777">
        <w:trPr>
          <w:cantSplit/>
          <w:jc w:val="center"/>
        </w:trPr>
        <w:tc>
          <w:tcPr>
            <w:tcW w:w="1927" w:type="dxa"/>
            <w:tcMar>
              <w:top w:w="85" w:type="dxa"/>
              <w:left w:w="105" w:type="dxa"/>
              <w:bottom w:w="85" w:type="dxa"/>
              <w:right w:w="105" w:type="dxa"/>
            </w:tcMar>
            <w:vAlign w:val="center"/>
          </w:tcPr>
          <w:p w14:paraId="30C135BC" w14:textId="77777777" w:rsidR="00FE3B2F" w:rsidRDefault="00000000">
            <w:pPr>
              <w:spacing w:after="0" w:line="240" w:lineRule="auto"/>
            </w:pPr>
            <w:r>
              <w:rPr>
                <w:sz w:val="17"/>
              </w:rPr>
              <w:t>Bilge</w:t>
            </w:r>
          </w:p>
        </w:tc>
        <w:tc>
          <w:tcPr>
            <w:tcW w:w="7200" w:type="dxa"/>
            <w:tcMar>
              <w:top w:w="85" w:type="dxa"/>
              <w:left w:w="105" w:type="dxa"/>
              <w:bottom w:w="85" w:type="dxa"/>
              <w:right w:w="105" w:type="dxa"/>
            </w:tcMar>
            <w:vAlign w:val="center"/>
          </w:tcPr>
          <w:p w14:paraId="7F372F3B" w14:textId="77777777" w:rsidR="00FE3B2F" w:rsidRDefault="00000000">
            <w:pPr>
              <w:spacing w:after="0" w:line="240" w:lineRule="auto"/>
            </w:pPr>
            <w:r>
              <w:rPr>
                <w:sz w:val="17"/>
              </w:rPr>
              <w:t>Bilimsel bilgiyi farklı kaynaklardan değerlendirerek hayatla ilişkilendirme ve doğru karar verme.</w:t>
            </w:r>
          </w:p>
        </w:tc>
      </w:tr>
      <w:tr w:rsidR="00FE3B2F" w14:paraId="23CE9975" w14:textId="77777777">
        <w:trPr>
          <w:cantSplit/>
          <w:jc w:val="center"/>
        </w:trPr>
        <w:tc>
          <w:tcPr>
            <w:tcW w:w="1927" w:type="dxa"/>
            <w:tcMar>
              <w:top w:w="85" w:type="dxa"/>
              <w:left w:w="105" w:type="dxa"/>
              <w:bottom w:w="85" w:type="dxa"/>
              <w:right w:w="105" w:type="dxa"/>
            </w:tcMar>
            <w:vAlign w:val="center"/>
          </w:tcPr>
          <w:p w14:paraId="601F4B4E" w14:textId="77777777" w:rsidR="00FE3B2F" w:rsidRDefault="00000000">
            <w:pPr>
              <w:spacing w:after="0" w:line="240" w:lineRule="auto"/>
            </w:pPr>
            <w:r>
              <w:rPr>
                <w:sz w:val="17"/>
              </w:rPr>
              <w:t>Cesaretli</w:t>
            </w:r>
          </w:p>
        </w:tc>
        <w:tc>
          <w:tcPr>
            <w:tcW w:w="7200" w:type="dxa"/>
            <w:tcMar>
              <w:top w:w="85" w:type="dxa"/>
              <w:left w:w="105" w:type="dxa"/>
              <w:bottom w:w="85" w:type="dxa"/>
              <w:right w:w="105" w:type="dxa"/>
            </w:tcMar>
            <w:vAlign w:val="center"/>
          </w:tcPr>
          <w:p w14:paraId="2B98E67A" w14:textId="77777777" w:rsidR="00FE3B2F" w:rsidRDefault="00000000">
            <w:pPr>
              <w:spacing w:after="0" w:line="240" w:lineRule="auto"/>
            </w:pPr>
            <w:r>
              <w:rPr>
                <w:sz w:val="17"/>
              </w:rPr>
              <w:t>Araştırma sorusu oluşturma, görüşünü kanıtla savunma, girişim ve proje sorumluluğu alma.</w:t>
            </w:r>
          </w:p>
        </w:tc>
      </w:tr>
      <w:tr w:rsidR="00FE3B2F" w14:paraId="394EC6F7" w14:textId="77777777">
        <w:trPr>
          <w:cantSplit/>
          <w:jc w:val="center"/>
        </w:trPr>
        <w:tc>
          <w:tcPr>
            <w:tcW w:w="1927" w:type="dxa"/>
            <w:tcMar>
              <w:top w:w="85" w:type="dxa"/>
              <w:left w:w="105" w:type="dxa"/>
              <w:bottom w:w="85" w:type="dxa"/>
              <w:right w:w="105" w:type="dxa"/>
            </w:tcMar>
            <w:vAlign w:val="center"/>
          </w:tcPr>
          <w:p w14:paraId="47E1EDC0" w14:textId="77777777" w:rsidR="00FE3B2F" w:rsidRDefault="00000000">
            <w:pPr>
              <w:spacing w:after="0" w:line="240" w:lineRule="auto"/>
            </w:pPr>
            <w:r>
              <w:rPr>
                <w:sz w:val="17"/>
              </w:rPr>
              <w:t>Estetik</w:t>
            </w:r>
          </w:p>
        </w:tc>
        <w:tc>
          <w:tcPr>
            <w:tcW w:w="7200" w:type="dxa"/>
            <w:tcMar>
              <w:top w:w="85" w:type="dxa"/>
              <w:left w:w="105" w:type="dxa"/>
              <w:bottom w:w="85" w:type="dxa"/>
              <w:right w:w="105" w:type="dxa"/>
            </w:tcMar>
            <w:vAlign w:val="center"/>
          </w:tcPr>
          <w:p w14:paraId="416ACD32" w14:textId="77777777" w:rsidR="00FE3B2F" w:rsidRDefault="00000000">
            <w:pPr>
              <w:spacing w:after="0" w:line="240" w:lineRule="auto"/>
            </w:pPr>
            <w:r>
              <w:rPr>
                <w:sz w:val="17"/>
              </w:rPr>
              <w:t>Doğadaki düzen, canlı çeşitliliği, bilimsel görselleştirme ve nitelikli ürün oluşturma.</w:t>
            </w:r>
          </w:p>
        </w:tc>
      </w:tr>
      <w:tr w:rsidR="00FE3B2F" w14:paraId="1DE11D74" w14:textId="77777777">
        <w:trPr>
          <w:cantSplit/>
          <w:jc w:val="center"/>
        </w:trPr>
        <w:tc>
          <w:tcPr>
            <w:tcW w:w="1927" w:type="dxa"/>
            <w:tcMar>
              <w:top w:w="85" w:type="dxa"/>
              <w:left w:w="105" w:type="dxa"/>
              <w:bottom w:w="85" w:type="dxa"/>
              <w:right w:w="105" w:type="dxa"/>
            </w:tcMar>
            <w:vAlign w:val="center"/>
          </w:tcPr>
          <w:p w14:paraId="1E33B65E" w14:textId="77777777" w:rsidR="00FE3B2F" w:rsidRDefault="00000000">
            <w:pPr>
              <w:spacing w:after="0" w:line="240" w:lineRule="auto"/>
            </w:pPr>
            <w:r>
              <w:rPr>
                <w:sz w:val="17"/>
              </w:rPr>
              <w:t>İradeli</w:t>
            </w:r>
          </w:p>
        </w:tc>
        <w:tc>
          <w:tcPr>
            <w:tcW w:w="7200" w:type="dxa"/>
            <w:tcMar>
              <w:top w:w="85" w:type="dxa"/>
              <w:left w:w="105" w:type="dxa"/>
              <w:bottom w:w="85" w:type="dxa"/>
              <w:right w:w="105" w:type="dxa"/>
            </w:tcMar>
            <w:vAlign w:val="center"/>
          </w:tcPr>
          <w:p w14:paraId="40E7F64F" w14:textId="77777777" w:rsidR="00FE3B2F" w:rsidRDefault="00000000">
            <w:pPr>
              <w:spacing w:after="0" w:line="240" w:lineRule="auto"/>
            </w:pPr>
            <w:r>
              <w:rPr>
                <w:sz w:val="17"/>
              </w:rPr>
              <w:t>Düzenli çalışma, laboratuvar disiplini, uzun süreli proje ve araştırma süreçlerini sürdürme.</w:t>
            </w:r>
          </w:p>
        </w:tc>
      </w:tr>
      <w:tr w:rsidR="00FE3B2F" w14:paraId="42FEACA5" w14:textId="77777777">
        <w:trPr>
          <w:cantSplit/>
          <w:jc w:val="center"/>
        </w:trPr>
        <w:tc>
          <w:tcPr>
            <w:tcW w:w="1927" w:type="dxa"/>
            <w:tcMar>
              <w:top w:w="85" w:type="dxa"/>
              <w:left w:w="105" w:type="dxa"/>
              <w:bottom w:w="85" w:type="dxa"/>
              <w:right w:w="105" w:type="dxa"/>
            </w:tcMar>
            <w:vAlign w:val="center"/>
          </w:tcPr>
          <w:p w14:paraId="60339C11" w14:textId="77777777" w:rsidR="00FE3B2F" w:rsidRDefault="00000000">
            <w:pPr>
              <w:spacing w:after="0" w:line="240" w:lineRule="auto"/>
            </w:pPr>
            <w:r>
              <w:rPr>
                <w:sz w:val="17"/>
              </w:rPr>
              <w:t>Merhametli</w:t>
            </w:r>
          </w:p>
        </w:tc>
        <w:tc>
          <w:tcPr>
            <w:tcW w:w="7200" w:type="dxa"/>
            <w:tcMar>
              <w:top w:w="85" w:type="dxa"/>
              <w:left w:w="105" w:type="dxa"/>
              <w:bottom w:w="85" w:type="dxa"/>
              <w:right w:w="105" w:type="dxa"/>
            </w:tcMar>
            <w:vAlign w:val="center"/>
          </w:tcPr>
          <w:p w14:paraId="36F72978" w14:textId="77777777" w:rsidR="00FE3B2F" w:rsidRDefault="00000000">
            <w:pPr>
              <w:spacing w:after="0" w:line="240" w:lineRule="auto"/>
            </w:pPr>
            <w:r>
              <w:rPr>
                <w:sz w:val="17"/>
              </w:rPr>
              <w:t>Canlı yaşamına, sağlık sorunlarına, toplumsal ve çevresel problemlere duyarlılık.</w:t>
            </w:r>
          </w:p>
        </w:tc>
      </w:tr>
      <w:tr w:rsidR="00FE3B2F" w14:paraId="2570F276" w14:textId="77777777">
        <w:trPr>
          <w:cantSplit/>
          <w:jc w:val="center"/>
        </w:trPr>
        <w:tc>
          <w:tcPr>
            <w:tcW w:w="1927" w:type="dxa"/>
            <w:tcMar>
              <w:top w:w="85" w:type="dxa"/>
              <w:left w:w="105" w:type="dxa"/>
              <w:bottom w:w="85" w:type="dxa"/>
              <w:right w:w="105" w:type="dxa"/>
            </w:tcMar>
            <w:vAlign w:val="center"/>
          </w:tcPr>
          <w:p w14:paraId="3F321DCB" w14:textId="77777777" w:rsidR="00FE3B2F" w:rsidRDefault="00000000">
            <w:pPr>
              <w:spacing w:after="0" w:line="240" w:lineRule="auto"/>
            </w:pPr>
            <w:r>
              <w:rPr>
                <w:sz w:val="17"/>
              </w:rPr>
              <w:t>Sağlıklı</w:t>
            </w:r>
          </w:p>
        </w:tc>
        <w:tc>
          <w:tcPr>
            <w:tcW w:w="7200" w:type="dxa"/>
            <w:tcMar>
              <w:top w:w="85" w:type="dxa"/>
              <w:left w:w="105" w:type="dxa"/>
              <w:bottom w:w="85" w:type="dxa"/>
              <w:right w:w="105" w:type="dxa"/>
            </w:tcMar>
            <w:vAlign w:val="center"/>
          </w:tcPr>
          <w:p w14:paraId="00ADC526" w14:textId="77777777" w:rsidR="00FE3B2F" w:rsidRDefault="00000000">
            <w:pPr>
              <w:spacing w:after="0" w:line="240" w:lineRule="auto"/>
            </w:pPr>
            <w:r>
              <w:rPr>
                <w:sz w:val="17"/>
              </w:rPr>
              <w:t>Beslenme, uyku, hareket, bağımlılıktan kaçınma, hijyen ve koruyucu sağlık davranışları.</w:t>
            </w:r>
          </w:p>
        </w:tc>
      </w:tr>
      <w:tr w:rsidR="00FE3B2F" w14:paraId="08A78CDB" w14:textId="77777777">
        <w:trPr>
          <w:cantSplit/>
          <w:jc w:val="center"/>
        </w:trPr>
        <w:tc>
          <w:tcPr>
            <w:tcW w:w="1927" w:type="dxa"/>
            <w:tcMar>
              <w:top w:w="85" w:type="dxa"/>
              <w:left w:w="105" w:type="dxa"/>
              <w:bottom w:w="85" w:type="dxa"/>
              <w:right w:w="105" w:type="dxa"/>
            </w:tcMar>
            <w:vAlign w:val="center"/>
          </w:tcPr>
          <w:p w14:paraId="7912606C" w14:textId="77777777" w:rsidR="00FE3B2F" w:rsidRDefault="00000000">
            <w:pPr>
              <w:spacing w:after="0" w:line="240" w:lineRule="auto"/>
            </w:pPr>
            <w:r>
              <w:rPr>
                <w:sz w:val="17"/>
              </w:rPr>
              <w:t>Sorgulayıcı</w:t>
            </w:r>
          </w:p>
        </w:tc>
        <w:tc>
          <w:tcPr>
            <w:tcW w:w="7200" w:type="dxa"/>
            <w:tcMar>
              <w:top w:w="85" w:type="dxa"/>
              <w:left w:w="105" w:type="dxa"/>
              <w:bottom w:w="85" w:type="dxa"/>
              <w:right w:w="105" w:type="dxa"/>
            </w:tcMar>
            <w:vAlign w:val="center"/>
          </w:tcPr>
          <w:p w14:paraId="510A067B" w14:textId="77777777" w:rsidR="00FE3B2F" w:rsidRDefault="00000000">
            <w:pPr>
              <w:spacing w:after="0" w:line="240" w:lineRule="auto"/>
            </w:pPr>
            <w:r>
              <w:rPr>
                <w:sz w:val="17"/>
              </w:rPr>
              <w:t>Merak, araştırma, eleştirel düşünme, kanıt değerlendirme ve problem çözme.</w:t>
            </w:r>
          </w:p>
        </w:tc>
      </w:tr>
      <w:tr w:rsidR="00FE3B2F" w14:paraId="255298A5" w14:textId="77777777">
        <w:trPr>
          <w:cantSplit/>
          <w:jc w:val="center"/>
        </w:trPr>
        <w:tc>
          <w:tcPr>
            <w:tcW w:w="1927" w:type="dxa"/>
            <w:tcMar>
              <w:top w:w="85" w:type="dxa"/>
              <w:left w:w="105" w:type="dxa"/>
              <w:bottom w:w="85" w:type="dxa"/>
              <w:right w:w="105" w:type="dxa"/>
            </w:tcMar>
            <w:vAlign w:val="center"/>
          </w:tcPr>
          <w:p w14:paraId="1ED35DD1" w14:textId="77777777" w:rsidR="00FE3B2F" w:rsidRDefault="00000000">
            <w:pPr>
              <w:spacing w:after="0" w:line="240" w:lineRule="auto"/>
            </w:pPr>
            <w:r>
              <w:rPr>
                <w:sz w:val="17"/>
              </w:rPr>
              <w:t>Üretken</w:t>
            </w:r>
          </w:p>
        </w:tc>
        <w:tc>
          <w:tcPr>
            <w:tcW w:w="7200" w:type="dxa"/>
            <w:tcMar>
              <w:top w:w="85" w:type="dxa"/>
              <w:left w:w="105" w:type="dxa"/>
              <w:bottom w:w="85" w:type="dxa"/>
              <w:right w:w="105" w:type="dxa"/>
            </w:tcMar>
            <w:vAlign w:val="center"/>
          </w:tcPr>
          <w:p w14:paraId="2DC2CD81" w14:textId="77777777" w:rsidR="00FE3B2F" w:rsidRDefault="00000000">
            <w:pPr>
              <w:spacing w:after="0" w:line="240" w:lineRule="auto"/>
            </w:pPr>
            <w:r>
              <w:rPr>
                <w:sz w:val="17"/>
              </w:rPr>
              <w:t>Bilimsel model, poster, rapor, deney, proje ve çözüm önerisi geliştirme.</w:t>
            </w:r>
          </w:p>
        </w:tc>
      </w:tr>
      <w:tr w:rsidR="00FE3B2F" w14:paraId="3640295C" w14:textId="77777777">
        <w:trPr>
          <w:cantSplit/>
          <w:jc w:val="center"/>
        </w:trPr>
        <w:tc>
          <w:tcPr>
            <w:tcW w:w="1927" w:type="dxa"/>
            <w:tcMar>
              <w:top w:w="85" w:type="dxa"/>
              <w:left w:w="105" w:type="dxa"/>
              <w:bottom w:w="85" w:type="dxa"/>
              <w:right w:w="105" w:type="dxa"/>
            </w:tcMar>
            <w:vAlign w:val="center"/>
          </w:tcPr>
          <w:p w14:paraId="6CB6B00E" w14:textId="77777777" w:rsidR="00FE3B2F" w:rsidRDefault="00000000">
            <w:pPr>
              <w:spacing w:after="0" w:line="240" w:lineRule="auto"/>
            </w:pPr>
            <w:r>
              <w:rPr>
                <w:sz w:val="17"/>
              </w:rPr>
              <w:t>Vatansever</w:t>
            </w:r>
          </w:p>
        </w:tc>
        <w:tc>
          <w:tcPr>
            <w:tcW w:w="7200" w:type="dxa"/>
            <w:tcMar>
              <w:top w:w="85" w:type="dxa"/>
              <w:left w:w="105" w:type="dxa"/>
              <w:bottom w:w="85" w:type="dxa"/>
              <w:right w:w="105" w:type="dxa"/>
            </w:tcMar>
            <w:vAlign w:val="center"/>
          </w:tcPr>
          <w:p w14:paraId="378CF92E" w14:textId="77777777" w:rsidR="00FE3B2F" w:rsidRDefault="00000000">
            <w:pPr>
              <w:spacing w:after="0" w:line="240" w:lineRule="auto"/>
            </w:pPr>
            <w:r>
              <w:rPr>
                <w:sz w:val="17"/>
              </w:rPr>
              <w:t>Türkiye’nin biyoçeşitliliğini, doğal varlıklarını ve bilimsel birikimini tanıma ve koruma sorumluluğu.</w:t>
            </w:r>
          </w:p>
        </w:tc>
      </w:tr>
    </w:tbl>
    <w:p w14:paraId="567F8B7B" w14:textId="77777777" w:rsidR="00FE3B2F" w:rsidRDefault="00000000">
      <w:pPr>
        <w:pStyle w:val="Balk1"/>
      </w:pPr>
      <w:r>
        <w:t>5. Öğrenme Çıktıları Çerçevesi ve Beceri Örgüsü</w:t>
      </w:r>
    </w:p>
    <w:p w14:paraId="7616DE73" w14:textId="77777777" w:rsidR="00FE3B2F" w:rsidRDefault="00000000">
      <w:pPr>
        <w:jc w:val="both"/>
      </w:pPr>
      <w:r>
        <w:t>Ortak Metin’de öğrenme çıktıları; içerik çerçevesi ile kavramsal becerilerin ve alan becerilerinin bütünleşmesi sonucunda ortaya çıkar. Bu çıktılar eğilimler ve programlar arası bileşenlerle desteklenir; öğrencinin öğrenme çıktılarına ulaşma düzeyi ise öğrenme kanıtlarıyla izlenir. Bu yapı 2026 Biyoloji Dersi Öğretim Programında doğrudan kullanılmıştır.</w:t>
      </w:r>
    </w:p>
    <w:p w14:paraId="6660C9C7" w14:textId="77777777" w:rsidR="00FE3B2F" w:rsidRDefault="00000000">
      <w:pPr>
        <w:pStyle w:val="Balk2"/>
      </w:pPr>
      <w:r>
        <w:t>5.1. Kavramsal ve Üst Düzey Düşünme Becerileri</w:t>
      </w:r>
    </w:p>
    <w:p w14:paraId="2A29B5A1" w14:textId="77777777" w:rsidR="00FE3B2F" w:rsidRDefault="00000000">
      <w:pPr>
        <w:jc w:val="both"/>
      </w:pPr>
      <w:r>
        <w:t>Kavramsal beceriler; temel, bütünleşik ve üst düzey düşünme becerilerinden oluşur. Bütünleşik beceriler arasında gözlemleme, özetleme, çözümleme, sınıflandırma, bilgi toplama, karşılaştırma, sorgulama, genelleme, çıkarım, tahmin, yapılandırma, yorumlama, yansıtma, muhakeme, değerlendirme, tartışma, mantıksal denetleme ve sentezleme yer almaktadır. Üst düzey düşünme becerileri karar verme, problem çözme ve eleştirel düşünmedir.</w:t>
      </w:r>
    </w:p>
    <w:p w14:paraId="1D29AF44" w14:textId="77777777" w:rsidR="00FE3B2F" w:rsidRDefault="00000000">
      <w:pPr>
        <w:pStyle w:val="Balk2"/>
      </w:pPr>
      <w:r>
        <w:t>5.2. Fen Bilimleri Alan Becerileri ve Biyoloji</w:t>
      </w:r>
    </w:p>
    <w:p w14:paraId="63358C02" w14:textId="77777777" w:rsidR="00FE3B2F" w:rsidRDefault="00000000">
      <w:pPr>
        <w:jc w:val="both"/>
      </w:pPr>
      <w:r>
        <w:t>Biyoloji programının beceri odaklı yapısını anlamak için Ortak Metin’deki Fen Bilimleri Alan Becerileri temel başvuru çerçevesidir. Bu beceriler yalnızca deney yapılan konularda değil, veri okuma, hipotez kurma, kanıt kullanma, model oluşturma ve bilimsel açıklama geliştirme süreçlerinde de kullanılmalıdır.</w:t>
      </w:r>
    </w:p>
    <w:tbl>
      <w:tblPr>
        <w:tblStyle w:val="TabloKlavuzu"/>
        <w:tblW w:w="0" w:type="auto"/>
        <w:jc w:val="center"/>
        <w:tblLook w:val="04A0" w:firstRow="1" w:lastRow="0" w:firstColumn="1" w:lastColumn="0" w:noHBand="0" w:noVBand="1"/>
      </w:tblPr>
      <w:tblGrid>
        <w:gridCol w:w="1134"/>
        <w:gridCol w:w="2948"/>
        <w:gridCol w:w="5103"/>
      </w:tblGrid>
      <w:tr w:rsidR="00FE3B2F" w14:paraId="2157FDD6" w14:textId="77777777">
        <w:trPr>
          <w:cantSplit/>
          <w:tblHeader/>
          <w:jc w:val="center"/>
        </w:trPr>
        <w:tc>
          <w:tcPr>
            <w:tcW w:w="1134" w:type="dxa"/>
            <w:shd w:val="clear" w:color="auto" w:fill="D9EAF7"/>
            <w:tcMar>
              <w:top w:w="85" w:type="dxa"/>
              <w:left w:w="105" w:type="dxa"/>
              <w:bottom w:w="85" w:type="dxa"/>
              <w:right w:w="105" w:type="dxa"/>
            </w:tcMar>
            <w:vAlign w:val="center"/>
          </w:tcPr>
          <w:p w14:paraId="18490D6F" w14:textId="77777777" w:rsidR="00FE3B2F" w:rsidRDefault="00000000">
            <w:pPr>
              <w:spacing w:after="0" w:line="240" w:lineRule="auto"/>
              <w:jc w:val="center"/>
            </w:pPr>
            <w:r>
              <w:rPr>
                <w:b/>
                <w:sz w:val="16"/>
              </w:rPr>
              <w:lastRenderedPageBreak/>
              <w:t>Kod</w:t>
            </w:r>
          </w:p>
        </w:tc>
        <w:tc>
          <w:tcPr>
            <w:tcW w:w="2948" w:type="dxa"/>
            <w:shd w:val="clear" w:color="auto" w:fill="D9EAF7"/>
            <w:tcMar>
              <w:top w:w="85" w:type="dxa"/>
              <w:left w:w="105" w:type="dxa"/>
              <w:bottom w:w="85" w:type="dxa"/>
              <w:right w:w="105" w:type="dxa"/>
            </w:tcMar>
            <w:vAlign w:val="center"/>
          </w:tcPr>
          <w:p w14:paraId="45951398" w14:textId="77777777" w:rsidR="00FE3B2F" w:rsidRDefault="00000000">
            <w:pPr>
              <w:spacing w:after="0" w:line="240" w:lineRule="auto"/>
              <w:jc w:val="center"/>
            </w:pPr>
            <w:r>
              <w:rPr>
                <w:b/>
                <w:sz w:val="16"/>
              </w:rPr>
              <w:t>Fen Bilimleri Alan Becerisi</w:t>
            </w:r>
          </w:p>
        </w:tc>
        <w:tc>
          <w:tcPr>
            <w:tcW w:w="5103" w:type="dxa"/>
            <w:shd w:val="clear" w:color="auto" w:fill="D9EAF7"/>
            <w:tcMar>
              <w:top w:w="85" w:type="dxa"/>
              <w:left w:w="105" w:type="dxa"/>
              <w:bottom w:w="85" w:type="dxa"/>
              <w:right w:w="105" w:type="dxa"/>
            </w:tcMar>
            <w:vAlign w:val="center"/>
          </w:tcPr>
          <w:p w14:paraId="031D97DF" w14:textId="77777777" w:rsidR="00FE3B2F" w:rsidRDefault="00000000">
            <w:pPr>
              <w:spacing w:after="0" w:line="240" w:lineRule="auto"/>
              <w:jc w:val="center"/>
            </w:pPr>
            <w:r>
              <w:rPr>
                <w:b/>
                <w:sz w:val="16"/>
              </w:rPr>
              <w:t>Biyoloji Uygulama Örneği</w:t>
            </w:r>
          </w:p>
        </w:tc>
      </w:tr>
      <w:tr w:rsidR="00FE3B2F" w14:paraId="238A1096" w14:textId="77777777">
        <w:trPr>
          <w:cantSplit/>
          <w:jc w:val="center"/>
        </w:trPr>
        <w:tc>
          <w:tcPr>
            <w:tcW w:w="1134" w:type="dxa"/>
            <w:tcMar>
              <w:top w:w="85" w:type="dxa"/>
              <w:left w:w="105" w:type="dxa"/>
              <w:bottom w:w="85" w:type="dxa"/>
              <w:right w:w="105" w:type="dxa"/>
            </w:tcMar>
            <w:vAlign w:val="center"/>
          </w:tcPr>
          <w:p w14:paraId="47B1BA95" w14:textId="77777777" w:rsidR="00FE3B2F" w:rsidRDefault="00000000">
            <w:pPr>
              <w:spacing w:after="0" w:line="240" w:lineRule="auto"/>
            </w:pPr>
            <w:r>
              <w:rPr>
                <w:sz w:val="16"/>
              </w:rPr>
              <w:t>FBAB1</w:t>
            </w:r>
          </w:p>
        </w:tc>
        <w:tc>
          <w:tcPr>
            <w:tcW w:w="2948" w:type="dxa"/>
            <w:tcMar>
              <w:top w:w="85" w:type="dxa"/>
              <w:left w:w="105" w:type="dxa"/>
              <w:bottom w:w="85" w:type="dxa"/>
              <w:right w:w="105" w:type="dxa"/>
            </w:tcMar>
            <w:vAlign w:val="center"/>
          </w:tcPr>
          <w:p w14:paraId="084FCDAF" w14:textId="77777777" w:rsidR="00FE3B2F" w:rsidRDefault="00000000">
            <w:pPr>
              <w:spacing w:after="0" w:line="240" w:lineRule="auto"/>
              <w:jc w:val="center"/>
            </w:pPr>
            <w:r>
              <w:rPr>
                <w:sz w:val="16"/>
              </w:rPr>
              <w:t>Bilimsel Gözlem</w:t>
            </w:r>
          </w:p>
        </w:tc>
        <w:tc>
          <w:tcPr>
            <w:tcW w:w="5103" w:type="dxa"/>
            <w:tcMar>
              <w:top w:w="85" w:type="dxa"/>
              <w:left w:w="105" w:type="dxa"/>
              <w:bottom w:w="85" w:type="dxa"/>
              <w:right w:w="105" w:type="dxa"/>
            </w:tcMar>
            <w:vAlign w:val="center"/>
          </w:tcPr>
          <w:p w14:paraId="78926719" w14:textId="77777777" w:rsidR="00FE3B2F" w:rsidRDefault="00000000">
            <w:pPr>
              <w:spacing w:after="0" w:line="240" w:lineRule="auto"/>
            </w:pPr>
            <w:r>
              <w:rPr>
                <w:sz w:val="16"/>
              </w:rPr>
              <w:t>Canlı, doku, ekosistem veya deney düzeneklerinden veri toplama.</w:t>
            </w:r>
          </w:p>
        </w:tc>
      </w:tr>
      <w:tr w:rsidR="00FE3B2F" w14:paraId="1F43BABC" w14:textId="77777777">
        <w:trPr>
          <w:cantSplit/>
          <w:jc w:val="center"/>
        </w:trPr>
        <w:tc>
          <w:tcPr>
            <w:tcW w:w="1134" w:type="dxa"/>
            <w:tcMar>
              <w:top w:w="85" w:type="dxa"/>
              <w:left w:w="105" w:type="dxa"/>
              <w:bottom w:w="85" w:type="dxa"/>
              <w:right w:w="105" w:type="dxa"/>
            </w:tcMar>
            <w:vAlign w:val="center"/>
          </w:tcPr>
          <w:p w14:paraId="02AB108E" w14:textId="77777777" w:rsidR="00FE3B2F" w:rsidRDefault="00000000">
            <w:pPr>
              <w:spacing w:after="0" w:line="240" w:lineRule="auto"/>
            </w:pPr>
            <w:r>
              <w:rPr>
                <w:sz w:val="16"/>
              </w:rPr>
              <w:t>FBAB2</w:t>
            </w:r>
          </w:p>
        </w:tc>
        <w:tc>
          <w:tcPr>
            <w:tcW w:w="2948" w:type="dxa"/>
            <w:tcMar>
              <w:top w:w="85" w:type="dxa"/>
              <w:left w:w="105" w:type="dxa"/>
              <w:bottom w:w="85" w:type="dxa"/>
              <w:right w:w="105" w:type="dxa"/>
            </w:tcMar>
            <w:vAlign w:val="center"/>
          </w:tcPr>
          <w:p w14:paraId="77A6C4B1" w14:textId="77777777" w:rsidR="00FE3B2F" w:rsidRDefault="00000000">
            <w:pPr>
              <w:spacing w:after="0" w:line="240" w:lineRule="auto"/>
              <w:jc w:val="center"/>
            </w:pPr>
            <w:r>
              <w:rPr>
                <w:sz w:val="16"/>
              </w:rPr>
              <w:t>Sınıflandırma</w:t>
            </w:r>
          </w:p>
        </w:tc>
        <w:tc>
          <w:tcPr>
            <w:tcW w:w="5103" w:type="dxa"/>
            <w:tcMar>
              <w:top w:w="85" w:type="dxa"/>
              <w:left w:w="105" w:type="dxa"/>
              <w:bottom w:w="85" w:type="dxa"/>
              <w:right w:w="105" w:type="dxa"/>
            </w:tcMar>
            <w:vAlign w:val="center"/>
          </w:tcPr>
          <w:p w14:paraId="53D4A17A" w14:textId="77777777" w:rsidR="00FE3B2F" w:rsidRDefault="00000000">
            <w:pPr>
              <w:spacing w:after="0" w:line="240" w:lineRule="auto"/>
            </w:pPr>
            <w:r>
              <w:rPr>
                <w:sz w:val="16"/>
              </w:rPr>
              <w:t>Canlıları, yapıları veya bulguları ölçütlere göre gruplandırma.</w:t>
            </w:r>
          </w:p>
        </w:tc>
      </w:tr>
      <w:tr w:rsidR="00FE3B2F" w14:paraId="346855F6" w14:textId="77777777">
        <w:trPr>
          <w:cantSplit/>
          <w:jc w:val="center"/>
        </w:trPr>
        <w:tc>
          <w:tcPr>
            <w:tcW w:w="1134" w:type="dxa"/>
            <w:tcMar>
              <w:top w:w="85" w:type="dxa"/>
              <w:left w:w="105" w:type="dxa"/>
              <w:bottom w:w="85" w:type="dxa"/>
              <w:right w:w="105" w:type="dxa"/>
            </w:tcMar>
            <w:vAlign w:val="center"/>
          </w:tcPr>
          <w:p w14:paraId="045F89FA" w14:textId="77777777" w:rsidR="00FE3B2F" w:rsidRDefault="00000000">
            <w:pPr>
              <w:spacing w:after="0" w:line="240" w:lineRule="auto"/>
            </w:pPr>
            <w:r>
              <w:rPr>
                <w:sz w:val="16"/>
              </w:rPr>
              <w:t>FBAB3</w:t>
            </w:r>
          </w:p>
        </w:tc>
        <w:tc>
          <w:tcPr>
            <w:tcW w:w="2948" w:type="dxa"/>
            <w:tcMar>
              <w:top w:w="85" w:type="dxa"/>
              <w:left w:w="105" w:type="dxa"/>
              <w:bottom w:w="85" w:type="dxa"/>
              <w:right w:w="105" w:type="dxa"/>
            </w:tcMar>
            <w:vAlign w:val="center"/>
          </w:tcPr>
          <w:p w14:paraId="603D00D4" w14:textId="77777777" w:rsidR="00FE3B2F" w:rsidRDefault="00000000">
            <w:pPr>
              <w:spacing w:after="0" w:line="240" w:lineRule="auto"/>
            </w:pPr>
            <w:r>
              <w:rPr>
                <w:sz w:val="16"/>
              </w:rPr>
              <w:t>Bilimsel Gözleme Dayalı Tahmin</w:t>
            </w:r>
          </w:p>
        </w:tc>
        <w:tc>
          <w:tcPr>
            <w:tcW w:w="5103" w:type="dxa"/>
            <w:tcMar>
              <w:top w:w="85" w:type="dxa"/>
              <w:left w:w="105" w:type="dxa"/>
              <w:bottom w:w="85" w:type="dxa"/>
              <w:right w:w="105" w:type="dxa"/>
            </w:tcMar>
            <w:vAlign w:val="center"/>
          </w:tcPr>
          <w:p w14:paraId="1F55AA05" w14:textId="77777777" w:rsidR="00FE3B2F" w:rsidRDefault="00000000">
            <w:pPr>
              <w:spacing w:after="0" w:line="240" w:lineRule="auto"/>
            </w:pPr>
            <w:r>
              <w:rPr>
                <w:sz w:val="16"/>
              </w:rPr>
              <w:t>Ön gözlem verilerinden sonraki durum hakkında tahminde bulunma.</w:t>
            </w:r>
          </w:p>
        </w:tc>
      </w:tr>
      <w:tr w:rsidR="00FE3B2F" w14:paraId="77A7CACF" w14:textId="77777777">
        <w:trPr>
          <w:cantSplit/>
          <w:jc w:val="center"/>
        </w:trPr>
        <w:tc>
          <w:tcPr>
            <w:tcW w:w="1134" w:type="dxa"/>
            <w:tcMar>
              <w:top w:w="85" w:type="dxa"/>
              <w:left w:w="105" w:type="dxa"/>
              <w:bottom w:w="85" w:type="dxa"/>
              <w:right w:w="105" w:type="dxa"/>
            </w:tcMar>
            <w:vAlign w:val="center"/>
          </w:tcPr>
          <w:p w14:paraId="21B69789" w14:textId="77777777" w:rsidR="00FE3B2F" w:rsidRDefault="00000000">
            <w:pPr>
              <w:spacing w:after="0" w:line="240" w:lineRule="auto"/>
            </w:pPr>
            <w:r>
              <w:rPr>
                <w:sz w:val="16"/>
              </w:rPr>
              <w:t>FBAB4</w:t>
            </w:r>
          </w:p>
        </w:tc>
        <w:tc>
          <w:tcPr>
            <w:tcW w:w="2948" w:type="dxa"/>
            <w:tcMar>
              <w:top w:w="85" w:type="dxa"/>
              <w:left w:w="105" w:type="dxa"/>
              <w:bottom w:w="85" w:type="dxa"/>
              <w:right w:w="105" w:type="dxa"/>
            </w:tcMar>
            <w:vAlign w:val="center"/>
          </w:tcPr>
          <w:p w14:paraId="74E01C16" w14:textId="77777777" w:rsidR="00FE3B2F" w:rsidRDefault="00000000">
            <w:pPr>
              <w:spacing w:after="0" w:line="240" w:lineRule="auto"/>
            </w:pPr>
            <w:r>
              <w:rPr>
                <w:sz w:val="16"/>
              </w:rPr>
              <w:t>Bilimsel Veriye Dayalı Tahmin</w:t>
            </w:r>
          </w:p>
        </w:tc>
        <w:tc>
          <w:tcPr>
            <w:tcW w:w="5103" w:type="dxa"/>
            <w:tcMar>
              <w:top w:w="85" w:type="dxa"/>
              <w:left w:w="105" w:type="dxa"/>
              <w:bottom w:w="85" w:type="dxa"/>
              <w:right w:w="105" w:type="dxa"/>
            </w:tcMar>
            <w:vAlign w:val="center"/>
          </w:tcPr>
          <w:p w14:paraId="54A27678" w14:textId="77777777" w:rsidR="00FE3B2F" w:rsidRDefault="00000000">
            <w:pPr>
              <w:spacing w:after="0" w:line="240" w:lineRule="auto"/>
            </w:pPr>
            <w:r>
              <w:rPr>
                <w:sz w:val="16"/>
              </w:rPr>
              <w:t>Grafik/veri setinden hesaplama ve ileriye yönelik yargı geliştirme.</w:t>
            </w:r>
          </w:p>
        </w:tc>
      </w:tr>
      <w:tr w:rsidR="00FE3B2F" w14:paraId="4765A419" w14:textId="77777777">
        <w:trPr>
          <w:cantSplit/>
          <w:jc w:val="center"/>
        </w:trPr>
        <w:tc>
          <w:tcPr>
            <w:tcW w:w="1134" w:type="dxa"/>
            <w:tcMar>
              <w:top w:w="85" w:type="dxa"/>
              <w:left w:w="105" w:type="dxa"/>
              <w:bottom w:w="85" w:type="dxa"/>
              <w:right w:w="105" w:type="dxa"/>
            </w:tcMar>
            <w:vAlign w:val="center"/>
          </w:tcPr>
          <w:p w14:paraId="7B1C52A5" w14:textId="77777777" w:rsidR="00FE3B2F" w:rsidRDefault="00000000">
            <w:pPr>
              <w:spacing w:after="0" w:line="240" w:lineRule="auto"/>
            </w:pPr>
            <w:r>
              <w:rPr>
                <w:sz w:val="16"/>
              </w:rPr>
              <w:t>FBAB5</w:t>
            </w:r>
          </w:p>
        </w:tc>
        <w:tc>
          <w:tcPr>
            <w:tcW w:w="2948" w:type="dxa"/>
            <w:tcMar>
              <w:top w:w="85" w:type="dxa"/>
              <w:left w:w="105" w:type="dxa"/>
              <w:bottom w:w="85" w:type="dxa"/>
              <w:right w:w="105" w:type="dxa"/>
            </w:tcMar>
            <w:vAlign w:val="center"/>
          </w:tcPr>
          <w:p w14:paraId="089B7011" w14:textId="77777777" w:rsidR="00FE3B2F" w:rsidRDefault="00000000">
            <w:pPr>
              <w:spacing w:after="0" w:line="240" w:lineRule="auto"/>
              <w:jc w:val="center"/>
            </w:pPr>
            <w:r>
              <w:rPr>
                <w:sz w:val="16"/>
              </w:rPr>
              <w:t>Operasyonel Tanımlama</w:t>
            </w:r>
          </w:p>
        </w:tc>
        <w:tc>
          <w:tcPr>
            <w:tcW w:w="5103" w:type="dxa"/>
            <w:tcMar>
              <w:top w:w="85" w:type="dxa"/>
              <w:left w:w="105" w:type="dxa"/>
              <w:bottom w:w="85" w:type="dxa"/>
              <w:right w:w="105" w:type="dxa"/>
            </w:tcMar>
            <w:vAlign w:val="center"/>
          </w:tcPr>
          <w:p w14:paraId="4E26F3D9" w14:textId="77777777" w:rsidR="00FE3B2F" w:rsidRDefault="00000000">
            <w:pPr>
              <w:spacing w:after="0" w:line="240" w:lineRule="auto"/>
            </w:pPr>
            <w:r>
              <w:rPr>
                <w:sz w:val="16"/>
              </w:rPr>
              <w:t>Bir biyolojik kavramın gözlenebilir/ölçülebilir niteliklerle açıklanması.</w:t>
            </w:r>
          </w:p>
        </w:tc>
      </w:tr>
      <w:tr w:rsidR="00FE3B2F" w14:paraId="7047195E" w14:textId="77777777">
        <w:trPr>
          <w:cantSplit/>
          <w:jc w:val="center"/>
        </w:trPr>
        <w:tc>
          <w:tcPr>
            <w:tcW w:w="1134" w:type="dxa"/>
            <w:tcMar>
              <w:top w:w="85" w:type="dxa"/>
              <w:left w:w="105" w:type="dxa"/>
              <w:bottom w:w="85" w:type="dxa"/>
              <w:right w:w="105" w:type="dxa"/>
            </w:tcMar>
            <w:vAlign w:val="center"/>
          </w:tcPr>
          <w:p w14:paraId="21552BE0" w14:textId="77777777" w:rsidR="00FE3B2F" w:rsidRDefault="00000000">
            <w:pPr>
              <w:spacing w:after="0" w:line="240" w:lineRule="auto"/>
            </w:pPr>
            <w:r>
              <w:rPr>
                <w:sz w:val="16"/>
              </w:rPr>
              <w:t>FBAB6</w:t>
            </w:r>
          </w:p>
        </w:tc>
        <w:tc>
          <w:tcPr>
            <w:tcW w:w="2948" w:type="dxa"/>
            <w:tcMar>
              <w:top w:w="85" w:type="dxa"/>
              <w:left w:w="105" w:type="dxa"/>
              <w:bottom w:w="85" w:type="dxa"/>
              <w:right w:w="105" w:type="dxa"/>
            </w:tcMar>
            <w:vAlign w:val="center"/>
          </w:tcPr>
          <w:p w14:paraId="5B80ED37" w14:textId="77777777" w:rsidR="00FE3B2F" w:rsidRDefault="00000000">
            <w:pPr>
              <w:spacing w:after="0" w:line="240" w:lineRule="auto"/>
              <w:jc w:val="center"/>
            </w:pPr>
            <w:r>
              <w:rPr>
                <w:sz w:val="16"/>
              </w:rPr>
              <w:t>Hipotez Oluşturma</w:t>
            </w:r>
          </w:p>
        </w:tc>
        <w:tc>
          <w:tcPr>
            <w:tcW w:w="5103" w:type="dxa"/>
            <w:tcMar>
              <w:top w:w="85" w:type="dxa"/>
              <w:left w:w="105" w:type="dxa"/>
              <w:bottom w:w="85" w:type="dxa"/>
              <w:right w:w="105" w:type="dxa"/>
            </w:tcMar>
            <w:vAlign w:val="center"/>
          </w:tcPr>
          <w:p w14:paraId="7C1943B3" w14:textId="77777777" w:rsidR="00FE3B2F" w:rsidRDefault="00000000">
            <w:pPr>
              <w:spacing w:after="0" w:line="240" w:lineRule="auto"/>
            </w:pPr>
            <w:r>
              <w:rPr>
                <w:sz w:val="16"/>
              </w:rPr>
              <w:t>Problem, neden-sonuç ve değişkenlerden sınanabilir önerme kurma.</w:t>
            </w:r>
          </w:p>
        </w:tc>
      </w:tr>
      <w:tr w:rsidR="00FE3B2F" w14:paraId="7AD02601" w14:textId="77777777">
        <w:trPr>
          <w:cantSplit/>
          <w:jc w:val="center"/>
        </w:trPr>
        <w:tc>
          <w:tcPr>
            <w:tcW w:w="1134" w:type="dxa"/>
            <w:tcMar>
              <w:top w:w="85" w:type="dxa"/>
              <w:left w:w="105" w:type="dxa"/>
              <w:bottom w:w="85" w:type="dxa"/>
              <w:right w:w="105" w:type="dxa"/>
            </w:tcMar>
            <w:vAlign w:val="center"/>
          </w:tcPr>
          <w:p w14:paraId="72A5285A" w14:textId="77777777" w:rsidR="00FE3B2F" w:rsidRDefault="00000000">
            <w:pPr>
              <w:spacing w:after="0" w:line="240" w:lineRule="auto"/>
            </w:pPr>
            <w:r>
              <w:rPr>
                <w:sz w:val="16"/>
              </w:rPr>
              <w:t>FBAB7</w:t>
            </w:r>
          </w:p>
        </w:tc>
        <w:tc>
          <w:tcPr>
            <w:tcW w:w="2948" w:type="dxa"/>
            <w:tcMar>
              <w:top w:w="85" w:type="dxa"/>
              <w:left w:w="105" w:type="dxa"/>
              <w:bottom w:w="85" w:type="dxa"/>
              <w:right w:w="105" w:type="dxa"/>
            </w:tcMar>
            <w:vAlign w:val="center"/>
          </w:tcPr>
          <w:p w14:paraId="4509F29D" w14:textId="77777777" w:rsidR="00FE3B2F" w:rsidRDefault="00000000">
            <w:pPr>
              <w:spacing w:after="0" w:line="240" w:lineRule="auto"/>
              <w:jc w:val="center"/>
            </w:pPr>
            <w:r>
              <w:rPr>
                <w:sz w:val="16"/>
              </w:rPr>
              <w:t>Deney Yapma</w:t>
            </w:r>
          </w:p>
        </w:tc>
        <w:tc>
          <w:tcPr>
            <w:tcW w:w="5103" w:type="dxa"/>
            <w:tcMar>
              <w:top w:w="85" w:type="dxa"/>
              <w:left w:w="105" w:type="dxa"/>
              <w:bottom w:w="85" w:type="dxa"/>
              <w:right w:w="105" w:type="dxa"/>
            </w:tcMar>
            <w:vAlign w:val="center"/>
          </w:tcPr>
          <w:p w14:paraId="29AD5CDC" w14:textId="77777777" w:rsidR="00FE3B2F" w:rsidRDefault="00000000">
            <w:pPr>
              <w:spacing w:after="0" w:line="240" w:lineRule="auto"/>
            </w:pPr>
            <w:r>
              <w:rPr>
                <w:sz w:val="16"/>
              </w:rPr>
              <w:t>Deney tasarlama, ölçme, veri toplama ve analiz etme.</w:t>
            </w:r>
          </w:p>
        </w:tc>
      </w:tr>
      <w:tr w:rsidR="00FE3B2F" w14:paraId="482BE9D1" w14:textId="77777777">
        <w:trPr>
          <w:cantSplit/>
          <w:jc w:val="center"/>
        </w:trPr>
        <w:tc>
          <w:tcPr>
            <w:tcW w:w="1134" w:type="dxa"/>
            <w:tcMar>
              <w:top w:w="85" w:type="dxa"/>
              <w:left w:w="105" w:type="dxa"/>
              <w:bottom w:w="85" w:type="dxa"/>
              <w:right w:w="105" w:type="dxa"/>
            </w:tcMar>
            <w:vAlign w:val="center"/>
          </w:tcPr>
          <w:p w14:paraId="1E4EFC83" w14:textId="77777777" w:rsidR="00FE3B2F" w:rsidRDefault="00000000">
            <w:pPr>
              <w:spacing w:after="0" w:line="240" w:lineRule="auto"/>
            </w:pPr>
            <w:r>
              <w:rPr>
                <w:sz w:val="16"/>
              </w:rPr>
              <w:t>FBAB8</w:t>
            </w:r>
          </w:p>
        </w:tc>
        <w:tc>
          <w:tcPr>
            <w:tcW w:w="2948" w:type="dxa"/>
            <w:tcMar>
              <w:top w:w="85" w:type="dxa"/>
              <w:left w:w="105" w:type="dxa"/>
              <w:bottom w:w="85" w:type="dxa"/>
              <w:right w:w="105" w:type="dxa"/>
            </w:tcMar>
            <w:vAlign w:val="center"/>
          </w:tcPr>
          <w:p w14:paraId="5739E2B7" w14:textId="77777777" w:rsidR="00FE3B2F" w:rsidRDefault="00000000">
            <w:pPr>
              <w:spacing w:after="0" w:line="240" w:lineRule="auto"/>
              <w:jc w:val="center"/>
            </w:pPr>
            <w:r>
              <w:rPr>
                <w:sz w:val="16"/>
              </w:rPr>
              <w:t>Bilimsel Çıkarım Yapma</w:t>
            </w:r>
          </w:p>
        </w:tc>
        <w:tc>
          <w:tcPr>
            <w:tcW w:w="5103" w:type="dxa"/>
            <w:tcMar>
              <w:top w:w="85" w:type="dxa"/>
              <w:left w:w="105" w:type="dxa"/>
              <w:bottom w:w="85" w:type="dxa"/>
              <w:right w:w="105" w:type="dxa"/>
            </w:tcMar>
            <w:vAlign w:val="center"/>
          </w:tcPr>
          <w:p w14:paraId="62BB5800" w14:textId="77777777" w:rsidR="00FE3B2F" w:rsidRDefault="00000000">
            <w:pPr>
              <w:spacing w:after="0" w:line="240" w:lineRule="auto"/>
            </w:pPr>
            <w:r>
              <w:rPr>
                <w:sz w:val="16"/>
              </w:rPr>
              <w:t>Gözlem ve kanıtlardan biyolojik sonuca/yargıya ulaşma.</w:t>
            </w:r>
          </w:p>
        </w:tc>
      </w:tr>
      <w:tr w:rsidR="00FE3B2F" w14:paraId="44F5564E" w14:textId="77777777">
        <w:trPr>
          <w:cantSplit/>
          <w:jc w:val="center"/>
        </w:trPr>
        <w:tc>
          <w:tcPr>
            <w:tcW w:w="1134" w:type="dxa"/>
            <w:tcMar>
              <w:top w:w="85" w:type="dxa"/>
              <w:left w:w="105" w:type="dxa"/>
              <w:bottom w:w="85" w:type="dxa"/>
              <w:right w:w="105" w:type="dxa"/>
            </w:tcMar>
            <w:vAlign w:val="center"/>
          </w:tcPr>
          <w:p w14:paraId="57B5CD64" w14:textId="77777777" w:rsidR="00FE3B2F" w:rsidRDefault="00000000">
            <w:pPr>
              <w:spacing w:after="0" w:line="240" w:lineRule="auto"/>
            </w:pPr>
            <w:r>
              <w:rPr>
                <w:sz w:val="16"/>
              </w:rPr>
              <w:t>FBAB9</w:t>
            </w:r>
          </w:p>
        </w:tc>
        <w:tc>
          <w:tcPr>
            <w:tcW w:w="2948" w:type="dxa"/>
            <w:tcMar>
              <w:top w:w="85" w:type="dxa"/>
              <w:left w:w="105" w:type="dxa"/>
              <w:bottom w:w="85" w:type="dxa"/>
              <w:right w:w="105" w:type="dxa"/>
            </w:tcMar>
            <w:vAlign w:val="center"/>
          </w:tcPr>
          <w:p w14:paraId="749566B1" w14:textId="77777777" w:rsidR="00FE3B2F" w:rsidRDefault="00000000">
            <w:pPr>
              <w:spacing w:after="0" w:line="240" w:lineRule="auto"/>
              <w:jc w:val="center"/>
            </w:pPr>
            <w:r>
              <w:rPr>
                <w:sz w:val="16"/>
              </w:rPr>
              <w:t>Bilimsel Model Oluşturma</w:t>
            </w:r>
          </w:p>
        </w:tc>
        <w:tc>
          <w:tcPr>
            <w:tcW w:w="5103" w:type="dxa"/>
            <w:tcMar>
              <w:top w:w="85" w:type="dxa"/>
              <w:left w:w="105" w:type="dxa"/>
              <w:bottom w:w="85" w:type="dxa"/>
              <w:right w:w="105" w:type="dxa"/>
            </w:tcMar>
            <w:vAlign w:val="center"/>
          </w:tcPr>
          <w:p w14:paraId="22918DB0" w14:textId="77777777" w:rsidR="00FE3B2F" w:rsidRDefault="00000000">
            <w:pPr>
              <w:spacing w:after="0" w:line="240" w:lineRule="auto"/>
            </w:pPr>
            <w:r>
              <w:rPr>
                <w:sz w:val="16"/>
              </w:rPr>
              <w:t>Hücre, sistem, madde döngüsü veya genetik süreç modeli geliştirme.</w:t>
            </w:r>
          </w:p>
        </w:tc>
      </w:tr>
      <w:tr w:rsidR="00FE3B2F" w14:paraId="3B8563F2" w14:textId="77777777">
        <w:trPr>
          <w:cantSplit/>
          <w:jc w:val="center"/>
        </w:trPr>
        <w:tc>
          <w:tcPr>
            <w:tcW w:w="1134" w:type="dxa"/>
            <w:tcMar>
              <w:top w:w="85" w:type="dxa"/>
              <w:left w:w="105" w:type="dxa"/>
              <w:bottom w:w="85" w:type="dxa"/>
              <w:right w:w="105" w:type="dxa"/>
            </w:tcMar>
            <w:vAlign w:val="center"/>
          </w:tcPr>
          <w:p w14:paraId="12FCBF1D" w14:textId="77777777" w:rsidR="00FE3B2F" w:rsidRDefault="00000000">
            <w:pPr>
              <w:spacing w:after="0" w:line="240" w:lineRule="auto"/>
            </w:pPr>
            <w:r>
              <w:rPr>
                <w:sz w:val="16"/>
              </w:rPr>
              <w:t>FBAB10</w:t>
            </w:r>
          </w:p>
        </w:tc>
        <w:tc>
          <w:tcPr>
            <w:tcW w:w="2948" w:type="dxa"/>
            <w:tcMar>
              <w:top w:w="85" w:type="dxa"/>
              <w:left w:w="105" w:type="dxa"/>
              <w:bottom w:w="85" w:type="dxa"/>
              <w:right w:w="105" w:type="dxa"/>
            </w:tcMar>
            <w:vAlign w:val="center"/>
          </w:tcPr>
          <w:p w14:paraId="053C67AC" w14:textId="77777777" w:rsidR="00FE3B2F" w:rsidRDefault="00000000">
            <w:pPr>
              <w:spacing w:after="0" w:line="240" w:lineRule="auto"/>
              <w:jc w:val="center"/>
            </w:pPr>
            <w:r>
              <w:rPr>
                <w:sz w:val="16"/>
              </w:rPr>
              <w:t>Tümevarımsal Akıl Yürütme</w:t>
            </w:r>
          </w:p>
        </w:tc>
        <w:tc>
          <w:tcPr>
            <w:tcW w:w="5103" w:type="dxa"/>
            <w:tcMar>
              <w:top w:w="85" w:type="dxa"/>
              <w:left w:w="105" w:type="dxa"/>
              <w:bottom w:w="85" w:type="dxa"/>
              <w:right w:w="105" w:type="dxa"/>
            </w:tcMar>
            <w:vAlign w:val="center"/>
          </w:tcPr>
          <w:p w14:paraId="7961E46F" w14:textId="77777777" w:rsidR="00FE3B2F" w:rsidRDefault="00000000">
            <w:pPr>
              <w:spacing w:after="0" w:line="240" w:lineRule="auto"/>
            </w:pPr>
            <w:r>
              <w:rPr>
                <w:sz w:val="16"/>
              </w:rPr>
              <w:t>Örüntülerden genellemelere ulaşma.</w:t>
            </w:r>
          </w:p>
        </w:tc>
      </w:tr>
      <w:tr w:rsidR="00FE3B2F" w14:paraId="3ED6109B" w14:textId="77777777">
        <w:trPr>
          <w:cantSplit/>
          <w:jc w:val="center"/>
        </w:trPr>
        <w:tc>
          <w:tcPr>
            <w:tcW w:w="1134" w:type="dxa"/>
            <w:tcMar>
              <w:top w:w="85" w:type="dxa"/>
              <w:left w:w="105" w:type="dxa"/>
              <w:bottom w:w="85" w:type="dxa"/>
              <w:right w:w="105" w:type="dxa"/>
            </w:tcMar>
            <w:vAlign w:val="center"/>
          </w:tcPr>
          <w:p w14:paraId="07580ADE" w14:textId="77777777" w:rsidR="00FE3B2F" w:rsidRDefault="00000000">
            <w:pPr>
              <w:spacing w:after="0" w:line="240" w:lineRule="auto"/>
            </w:pPr>
            <w:r>
              <w:rPr>
                <w:sz w:val="16"/>
              </w:rPr>
              <w:t>FBAB11</w:t>
            </w:r>
          </w:p>
        </w:tc>
        <w:tc>
          <w:tcPr>
            <w:tcW w:w="2948" w:type="dxa"/>
            <w:tcMar>
              <w:top w:w="85" w:type="dxa"/>
              <w:left w:w="105" w:type="dxa"/>
              <w:bottom w:w="85" w:type="dxa"/>
              <w:right w:w="105" w:type="dxa"/>
            </w:tcMar>
            <w:vAlign w:val="center"/>
          </w:tcPr>
          <w:p w14:paraId="57A592DB" w14:textId="77777777" w:rsidR="00FE3B2F" w:rsidRDefault="00000000">
            <w:pPr>
              <w:spacing w:after="0" w:line="240" w:lineRule="auto"/>
            </w:pPr>
            <w:r>
              <w:rPr>
                <w:sz w:val="16"/>
              </w:rPr>
              <w:t>Tümdengelimsel Akıl Yürütme</w:t>
            </w:r>
          </w:p>
        </w:tc>
        <w:tc>
          <w:tcPr>
            <w:tcW w:w="5103" w:type="dxa"/>
            <w:tcMar>
              <w:top w:w="85" w:type="dxa"/>
              <w:left w:w="105" w:type="dxa"/>
              <w:bottom w:w="85" w:type="dxa"/>
              <w:right w:w="105" w:type="dxa"/>
            </w:tcMar>
            <w:vAlign w:val="center"/>
          </w:tcPr>
          <w:p w14:paraId="05FFBBD8" w14:textId="77777777" w:rsidR="00FE3B2F" w:rsidRDefault="00000000">
            <w:pPr>
              <w:spacing w:after="0" w:line="240" w:lineRule="auto"/>
            </w:pPr>
            <w:r>
              <w:rPr>
                <w:sz w:val="16"/>
              </w:rPr>
              <w:t>Kuramsal bilgiden özel durumlara yönelik çıkarım yapma.</w:t>
            </w:r>
          </w:p>
        </w:tc>
      </w:tr>
      <w:tr w:rsidR="00FE3B2F" w14:paraId="37FC4664" w14:textId="77777777">
        <w:trPr>
          <w:cantSplit/>
          <w:jc w:val="center"/>
        </w:trPr>
        <w:tc>
          <w:tcPr>
            <w:tcW w:w="1134" w:type="dxa"/>
            <w:tcMar>
              <w:top w:w="85" w:type="dxa"/>
              <w:left w:w="105" w:type="dxa"/>
              <w:bottom w:w="85" w:type="dxa"/>
              <w:right w:w="105" w:type="dxa"/>
            </w:tcMar>
            <w:vAlign w:val="center"/>
          </w:tcPr>
          <w:p w14:paraId="3547DA8F" w14:textId="77777777" w:rsidR="00FE3B2F" w:rsidRDefault="00000000">
            <w:pPr>
              <w:spacing w:after="0" w:line="240" w:lineRule="auto"/>
            </w:pPr>
            <w:r>
              <w:rPr>
                <w:sz w:val="16"/>
              </w:rPr>
              <w:t>FBAB12</w:t>
            </w:r>
          </w:p>
        </w:tc>
        <w:tc>
          <w:tcPr>
            <w:tcW w:w="2948" w:type="dxa"/>
            <w:tcMar>
              <w:top w:w="85" w:type="dxa"/>
              <w:left w:w="105" w:type="dxa"/>
              <w:bottom w:w="85" w:type="dxa"/>
              <w:right w:w="105" w:type="dxa"/>
            </w:tcMar>
            <w:vAlign w:val="center"/>
          </w:tcPr>
          <w:p w14:paraId="20986808" w14:textId="77777777" w:rsidR="00FE3B2F" w:rsidRDefault="00000000">
            <w:pPr>
              <w:spacing w:after="0" w:line="240" w:lineRule="auto"/>
              <w:jc w:val="center"/>
            </w:pPr>
            <w:r>
              <w:rPr>
                <w:sz w:val="16"/>
              </w:rPr>
              <w:t>Kanıt Kullanma</w:t>
            </w:r>
          </w:p>
        </w:tc>
        <w:tc>
          <w:tcPr>
            <w:tcW w:w="5103" w:type="dxa"/>
            <w:tcMar>
              <w:top w:w="85" w:type="dxa"/>
              <w:left w:w="105" w:type="dxa"/>
              <w:bottom w:w="85" w:type="dxa"/>
              <w:right w:w="105" w:type="dxa"/>
            </w:tcMar>
            <w:vAlign w:val="center"/>
          </w:tcPr>
          <w:p w14:paraId="11DBCAB5" w14:textId="77777777" w:rsidR="00FE3B2F" w:rsidRDefault="00000000">
            <w:pPr>
              <w:spacing w:after="0" w:line="240" w:lineRule="auto"/>
            </w:pPr>
            <w:r>
              <w:rPr>
                <w:sz w:val="16"/>
              </w:rPr>
              <w:t>Veri seti oluşturma ve veriye dayalı açıklama geliştirme.</w:t>
            </w:r>
          </w:p>
        </w:tc>
      </w:tr>
      <w:tr w:rsidR="00FE3B2F" w14:paraId="0967285F" w14:textId="77777777">
        <w:trPr>
          <w:cantSplit/>
          <w:jc w:val="center"/>
        </w:trPr>
        <w:tc>
          <w:tcPr>
            <w:tcW w:w="1134" w:type="dxa"/>
            <w:tcMar>
              <w:top w:w="85" w:type="dxa"/>
              <w:left w:w="105" w:type="dxa"/>
              <w:bottom w:w="85" w:type="dxa"/>
              <w:right w:w="105" w:type="dxa"/>
            </w:tcMar>
            <w:vAlign w:val="center"/>
          </w:tcPr>
          <w:p w14:paraId="64252C7D" w14:textId="77777777" w:rsidR="00FE3B2F" w:rsidRDefault="00000000">
            <w:pPr>
              <w:spacing w:after="0" w:line="240" w:lineRule="auto"/>
            </w:pPr>
            <w:r>
              <w:rPr>
                <w:sz w:val="16"/>
              </w:rPr>
              <w:t>FBAB13</w:t>
            </w:r>
          </w:p>
        </w:tc>
        <w:tc>
          <w:tcPr>
            <w:tcW w:w="2948" w:type="dxa"/>
            <w:tcMar>
              <w:top w:w="85" w:type="dxa"/>
              <w:left w:w="105" w:type="dxa"/>
              <w:bottom w:w="85" w:type="dxa"/>
              <w:right w:w="105" w:type="dxa"/>
            </w:tcMar>
            <w:vAlign w:val="center"/>
          </w:tcPr>
          <w:p w14:paraId="0128A02A" w14:textId="77777777" w:rsidR="00FE3B2F" w:rsidRDefault="00000000">
            <w:pPr>
              <w:spacing w:after="0" w:line="240" w:lineRule="auto"/>
              <w:jc w:val="center"/>
            </w:pPr>
            <w:r>
              <w:rPr>
                <w:sz w:val="16"/>
              </w:rPr>
              <w:t>Bilimsel Sorgulama</w:t>
            </w:r>
          </w:p>
        </w:tc>
        <w:tc>
          <w:tcPr>
            <w:tcW w:w="5103" w:type="dxa"/>
            <w:tcMar>
              <w:top w:w="85" w:type="dxa"/>
              <w:left w:w="105" w:type="dxa"/>
              <w:bottom w:w="85" w:type="dxa"/>
              <w:right w:w="105" w:type="dxa"/>
            </w:tcMar>
            <w:vAlign w:val="center"/>
          </w:tcPr>
          <w:p w14:paraId="0E951C30" w14:textId="77777777" w:rsidR="00FE3B2F" w:rsidRDefault="00000000">
            <w:pPr>
              <w:spacing w:after="0" w:line="240" w:lineRule="auto"/>
            </w:pPr>
            <w:r>
              <w:rPr>
                <w:sz w:val="16"/>
              </w:rPr>
              <w:t>Soru/problem, planlama, araştırma, analiz, kanıtlı açıklama ve paylaşım sürecini yürütme.</w:t>
            </w:r>
          </w:p>
        </w:tc>
      </w:tr>
    </w:tbl>
    <w:p w14:paraId="558475B3" w14:textId="77777777" w:rsidR="00FE3B2F" w:rsidRDefault="00000000">
      <w:pPr>
        <w:pStyle w:val="Balk1"/>
      </w:pPr>
      <w:r>
        <w:t>6. Eğilimler ve Programlar Arası Bileşenler</w:t>
      </w:r>
    </w:p>
    <w:p w14:paraId="55A44A87" w14:textId="77777777" w:rsidR="00FE3B2F" w:rsidRDefault="00000000">
      <w:pPr>
        <w:jc w:val="both"/>
      </w:pPr>
      <w:r>
        <w:t>Ortak Metin, becerilerin eyleme dönüşmesinde eğilimleri temel bir bileşen olarak görür. Eğilimler benlik, sosyal ve entelektüel eğilimler olarak sınıflandırılmıştır. Biyoloji dersinde merak, öz yeterlilik, öz güven, seçicilik, sorumluluk, girişkenlik, yaratıcılık, gerçeği arama, açık fikirlilik, analitiklik, sistematiklik, soru sorma ve eleştirel bakma gibi eğilimler bilimsel öğrenme sürecinin doğal parçasıdır.</w:t>
      </w:r>
    </w:p>
    <w:p w14:paraId="1ACBEDD1" w14:textId="77777777" w:rsidR="00FE3B2F" w:rsidRDefault="00000000">
      <w:pPr>
        <w:jc w:val="both"/>
      </w:pPr>
      <w:r>
        <w:t>Programlar arası bileşenler ise sosyal-duygusal öğrenme becerileri, Erdem-Değer-Eylem Çerçevesi ile sistem düşüncesi ve okuryazarlık becerilerinden oluşur. Bu bileşenler ayrıca notlandırılacak bağımsız içerikler olarak değil, alan becerileri ve öğrenme çıktılarıyla bütünleşik biçimde işlenmelidir.</w:t>
      </w:r>
    </w:p>
    <w:tbl>
      <w:tblPr>
        <w:tblStyle w:val="TabloKlavuzu"/>
        <w:tblW w:w="0" w:type="auto"/>
        <w:jc w:val="center"/>
        <w:tblLook w:val="04A0" w:firstRow="1" w:lastRow="0" w:firstColumn="1" w:lastColumn="0" w:noHBand="0" w:noVBand="1"/>
      </w:tblPr>
      <w:tblGrid>
        <w:gridCol w:w="2381"/>
        <w:gridCol w:w="6747"/>
      </w:tblGrid>
      <w:tr w:rsidR="00FE3B2F" w14:paraId="3A3DB57B" w14:textId="77777777">
        <w:trPr>
          <w:cantSplit/>
          <w:tblHeader/>
          <w:jc w:val="center"/>
        </w:trPr>
        <w:tc>
          <w:tcPr>
            <w:tcW w:w="2381" w:type="dxa"/>
            <w:shd w:val="clear" w:color="auto" w:fill="D9EAF7"/>
            <w:tcMar>
              <w:top w:w="85" w:type="dxa"/>
              <w:left w:w="105" w:type="dxa"/>
              <w:bottom w:w="85" w:type="dxa"/>
              <w:right w:w="105" w:type="dxa"/>
            </w:tcMar>
            <w:vAlign w:val="center"/>
          </w:tcPr>
          <w:p w14:paraId="1C6F3D6D" w14:textId="77777777" w:rsidR="00FE3B2F" w:rsidRDefault="00000000">
            <w:pPr>
              <w:spacing w:after="0" w:line="240" w:lineRule="auto"/>
              <w:jc w:val="center"/>
            </w:pPr>
            <w:r>
              <w:rPr>
                <w:b/>
                <w:sz w:val="17"/>
              </w:rPr>
              <w:t>Bileşen</w:t>
            </w:r>
          </w:p>
        </w:tc>
        <w:tc>
          <w:tcPr>
            <w:tcW w:w="6747" w:type="dxa"/>
            <w:shd w:val="clear" w:color="auto" w:fill="D9EAF7"/>
            <w:tcMar>
              <w:top w:w="85" w:type="dxa"/>
              <w:left w:w="105" w:type="dxa"/>
              <w:bottom w:w="85" w:type="dxa"/>
              <w:right w:w="105" w:type="dxa"/>
            </w:tcMar>
            <w:vAlign w:val="center"/>
          </w:tcPr>
          <w:p w14:paraId="7294318C" w14:textId="77777777" w:rsidR="00FE3B2F" w:rsidRDefault="00000000">
            <w:pPr>
              <w:spacing w:after="0" w:line="240" w:lineRule="auto"/>
              <w:jc w:val="center"/>
            </w:pPr>
            <w:r>
              <w:rPr>
                <w:b/>
                <w:sz w:val="17"/>
              </w:rPr>
              <w:t>Biyoloji Açısından Öncelikli Kullanım</w:t>
            </w:r>
          </w:p>
        </w:tc>
      </w:tr>
      <w:tr w:rsidR="00FE3B2F" w14:paraId="1F375BAB" w14:textId="77777777">
        <w:trPr>
          <w:cantSplit/>
          <w:jc w:val="center"/>
        </w:trPr>
        <w:tc>
          <w:tcPr>
            <w:tcW w:w="2381" w:type="dxa"/>
            <w:tcMar>
              <w:top w:w="85" w:type="dxa"/>
              <w:left w:w="105" w:type="dxa"/>
              <w:bottom w:w="85" w:type="dxa"/>
              <w:right w:w="105" w:type="dxa"/>
            </w:tcMar>
            <w:vAlign w:val="center"/>
          </w:tcPr>
          <w:p w14:paraId="6C67FFA1" w14:textId="77777777" w:rsidR="00FE3B2F" w:rsidRDefault="00000000">
            <w:pPr>
              <w:spacing w:after="0" w:line="240" w:lineRule="auto"/>
            </w:pPr>
            <w:r>
              <w:rPr>
                <w:sz w:val="17"/>
              </w:rPr>
              <w:t>Sosyal-duygusal öğrenme</w:t>
            </w:r>
          </w:p>
        </w:tc>
        <w:tc>
          <w:tcPr>
            <w:tcW w:w="6747" w:type="dxa"/>
            <w:tcMar>
              <w:top w:w="85" w:type="dxa"/>
              <w:left w:w="105" w:type="dxa"/>
              <w:bottom w:w="85" w:type="dxa"/>
              <w:right w:w="105" w:type="dxa"/>
            </w:tcMar>
            <w:vAlign w:val="center"/>
          </w:tcPr>
          <w:p w14:paraId="6CC6BC6C" w14:textId="77777777" w:rsidR="00FE3B2F" w:rsidRDefault="00000000">
            <w:pPr>
              <w:spacing w:after="0" w:line="240" w:lineRule="auto"/>
            </w:pPr>
            <w:r>
              <w:rPr>
                <w:sz w:val="17"/>
              </w:rPr>
              <w:t>İş birliği, iletişim, öz düzenleme, sorumlu karar verme, grup deney ve proje süreçleri.</w:t>
            </w:r>
          </w:p>
        </w:tc>
      </w:tr>
      <w:tr w:rsidR="00FE3B2F" w14:paraId="3FE3B8B5" w14:textId="77777777">
        <w:trPr>
          <w:cantSplit/>
          <w:jc w:val="center"/>
        </w:trPr>
        <w:tc>
          <w:tcPr>
            <w:tcW w:w="2381" w:type="dxa"/>
            <w:tcMar>
              <w:top w:w="85" w:type="dxa"/>
              <w:left w:w="105" w:type="dxa"/>
              <w:bottom w:w="85" w:type="dxa"/>
              <w:right w:w="105" w:type="dxa"/>
            </w:tcMar>
            <w:vAlign w:val="center"/>
          </w:tcPr>
          <w:p w14:paraId="29C48045" w14:textId="77777777" w:rsidR="00FE3B2F" w:rsidRDefault="00000000">
            <w:pPr>
              <w:spacing w:after="0" w:line="240" w:lineRule="auto"/>
            </w:pPr>
            <w:r>
              <w:rPr>
                <w:sz w:val="17"/>
              </w:rPr>
              <w:t>Erdem-Değer-Eylem</w:t>
            </w:r>
          </w:p>
        </w:tc>
        <w:tc>
          <w:tcPr>
            <w:tcW w:w="6747" w:type="dxa"/>
            <w:tcMar>
              <w:top w:w="85" w:type="dxa"/>
              <w:left w:w="105" w:type="dxa"/>
              <w:bottom w:w="85" w:type="dxa"/>
              <w:right w:w="105" w:type="dxa"/>
            </w:tcMar>
            <w:vAlign w:val="center"/>
          </w:tcPr>
          <w:p w14:paraId="7279A60A" w14:textId="77777777" w:rsidR="00FE3B2F" w:rsidRDefault="00000000">
            <w:pPr>
              <w:spacing w:after="0" w:line="240" w:lineRule="auto"/>
            </w:pPr>
            <w:r>
              <w:rPr>
                <w:sz w:val="17"/>
              </w:rPr>
              <w:t>Sorumluluk, saygı, duyarlılık, sağlıklı yaşam, temizlik, tasarruf, merhamet ve mahremiyet gibi değerlerin eyleme yansıması.</w:t>
            </w:r>
          </w:p>
        </w:tc>
      </w:tr>
      <w:tr w:rsidR="00FE3B2F" w14:paraId="0A07817E" w14:textId="77777777">
        <w:trPr>
          <w:cantSplit/>
          <w:jc w:val="center"/>
        </w:trPr>
        <w:tc>
          <w:tcPr>
            <w:tcW w:w="2381" w:type="dxa"/>
            <w:tcMar>
              <w:top w:w="85" w:type="dxa"/>
              <w:left w:w="105" w:type="dxa"/>
              <w:bottom w:w="85" w:type="dxa"/>
              <w:right w:w="105" w:type="dxa"/>
            </w:tcMar>
            <w:vAlign w:val="center"/>
          </w:tcPr>
          <w:p w14:paraId="1E31C0F6" w14:textId="77777777" w:rsidR="00FE3B2F" w:rsidRDefault="00000000">
            <w:pPr>
              <w:spacing w:after="0" w:line="240" w:lineRule="auto"/>
            </w:pPr>
            <w:r>
              <w:rPr>
                <w:sz w:val="17"/>
              </w:rPr>
              <w:t>Bilgi okuryazarlığı</w:t>
            </w:r>
          </w:p>
        </w:tc>
        <w:tc>
          <w:tcPr>
            <w:tcW w:w="6747" w:type="dxa"/>
            <w:tcMar>
              <w:top w:w="85" w:type="dxa"/>
              <w:left w:w="105" w:type="dxa"/>
              <w:bottom w:w="85" w:type="dxa"/>
              <w:right w:w="105" w:type="dxa"/>
            </w:tcMar>
            <w:vAlign w:val="center"/>
          </w:tcPr>
          <w:p w14:paraId="75C46299" w14:textId="77777777" w:rsidR="00FE3B2F" w:rsidRDefault="00000000">
            <w:pPr>
              <w:spacing w:after="0" w:line="240" w:lineRule="auto"/>
            </w:pPr>
            <w:r>
              <w:rPr>
                <w:sz w:val="17"/>
              </w:rPr>
              <w:t>Bilimsel kaynak bulma, doğrulama, özetleme, kaynak güvenilirliğini değerlendirme.</w:t>
            </w:r>
          </w:p>
        </w:tc>
      </w:tr>
      <w:tr w:rsidR="00FE3B2F" w14:paraId="1A4F0363" w14:textId="77777777">
        <w:trPr>
          <w:cantSplit/>
          <w:jc w:val="center"/>
        </w:trPr>
        <w:tc>
          <w:tcPr>
            <w:tcW w:w="2381" w:type="dxa"/>
            <w:tcMar>
              <w:top w:w="85" w:type="dxa"/>
              <w:left w:w="105" w:type="dxa"/>
              <w:bottom w:w="85" w:type="dxa"/>
              <w:right w:w="105" w:type="dxa"/>
            </w:tcMar>
            <w:vAlign w:val="center"/>
          </w:tcPr>
          <w:p w14:paraId="5CFF86A1" w14:textId="77777777" w:rsidR="00FE3B2F" w:rsidRDefault="00000000">
            <w:pPr>
              <w:spacing w:after="0" w:line="240" w:lineRule="auto"/>
            </w:pPr>
            <w:r>
              <w:rPr>
                <w:sz w:val="17"/>
              </w:rPr>
              <w:t>Dijital okuryazarlık</w:t>
            </w:r>
          </w:p>
        </w:tc>
        <w:tc>
          <w:tcPr>
            <w:tcW w:w="6747" w:type="dxa"/>
            <w:tcMar>
              <w:top w:w="85" w:type="dxa"/>
              <w:left w:w="105" w:type="dxa"/>
              <w:bottom w:w="85" w:type="dxa"/>
              <w:right w:w="105" w:type="dxa"/>
            </w:tcMar>
            <w:vAlign w:val="center"/>
          </w:tcPr>
          <w:p w14:paraId="51DCAFBF" w14:textId="77777777" w:rsidR="00FE3B2F" w:rsidRDefault="00000000">
            <w:pPr>
              <w:spacing w:after="0" w:line="240" w:lineRule="auto"/>
            </w:pPr>
            <w:r>
              <w:rPr>
                <w:sz w:val="17"/>
              </w:rPr>
              <w:t>Dijital bilgiye ulaşma, güvenlik, içerik üretme, fikrî mülkiyete uygun davranma.</w:t>
            </w:r>
          </w:p>
        </w:tc>
      </w:tr>
      <w:tr w:rsidR="00FE3B2F" w14:paraId="61E6D0CE" w14:textId="77777777">
        <w:trPr>
          <w:cantSplit/>
          <w:jc w:val="center"/>
        </w:trPr>
        <w:tc>
          <w:tcPr>
            <w:tcW w:w="2381" w:type="dxa"/>
            <w:tcMar>
              <w:top w:w="85" w:type="dxa"/>
              <w:left w:w="105" w:type="dxa"/>
              <w:bottom w:w="85" w:type="dxa"/>
              <w:right w:w="105" w:type="dxa"/>
            </w:tcMar>
            <w:vAlign w:val="center"/>
          </w:tcPr>
          <w:p w14:paraId="6441AE00" w14:textId="77777777" w:rsidR="00FE3B2F" w:rsidRDefault="00000000">
            <w:pPr>
              <w:spacing w:after="0" w:line="240" w:lineRule="auto"/>
            </w:pPr>
            <w:r>
              <w:rPr>
                <w:sz w:val="17"/>
              </w:rPr>
              <w:t>Veri okuryazarlığı</w:t>
            </w:r>
          </w:p>
        </w:tc>
        <w:tc>
          <w:tcPr>
            <w:tcW w:w="6747" w:type="dxa"/>
            <w:tcMar>
              <w:top w:w="85" w:type="dxa"/>
              <w:left w:w="105" w:type="dxa"/>
              <w:bottom w:w="85" w:type="dxa"/>
              <w:right w:w="105" w:type="dxa"/>
            </w:tcMar>
            <w:vAlign w:val="center"/>
          </w:tcPr>
          <w:p w14:paraId="46BD2951" w14:textId="77777777" w:rsidR="00FE3B2F" w:rsidRDefault="00000000">
            <w:pPr>
              <w:spacing w:after="0" w:line="240" w:lineRule="auto"/>
            </w:pPr>
            <w:r>
              <w:rPr>
                <w:sz w:val="17"/>
              </w:rPr>
              <w:t>Veri toplama, ölçme, düzenleme, görselleştirme, analiz ve yorumlama.</w:t>
            </w:r>
          </w:p>
        </w:tc>
      </w:tr>
      <w:tr w:rsidR="00FE3B2F" w14:paraId="4E0BC7AF" w14:textId="77777777">
        <w:trPr>
          <w:cantSplit/>
          <w:jc w:val="center"/>
        </w:trPr>
        <w:tc>
          <w:tcPr>
            <w:tcW w:w="2381" w:type="dxa"/>
            <w:tcMar>
              <w:top w:w="85" w:type="dxa"/>
              <w:left w:w="105" w:type="dxa"/>
              <w:bottom w:w="85" w:type="dxa"/>
              <w:right w:w="105" w:type="dxa"/>
            </w:tcMar>
            <w:vAlign w:val="center"/>
          </w:tcPr>
          <w:p w14:paraId="6EE55A81" w14:textId="77777777" w:rsidR="00FE3B2F" w:rsidRDefault="00000000">
            <w:pPr>
              <w:spacing w:after="0" w:line="240" w:lineRule="auto"/>
            </w:pPr>
            <w:r>
              <w:rPr>
                <w:sz w:val="17"/>
              </w:rPr>
              <w:t>Görsel okuryazarlık</w:t>
            </w:r>
          </w:p>
        </w:tc>
        <w:tc>
          <w:tcPr>
            <w:tcW w:w="6747" w:type="dxa"/>
            <w:tcMar>
              <w:top w:w="85" w:type="dxa"/>
              <w:left w:w="105" w:type="dxa"/>
              <w:bottom w:w="85" w:type="dxa"/>
              <w:right w:w="105" w:type="dxa"/>
            </w:tcMar>
            <w:vAlign w:val="center"/>
          </w:tcPr>
          <w:p w14:paraId="6FCE07BD" w14:textId="77777777" w:rsidR="00FE3B2F" w:rsidRDefault="00000000">
            <w:pPr>
              <w:spacing w:after="0" w:line="240" w:lineRule="auto"/>
            </w:pPr>
            <w:r>
              <w:rPr>
                <w:sz w:val="17"/>
              </w:rPr>
              <w:t>Şema, mikrograf, grafik, model ve biyolojik görselleri yorumlama/üretme.</w:t>
            </w:r>
          </w:p>
        </w:tc>
      </w:tr>
      <w:tr w:rsidR="00FE3B2F" w14:paraId="78EDE6C9" w14:textId="77777777">
        <w:trPr>
          <w:cantSplit/>
          <w:jc w:val="center"/>
        </w:trPr>
        <w:tc>
          <w:tcPr>
            <w:tcW w:w="2381" w:type="dxa"/>
            <w:tcMar>
              <w:top w:w="85" w:type="dxa"/>
              <w:left w:w="105" w:type="dxa"/>
              <w:bottom w:w="85" w:type="dxa"/>
              <w:right w:w="105" w:type="dxa"/>
            </w:tcMar>
            <w:vAlign w:val="center"/>
          </w:tcPr>
          <w:p w14:paraId="34F85F50" w14:textId="77777777" w:rsidR="00FE3B2F" w:rsidRDefault="00000000">
            <w:pPr>
              <w:spacing w:after="0" w:line="240" w:lineRule="auto"/>
            </w:pPr>
            <w:r>
              <w:rPr>
                <w:sz w:val="17"/>
              </w:rPr>
              <w:t>Sürdürülebilirlik okuryazarlığı</w:t>
            </w:r>
          </w:p>
        </w:tc>
        <w:tc>
          <w:tcPr>
            <w:tcW w:w="6747" w:type="dxa"/>
            <w:tcMar>
              <w:top w:w="85" w:type="dxa"/>
              <w:left w:w="105" w:type="dxa"/>
              <w:bottom w:w="85" w:type="dxa"/>
              <w:right w:w="105" w:type="dxa"/>
            </w:tcMar>
            <w:vAlign w:val="center"/>
          </w:tcPr>
          <w:p w14:paraId="376D58A1" w14:textId="77777777" w:rsidR="00FE3B2F" w:rsidRDefault="00000000">
            <w:pPr>
              <w:spacing w:after="0" w:line="240" w:lineRule="auto"/>
            </w:pPr>
            <w:r>
              <w:rPr>
                <w:sz w:val="17"/>
              </w:rPr>
              <w:t>Ekolojik sürdürülebilirlik, biyoçeşitlilik, atık yönetimi ve çevresel çözüm geliştirme.</w:t>
            </w:r>
          </w:p>
        </w:tc>
      </w:tr>
    </w:tbl>
    <w:p w14:paraId="59BBA61A" w14:textId="77777777" w:rsidR="00FE3B2F" w:rsidRDefault="00000000">
      <w:pPr>
        <w:pStyle w:val="Balk1"/>
      </w:pPr>
      <w:r>
        <w:t>7. Öğrenme Kanıtları ve Ölçme-Değerlendirme</w:t>
      </w:r>
    </w:p>
    <w:p w14:paraId="0EE021AB" w14:textId="77777777" w:rsidR="00FE3B2F" w:rsidRDefault="00000000">
      <w:pPr>
        <w:jc w:val="both"/>
      </w:pPr>
      <w:r>
        <w:t>Ortak Metin ölçme ve değerlendirmeyi öğretimin sonunda yapılan bir işlem değil, öğretimi yönlendiren sürekli bir süreç olarak tanımlar. Öğrencinin beceri süreçlerindeki gelişimi sistematik olarak izlenmeli, birden fazla kanıt kullanılmalı ve geri bildirim öğretimi geliştirecek biçimde düzenlenmelidir. Bu yaklaşım 2026 Biyoloji programında her tema için öğrenme kanıtlarıyla somutlaştırılmıştır.</w:t>
      </w:r>
    </w:p>
    <w:p w14:paraId="47785804" w14:textId="77777777" w:rsidR="00FE3B2F" w:rsidRDefault="00000000">
      <w:pPr>
        <w:pStyle w:val="ListeMaddemi"/>
        <w:spacing w:after="36"/>
      </w:pPr>
      <w:r>
        <w:t>Ölçme ve değerlendirme öğrenme çıktısının bilgi ve beceri boyutunu yoklayacak şekilde planlanmalıdır.</w:t>
      </w:r>
    </w:p>
    <w:p w14:paraId="6ED56273" w14:textId="77777777" w:rsidR="00FE3B2F" w:rsidRDefault="00000000">
      <w:pPr>
        <w:pStyle w:val="ListeMaddemi"/>
        <w:spacing w:after="36"/>
      </w:pPr>
      <w:r>
        <w:t>Öğrenci performansı tek bir sınavla değil; portfolyo, proje, performans görevi, sunum, kontrol listesi, gözlem/görüşme formu, açık uçlu çalışma, öz-akran-grup değerlendirmesi ve benzeri birden fazla kanıtla izlenmelidir.</w:t>
      </w:r>
    </w:p>
    <w:p w14:paraId="0B2EBD2F" w14:textId="77777777" w:rsidR="00FE3B2F" w:rsidRDefault="00000000">
      <w:pPr>
        <w:pStyle w:val="ListeMaddemi"/>
        <w:spacing w:after="36"/>
      </w:pPr>
      <w:r>
        <w:lastRenderedPageBreak/>
        <w:t>Öğrenciye yargılayıcı olmayan, geliştirici ve zamanında geri bildirim verilmelidir.</w:t>
      </w:r>
    </w:p>
    <w:p w14:paraId="1B1C5AAA" w14:textId="77777777" w:rsidR="00FE3B2F" w:rsidRDefault="00000000">
      <w:pPr>
        <w:pStyle w:val="ListeMaddemi"/>
        <w:spacing w:after="36"/>
      </w:pPr>
      <w:r>
        <w:t>Öğrencinin kendi öğrenmesini değerlendirmesi ve öz düzenleme geliştirmesi desteklenmelidir.</w:t>
      </w:r>
    </w:p>
    <w:p w14:paraId="29CEF424" w14:textId="77777777" w:rsidR="00FE3B2F" w:rsidRDefault="00000000">
      <w:pPr>
        <w:pStyle w:val="ListeMaddemi"/>
        <w:spacing w:after="36"/>
      </w:pPr>
      <w:r>
        <w:t>Ölçme araçları öğrenci özellikleri, özel gereksinimleri ve öğrenme profiline göre çeşitlendirilebilmelidir.</w:t>
      </w:r>
    </w:p>
    <w:p w14:paraId="0378CE64" w14:textId="77777777" w:rsidR="00FE3B2F" w:rsidRDefault="00000000">
      <w:pPr>
        <w:pStyle w:val="ListeMaddemi"/>
        <w:spacing w:after="36"/>
      </w:pPr>
      <w:r>
        <w:t>Her ünite/tema/öğrenme alanında en az bir performans görevi esas alınmalı; görevler gerçek hayatla ilişkili ve öğrenci için anlamlı olmalıdır.</w:t>
      </w:r>
    </w:p>
    <w:p w14:paraId="4C92867A" w14:textId="77777777" w:rsidR="00FE3B2F" w:rsidRDefault="00000000">
      <w:pPr>
        <w:pStyle w:val="ListeMaddemi"/>
        <w:spacing w:after="36"/>
      </w:pPr>
      <w:r>
        <w:t>Değerlendirme ölçütleri açık ve önceden bilinir olmalı; dereceli puanlama anahtarlarından yararlanılmalıdır.</w:t>
      </w:r>
    </w:p>
    <w:p w14:paraId="2C3DE058" w14:textId="77777777" w:rsidR="00FE3B2F" w:rsidRDefault="00000000">
      <w:pPr>
        <w:pStyle w:val="ListeMaddemi"/>
        <w:spacing w:after="36"/>
      </w:pPr>
      <w:r>
        <w:t>Dijital teknolojiler, simülasyonlar ve senaryo/oyun tabanlı uygulamalar uygun durumlarda ölçme ve değerlendirmeyi desteklemek için kullanılabilir.</w:t>
      </w:r>
    </w:p>
    <w:p w14:paraId="5CD46AA1" w14:textId="77777777" w:rsidR="00FE3B2F" w:rsidRDefault="00000000">
      <w:pPr>
        <w:pStyle w:val="Balk1"/>
      </w:pPr>
      <w:r>
        <w:t>8. Öğrenme-Öğretme Yaşantıları</w:t>
      </w:r>
    </w:p>
    <w:p w14:paraId="5C0B9A72" w14:textId="77777777" w:rsidR="00FE3B2F" w:rsidRDefault="00000000">
      <w:pPr>
        <w:jc w:val="both"/>
      </w:pPr>
      <w:r>
        <w:t>Ortak Metin’in öğrenme-öğretme yaşantıları; temel kabuller, ön değerlendirme, köprü kurma ve öğrenme-öğretme uygulamalarından oluşmaktadır. Bu dört yapı 2026 Biyoloji programında tema ve öğrenme çıktıları düzeyinde açık biçimde görünür hâle getirilmiştir.</w:t>
      </w:r>
    </w:p>
    <w:tbl>
      <w:tblPr>
        <w:tblStyle w:val="TabloKlavuzu"/>
        <w:tblW w:w="0" w:type="auto"/>
        <w:jc w:val="center"/>
        <w:tblLook w:val="04A0" w:firstRow="1" w:lastRow="0" w:firstColumn="1" w:lastColumn="0" w:noHBand="0" w:noVBand="1"/>
      </w:tblPr>
      <w:tblGrid>
        <w:gridCol w:w="2041"/>
        <w:gridCol w:w="3175"/>
        <w:gridCol w:w="3969"/>
      </w:tblGrid>
      <w:tr w:rsidR="00FE3B2F" w14:paraId="61CCCD9C" w14:textId="77777777">
        <w:trPr>
          <w:cantSplit/>
          <w:tblHeader/>
          <w:jc w:val="center"/>
        </w:trPr>
        <w:tc>
          <w:tcPr>
            <w:tcW w:w="2041" w:type="dxa"/>
            <w:shd w:val="clear" w:color="auto" w:fill="D9EAF7"/>
            <w:tcMar>
              <w:top w:w="85" w:type="dxa"/>
              <w:left w:w="105" w:type="dxa"/>
              <w:bottom w:w="85" w:type="dxa"/>
              <w:right w:w="105" w:type="dxa"/>
            </w:tcMar>
            <w:vAlign w:val="center"/>
          </w:tcPr>
          <w:p w14:paraId="44310033" w14:textId="77777777" w:rsidR="00FE3B2F" w:rsidRDefault="00000000">
            <w:pPr>
              <w:spacing w:after="0" w:line="240" w:lineRule="auto"/>
              <w:jc w:val="center"/>
            </w:pPr>
            <w:r>
              <w:rPr>
                <w:b/>
                <w:sz w:val="17"/>
              </w:rPr>
              <w:t>Bileşen</w:t>
            </w:r>
          </w:p>
        </w:tc>
        <w:tc>
          <w:tcPr>
            <w:tcW w:w="3175" w:type="dxa"/>
            <w:shd w:val="clear" w:color="auto" w:fill="D9EAF7"/>
            <w:tcMar>
              <w:top w:w="85" w:type="dxa"/>
              <w:left w:w="105" w:type="dxa"/>
              <w:bottom w:w="85" w:type="dxa"/>
              <w:right w:w="105" w:type="dxa"/>
            </w:tcMar>
            <w:vAlign w:val="center"/>
          </w:tcPr>
          <w:p w14:paraId="26E176E0" w14:textId="77777777" w:rsidR="00FE3B2F" w:rsidRDefault="00000000">
            <w:pPr>
              <w:spacing w:after="0" w:line="240" w:lineRule="auto"/>
              <w:jc w:val="center"/>
            </w:pPr>
            <w:r>
              <w:rPr>
                <w:b/>
                <w:sz w:val="17"/>
              </w:rPr>
              <w:t>Anlamı</w:t>
            </w:r>
          </w:p>
        </w:tc>
        <w:tc>
          <w:tcPr>
            <w:tcW w:w="3969" w:type="dxa"/>
            <w:shd w:val="clear" w:color="auto" w:fill="D9EAF7"/>
            <w:tcMar>
              <w:top w:w="85" w:type="dxa"/>
              <w:left w:w="105" w:type="dxa"/>
              <w:bottom w:w="85" w:type="dxa"/>
              <w:right w:w="105" w:type="dxa"/>
            </w:tcMar>
            <w:vAlign w:val="center"/>
          </w:tcPr>
          <w:p w14:paraId="329A3AC1" w14:textId="77777777" w:rsidR="00FE3B2F" w:rsidRDefault="00000000">
            <w:pPr>
              <w:spacing w:after="0" w:line="240" w:lineRule="auto"/>
              <w:jc w:val="center"/>
            </w:pPr>
            <w:r>
              <w:rPr>
                <w:b/>
                <w:sz w:val="17"/>
              </w:rPr>
              <w:t>Biyoloji Zümresinde Uygulama</w:t>
            </w:r>
          </w:p>
        </w:tc>
      </w:tr>
      <w:tr w:rsidR="00FE3B2F" w14:paraId="293FAFFB" w14:textId="77777777">
        <w:trPr>
          <w:cantSplit/>
          <w:jc w:val="center"/>
        </w:trPr>
        <w:tc>
          <w:tcPr>
            <w:tcW w:w="2041" w:type="dxa"/>
            <w:tcMar>
              <w:top w:w="85" w:type="dxa"/>
              <w:left w:w="105" w:type="dxa"/>
              <w:bottom w:w="85" w:type="dxa"/>
              <w:right w:w="105" w:type="dxa"/>
            </w:tcMar>
            <w:vAlign w:val="center"/>
          </w:tcPr>
          <w:p w14:paraId="08F8CF2A" w14:textId="77777777" w:rsidR="00FE3B2F" w:rsidRDefault="00000000">
            <w:pPr>
              <w:spacing w:after="0" w:line="240" w:lineRule="auto"/>
            </w:pPr>
            <w:r>
              <w:rPr>
                <w:sz w:val="17"/>
              </w:rPr>
              <w:t>Temel Kabuller</w:t>
            </w:r>
          </w:p>
        </w:tc>
        <w:tc>
          <w:tcPr>
            <w:tcW w:w="3175" w:type="dxa"/>
            <w:tcMar>
              <w:top w:w="85" w:type="dxa"/>
              <w:left w:w="105" w:type="dxa"/>
              <w:bottom w:w="85" w:type="dxa"/>
              <w:right w:w="105" w:type="dxa"/>
            </w:tcMar>
            <w:vAlign w:val="center"/>
          </w:tcPr>
          <w:p w14:paraId="4C302A8A" w14:textId="77777777" w:rsidR="00FE3B2F" w:rsidRDefault="00000000">
            <w:pPr>
              <w:spacing w:after="0" w:line="240" w:lineRule="auto"/>
            </w:pPr>
            <w:r>
              <w:rPr>
                <w:sz w:val="17"/>
              </w:rPr>
              <w:t>Yeni öğrenme için öğrencide bulunduğu varsayılan ön bilgi ve beceriler.</w:t>
            </w:r>
          </w:p>
        </w:tc>
        <w:tc>
          <w:tcPr>
            <w:tcW w:w="3969" w:type="dxa"/>
            <w:tcMar>
              <w:top w:w="85" w:type="dxa"/>
              <w:left w:w="105" w:type="dxa"/>
              <w:bottom w:w="85" w:type="dxa"/>
              <w:right w:w="105" w:type="dxa"/>
            </w:tcMar>
            <w:vAlign w:val="center"/>
          </w:tcPr>
          <w:p w14:paraId="6EDCD762" w14:textId="77777777" w:rsidR="00FE3B2F" w:rsidRDefault="00000000">
            <w:pPr>
              <w:spacing w:after="0" w:line="240" w:lineRule="auto"/>
            </w:pPr>
            <w:r>
              <w:rPr>
                <w:sz w:val="17"/>
              </w:rPr>
              <w:t>Tema başlamadan önce gerekli fen/biyoloji ön öğrenmelerinin belirlenmesi.</w:t>
            </w:r>
          </w:p>
        </w:tc>
      </w:tr>
      <w:tr w:rsidR="00FE3B2F" w14:paraId="4720E50E" w14:textId="77777777">
        <w:trPr>
          <w:cantSplit/>
          <w:jc w:val="center"/>
        </w:trPr>
        <w:tc>
          <w:tcPr>
            <w:tcW w:w="2041" w:type="dxa"/>
            <w:tcMar>
              <w:top w:w="85" w:type="dxa"/>
              <w:left w:w="105" w:type="dxa"/>
              <w:bottom w:w="85" w:type="dxa"/>
              <w:right w:w="105" w:type="dxa"/>
            </w:tcMar>
            <w:vAlign w:val="center"/>
          </w:tcPr>
          <w:p w14:paraId="0B4F00E3" w14:textId="77777777" w:rsidR="00FE3B2F" w:rsidRDefault="00000000">
            <w:pPr>
              <w:spacing w:after="0" w:line="240" w:lineRule="auto"/>
            </w:pPr>
            <w:r>
              <w:rPr>
                <w:sz w:val="17"/>
              </w:rPr>
              <w:t>Ön Değerlendirme</w:t>
            </w:r>
          </w:p>
        </w:tc>
        <w:tc>
          <w:tcPr>
            <w:tcW w:w="3175" w:type="dxa"/>
            <w:tcMar>
              <w:top w:w="85" w:type="dxa"/>
              <w:left w:w="105" w:type="dxa"/>
              <w:bottom w:w="85" w:type="dxa"/>
              <w:right w:w="105" w:type="dxa"/>
            </w:tcMar>
            <w:vAlign w:val="center"/>
          </w:tcPr>
          <w:p w14:paraId="70E1A9A0" w14:textId="77777777" w:rsidR="00FE3B2F" w:rsidRDefault="00000000">
            <w:pPr>
              <w:spacing w:after="0" w:line="240" w:lineRule="auto"/>
            </w:pPr>
            <w:r>
              <w:rPr>
                <w:sz w:val="17"/>
              </w:rPr>
              <w:t>Ön bilgi, beceri, ilgi ve ihtiyaçların yoklanması.</w:t>
            </w:r>
          </w:p>
        </w:tc>
        <w:tc>
          <w:tcPr>
            <w:tcW w:w="3969" w:type="dxa"/>
            <w:tcMar>
              <w:top w:w="85" w:type="dxa"/>
              <w:left w:w="105" w:type="dxa"/>
              <w:bottom w:w="85" w:type="dxa"/>
              <w:right w:w="105" w:type="dxa"/>
            </w:tcMar>
            <w:vAlign w:val="center"/>
          </w:tcPr>
          <w:p w14:paraId="1C3562ED" w14:textId="77777777" w:rsidR="00FE3B2F" w:rsidRDefault="00000000">
            <w:pPr>
              <w:spacing w:after="0" w:line="240" w:lineRule="auto"/>
            </w:pPr>
            <w:r>
              <w:rPr>
                <w:sz w:val="17"/>
              </w:rPr>
              <w:t>Açık uçlu soru, kavram haritası, kısa görev, gözlem veya tartışma ile hazır bulunuşluk tespiti.</w:t>
            </w:r>
          </w:p>
        </w:tc>
      </w:tr>
      <w:tr w:rsidR="00FE3B2F" w14:paraId="65AC48A5" w14:textId="77777777">
        <w:trPr>
          <w:cantSplit/>
          <w:jc w:val="center"/>
        </w:trPr>
        <w:tc>
          <w:tcPr>
            <w:tcW w:w="2041" w:type="dxa"/>
            <w:tcMar>
              <w:top w:w="85" w:type="dxa"/>
              <w:left w:w="105" w:type="dxa"/>
              <w:bottom w:w="85" w:type="dxa"/>
              <w:right w:w="105" w:type="dxa"/>
            </w:tcMar>
            <w:vAlign w:val="center"/>
          </w:tcPr>
          <w:p w14:paraId="54002473" w14:textId="77777777" w:rsidR="00FE3B2F" w:rsidRDefault="00000000">
            <w:pPr>
              <w:spacing w:after="0" w:line="240" w:lineRule="auto"/>
            </w:pPr>
            <w:r>
              <w:rPr>
                <w:sz w:val="17"/>
              </w:rPr>
              <w:t>Köprü Kurma</w:t>
            </w:r>
          </w:p>
        </w:tc>
        <w:tc>
          <w:tcPr>
            <w:tcW w:w="3175" w:type="dxa"/>
            <w:tcMar>
              <w:top w:w="85" w:type="dxa"/>
              <w:left w:w="105" w:type="dxa"/>
              <w:bottom w:w="85" w:type="dxa"/>
              <w:right w:w="105" w:type="dxa"/>
            </w:tcMar>
            <w:vAlign w:val="center"/>
          </w:tcPr>
          <w:p w14:paraId="24832BDE" w14:textId="77777777" w:rsidR="00FE3B2F" w:rsidRDefault="00000000">
            <w:pPr>
              <w:spacing w:after="0" w:line="240" w:lineRule="auto"/>
            </w:pPr>
            <w:r>
              <w:rPr>
                <w:sz w:val="17"/>
              </w:rPr>
              <w:t>Mevcut bilgi ile yeni öğrenme ve günlük yaşam arasında bağlantı oluşturma.</w:t>
            </w:r>
          </w:p>
        </w:tc>
        <w:tc>
          <w:tcPr>
            <w:tcW w:w="3969" w:type="dxa"/>
            <w:tcMar>
              <w:top w:w="85" w:type="dxa"/>
              <w:left w:w="105" w:type="dxa"/>
              <w:bottom w:w="85" w:type="dxa"/>
              <w:right w:w="105" w:type="dxa"/>
            </w:tcMar>
            <w:vAlign w:val="center"/>
          </w:tcPr>
          <w:p w14:paraId="5736A030" w14:textId="77777777" w:rsidR="00FE3B2F" w:rsidRDefault="00000000">
            <w:pPr>
              <w:spacing w:after="0" w:line="240" w:lineRule="auto"/>
            </w:pPr>
            <w:r>
              <w:rPr>
                <w:sz w:val="17"/>
              </w:rPr>
              <w:t>Sağlık, çevre, beslenme, iklim, aile, teknoloji ve günlük gözlemlerden biyoloji kavramına geçiş.</w:t>
            </w:r>
          </w:p>
        </w:tc>
      </w:tr>
      <w:tr w:rsidR="00FE3B2F" w14:paraId="41F6FD4F" w14:textId="77777777">
        <w:trPr>
          <w:cantSplit/>
          <w:jc w:val="center"/>
        </w:trPr>
        <w:tc>
          <w:tcPr>
            <w:tcW w:w="2041" w:type="dxa"/>
            <w:tcMar>
              <w:top w:w="85" w:type="dxa"/>
              <w:left w:w="105" w:type="dxa"/>
              <w:bottom w:w="85" w:type="dxa"/>
              <w:right w:w="105" w:type="dxa"/>
            </w:tcMar>
            <w:vAlign w:val="center"/>
          </w:tcPr>
          <w:p w14:paraId="1D6BE1C6" w14:textId="77777777" w:rsidR="00FE3B2F" w:rsidRDefault="00000000">
            <w:pPr>
              <w:spacing w:after="0" w:line="240" w:lineRule="auto"/>
            </w:pPr>
            <w:r>
              <w:rPr>
                <w:sz w:val="17"/>
              </w:rPr>
              <w:t>Öğrenme-Öğretme Uygulamaları</w:t>
            </w:r>
          </w:p>
        </w:tc>
        <w:tc>
          <w:tcPr>
            <w:tcW w:w="3175" w:type="dxa"/>
            <w:tcMar>
              <w:top w:w="85" w:type="dxa"/>
              <w:left w:w="105" w:type="dxa"/>
              <w:bottom w:w="85" w:type="dxa"/>
              <w:right w:w="105" w:type="dxa"/>
            </w:tcMar>
            <w:vAlign w:val="center"/>
          </w:tcPr>
          <w:p w14:paraId="4EC117C2" w14:textId="77777777" w:rsidR="00FE3B2F" w:rsidRDefault="00000000">
            <w:pPr>
              <w:spacing w:after="0" w:line="240" w:lineRule="auto"/>
            </w:pPr>
            <w:r>
              <w:rPr>
                <w:sz w:val="17"/>
              </w:rPr>
              <w:t>Öğrenci merkezli, aktif, sorgulayıcı ve yansıtıcı öğrenme süreci.</w:t>
            </w:r>
          </w:p>
        </w:tc>
        <w:tc>
          <w:tcPr>
            <w:tcW w:w="3969" w:type="dxa"/>
            <w:tcMar>
              <w:top w:w="85" w:type="dxa"/>
              <w:left w:w="105" w:type="dxa"/>
              <w:bottom w:w="85" w:type="dxa"/>
              <w:right w:w="105" w:type="dxa"/>
            </w:tcMar>
            <w:vAlign w:val="center"/>
          </w:tcPr>
          <w:p w14:paraId="60B95B78" w14:textId="77777777" w:rsidR="00FE3B2F" w:rsidRDefault="00000000">
            <w:pPr>
              <w:spacing w:after="0" w:line="240" w:lineRule="auto"/>
            </w:pPr>
            <w:r>
              <w:rPr>
                <w:sz w:val="17"/>
              </w:rPr>
              <w:t>Deney, gözlem, örnek olay, proje, model, iş birlikli çalışma, açık uçlu problem ve bilimsel tartışma.</w:t>
            </w:r>
          </w:p>
        </w:tc>
      </w:tr>
    </w:tbl>
    <w:p w14:paraId="3B609D0F" w14:textId="77777777" w:rsidR="00FE3B2F" w:rsidRDefault="00000000">
      <w:pPr>
        <w:jc w:val="both"/>
      </w:pPr>
      <w:r>
        <w:t>Ortak Metin’in temel aldığı öğrenme yaklaşımları yaşantı temelli, bağlam temelli, proje temelli, sorgulamaya dayalı ve iş birlikli öğrenmedir. Öğretmen bilgi aktaran tek kaynak değil; öğrenme yaşantısını tasarlayan, yönlendiren ve kolaylaştıran rehberdir. Biyoloji laboratuvarı, sınıf, kütüphane, okul bahçesi, doğal çevre, bilim kurumları ve uygun çevrim içi ortamlar öğrenme alanı olarak birlikte değerlendirilmelidir.</w:t>
      </w:r>
    </w:p>
    <w:p w14:paraId="04762EBB" w14:textId="77777777" w:rsidR="00FE3B2F" w:rsidRDefault="00000000">
      <w:pPr>
        <w:pStyle w:val="Balk1"/>
      </w:pPr>
      <w:r>
        <w:t>9. Farklılaştırma: Zenginleştirme ve Destekleme</w:t>
      </w:r>
    </w:p>
    <w:p w14:paraId="44EB6D16" w14:textId="77777777" w:rsidR="00FE3B2F" w:rsidRDefault="00000000">
      <w:pPr>
        <w:jc w:val="both"/>
      </w:pPr>
      <w:r>
        <w:t>Farklılaştırılmış öğretim, her öğrenci için ayrı bir öğretim programı oluşturmak anlamına gelmez. Amaç; öğrencilerin hazır bulunuşluk, ilgi, yetenek, öğrenme profili ve öğrenme hızlarındaki farklılıkları dikkate alarak içerik, süreç, ürün ve öğrenme ortamında esnek düzenlemeler yapmaktır. Sürekli ve geliştirici değerlendirme farklılaştırmanın temel dayanaklarından biridir.</w:t>
      </w:r>
    </w:p>
    <w:tbl>
      <w:tblPr>
        <w:tblStyle w:val="TabloKlavuzu"/>
        <w:tblW w:w="0" w:type="auto"/>
        <w:jc w:val="center"/>
        <w:tblLook w:val="04A0" w:firstRow="1" w:lastRow="0" w:firstColumn="1" w:lastColumn="0" w:noHBand="0" w:noVBand="1"/>
      </w:tblPr>
      <w:tblGrid>
        <w:gridCol w:w="1814"/>
        <w:gridCol w:w="3515"/>
        <w:gridCol w:w="3855"/>
      </w:tblGrid>
      <w:tr w:rsidR="00FE3B2F" w14:paraId="4A836DFB" w14:textId="77777777">
        <w:trPr>
          <w:cantSplit/>
          <w:tblHeader/>
          <w:jc w:val="center"/>
        </w:trPr>
        <w:tc>
          <w:tcPr>
            <w:tcW w:w="1814" w:type="dxa"/>
            <w:shd w:val="clear" w:color="auto" w:fill="D9EAF7"/>
            <w:tcMar>
              <w:top w:w="85" w:type="dxa"/>
              <w:left w:w="105" w:type="dxa"/>
              <w:bottom w:w="85" w:type="dxa"/>
              <w:right w:w="105" w:type="dxa"/>
            </w:tcMar>
            <w:vAlign w:val="center"/>
          </w:tcPr>
          <w:p w14:paraId="16C4C4D4" w14:textId="77777777" w:rsidR="00FE3B2F" w:rsidRDefault="00000000">
            <w:pPr>
              <w:spacing w:after="0" w:line="240" w:lineRule="auto"/>
              <w:jc w:val="center"/>
            </w:pPr>
            <w:r>
              <w:rPr>
                <w:b/>
                <w:sz w:val="17"/>
              </w:rPr>
              <w:t>Boyut</w:t>
            </w:r>
          </w:p>
        </w:tc>
        <w:tc>
          <w:tcPr>
            <w:tcW w:w="3515" w:type="dxa"/>
            <w:shd w:val="clear" w:color="auto" w:fill="D9EAF7"/>
            <w:tcMar>
              <w:top w:w="85" w:type="dxa"/>
              <w:left w:w="105" w:type="dxa"/>
              <w:bottom w:w="85" w:type="dxa"/>
              <w:right w:w="105" w:type="dxa"/>
            </w:tcMar>
            <w:vAlign w:val="center"/>
          </w:tcPr>
          <w:p w14:paraId="15BFB8B5" w14:textId="77777777" w:rsidR="00FE3B2F" w:rsidRDefault="00000000">
            <w:pPr>
              <w:spacing w:after="0" w:line="240" w:lineRule="auto"/>
              <w:jc w:val="center"/>
            </w:pPr>
            <w:r>
              <w:rPr>
                <w:b/>
                <w:sz w:val="17"/>
              </w:rPr>
              <w:t>Ortak Metindeki Amaç</w:t>
            </w:r>
          </w:p>
        </w:tc>
        <w:tc>
          <w:tcPr>
            <w:tcW w:w="3855" w:type="dxa"/>
            <w:shd w:val="clear" w:color="auto" w:fill="D9EAF7"/>
            <w:tcMar>
              <w:top w:w="85" w:type="dxa"/>
              <w:left w:w="105" w:type="dxa"/>
              <w:bottom w:w="85" w:type="dxa"/>
              <w:right w:w="105" w:type="dxa"/>
            </w:tcMar>
            <w:vAlign w:val="center"/>
          </w:tcPr>
          <w:p w14:paraId="771DBA5D" w14:textId="77777777" w:rsidR="00FE3B2F" w:rsidRDefault="00000000">
            <w:pPr>
              <w:spacing w:after="0" w:line="240" w:lineRule="auto"/>
              <w:jc w:val="center"/>
            </w:pPr>
            <w:r>
              <w:rPr>
                <w:b/>
                <w:sz w:val="17"/>
              </w:rPr>
              <w:t>Biyoloji Uygulamasına Örnek</w:t>
            </w:r>
          </w:p>
        </w:tc>
      </w:tr>
      <w:tr w:rsidR="00FE3B2F" w14:paraId="6B5D99B9" w14:textId="77777777">
        <w:trPr>
          <w:cantSplit/>
          <w:jc w:val="center"/>
        </w:trPr>
        <w:tc>
          <w:tcPr>
            <w:tcW w:w="1814" w:type="dxa"/>
            <w:tcMar>
              <w:top w:w="85" w:type="dxa"/>
              <w:left w:w="105" w:type="dxa"/>
              <w:bottom w:w="85" w:type="dxa"/>
              <w:right w:w="105" w:type="dxa"/>
            </w:tcMar>
            <w:vAlign w:val="center"/>
          </w:tcPr>
          <w:p w14:paraId="2F1F1B1D" w14:textId="77777777" w:rsidR="00FE3B2F" w:rsidRDefault="00000000">
            <w:pPr>
              <w:spacing w:after="0" w:line="240" w:lineRule="auto"/>
            </w:pPr>
            <w:r>
              <w:rPr>
                <w:sz w:val="17"/>
              </w:rPr>
              <w:t>Zenginleştirme</w:t>
            </w:r>
          </w:p>
        </w:tc>
        <w:tc>
          <w:tcPr>
            <w:tcW w:w="3515" w:type="dxa"/>
            <w:tcMar>
              <w:top w:w="85" w:type="dxa"/>
              <w:left w:w="105" w:type="dxa"/>
              <w:bottom w:w="85" w:type="dxa"/>
              <w:right w:w="105" w:type="dxa"/>
            </w:tcMar>
            <w:vAlign w:val="center"/>
          </w:tcPr>
          <w:p w14:paraId="575FF4B6" w14:textId="77777777" w:rsidR="00FE3B2F" w:rsidRDefault="00000000">
            <w:pPr>
              <w:spacing w:after="0" w:line="240" w:lineRule="auto"/>
            </w:pPr>
            <w:r>
              <w:rPr>
                <w:sz w:val="17"/>
              </w:rPr>
              <w:t>İleri düzey öğrenciler için içeriği derinleştirmek, karmaşıklaştırmak; üst düzey düşünme, araştırma ve özgün ürünleri desteklemek.</w:t>
            </w:r>
          </w:p>
        </w:tc>
        <w:tc>
          <w:tcPr>
            <w:tcW w:w="3855" w:type="dxa"/>
            <w:tcMar>
              <w:top w:w="85" w:type="dxa"/>
              <w:left w:w="105" w:type="dxa"/>
              <w:bottom w:w="85" w:type="dxa"/>
              <w:right w:w="105" w:type="dxa"/>
            </w:tcMar>
            <w:vAlign w:val="center"/>
          </w:tcPr>
          <w:p w14:paraId="173BC768" w14:textId="77777777" w:rsidR="00FE3B2F" w:rsidRDefault="00000000">
            <w:pPr>
              <w:spacing w:after="0" w:line="240" w:lineRule="auto"/>
            </w:pPr>
            <w:r>
              <w:rPr>
                <w:sz w:val="17"/>
              </w:rPr>
              <w:t>İleri veri analizi, bilimsel makale inceleme, model/animasyon geliştirme, araştırma projesi, bilim yarışmaları, disiplinler arası görevler.</w:t>
            </w:r>
          </w:p>
        </w:tc>
      </w:tr>
      <w:tr w:rsidR="00FE3B2F" w14:paraId="19C4C5EA" w14:textId="77777777">
        <w:trPr>
          <w:cantSplit/>
          <w:jc w:val="center"/>
        </w:trPr>
        <w:tc>
          <w:tcPr>
            <w:tcW w:w="1814" w:type="dxa"/>
            <w:tcMar>
              <w:top w:w="85" w:type="dxa"/>
              <w:left w:w="105" w:type="dxa"/>
              <w:bottom w:w="85" w:type="dxa"/>
              <w:right w:w="105" w:type="dxa"/>
            </w:tcMar>
            <w:vAlign w:val="center"/>
          </w:tcPr>
          <w:p w14:paraId="00DF5036" w14:textId="77777777" w:rsidR="00FE3B2F" w:rsidRDefault="00000000">
            <w:pPr>
              <w:spacing w:after="0" w:line="240" w:lineRule="auto"/>
            </w:pPr>
            <w:r>
              <w:rPr>
                <w:sz w:val="17"/>
              </w:rPr>
              <w:t>Destekleme</w:t>
            </w:r>
          </w:p>
        </w:tc>
        <w:tc>
          <w:tcPr>
            <w:tcW w:w="3515" w:type="dxa"/>
            <w:tcMar>
              <w:top w:w="85" w:type="dxa"/>
              <w:left w:w="105" w:type="dxa"/>
              <w:bottom w:w="85" w:type="dxa"/>
              <w:right w:w="105" w:type="dxa"/>
            </w:tcMar>
            <w:vAlign w:val="center"/>
          </w:tcPr>
          <w:p w14:paraId="1214E0CA" w14:textId="77777777" w:rsidR="00FE3B2F" w:rsidRDefault="00000000">
            <w:pPr>
              <w:spacing w:after="0" w:line="240" w:lineRule="auto"/>
            </w:pPr>
            <w:r>
              <w:rPr>
                <w:sz w:val="17"/>
              </w:rPr>
              <w:t>Daha fazla zaman, tekrar veya yapılandırılmış rehberliğe ihtiyaç duyan öğrencilerin içerik, süreç, ürün ve ortamını uyarlamak.</w:t>
            </w:r>
          </w:p>
        </w:tc>
        <w:tc>
          <w:tcPr>
            <w:tcW w:w="3855" w:type="dxa"/>
            <w:tcMar>
              <w:top w:w="85" w:type="dxa"/>
              <w:left w:w="105" w:type="dxa"/>
              <w:bottom w:w="85" w:type="dxa"/>
              <w:right w:w="105" w:type="dxa"/>
            </w:tcMar>
            <w:vAlign w:val="center"/>
          </w:tcPr>
          <w:p w14:paraId="46006F90" w14:textId="77777777" w:rsidR="00FE3B2F" w:rsidRDefault="00000000">
            <w:pPr>
              <w:spacing w:after="0" w:line="240" w:lineRule="auto"/>
            </w:pPr>
            <w:r>
              <w:rPr>
                <w:sz w:val="17"/>
              </w:rPr>
              <w:t>Kavram kartları, aşamalı çalışma yaprakları, görsel-işitsel destek, küçük adımlı yönerge, tekrar, rehberli deney, ek süre ve alternatif ürün.</w:t>
            </w:r>
          </w:p>
        </w:tc>
      </w:tr>
    </w:tbl>
    <w:p w14:paraId="2CE94EAB" w14:textId="77777777" w:rsidR="00FE3B2F" w:rsidRDefault="00000000">
      <w:pPr>
        <w:pStyle w:val="Balk1"/>
      </w:pPr>
      <w:r>
        <w:t>10. Okul Temelli Planlama, Program Dışı Etkinlikler ve Kariyer</w:t>
      </w:r>
    </w:p>
    <w:p w14:paraId="0D7BB37E" w14:textId="77777777" w:rsidR="00FE3B2F" w:rsidRDefault="00000000">
      <w:pPr>
        <w:jc w:val="both"/>
      </w:pPr>
      <w:r>
        <w:t>Ortak Metin, Okul Temelli Planlamayı zümre öğretmenler kurulunun ders kapsamında kararlaştırdığı araştırma-gözlem, sosyal etkinlik, proje, yerel çalışma ve okuma etkinlikleri için ayrılan esnek süre olarak tanımlar. Faaliyetlerin ihtiyaca dayalı, sistematik, öğrenci katılımını destekleyen ve etkisi değerlendirilebilir çalışmalar olması beklenir.</w:t>
      </w:r>
    </w:p>
    <w:p w14:paraId="5DA1932E" w14:textId="77777777" w:rsidR="00FE3B2F" w:rsidRDefault="00000000">
      <w:pPr>
        <w:jc w:val="both"/>
      </w:pPr>
      <w:r>
        <w:t xml:space="preserve">Program dışı etkinlikler ise öğrencinin zihinsel, sosyal-duygusal, fiziksel ve ahlaki gelişimini sınıf ve okul sınırlarının ötesine taşır. Sosyal sorumluluk, hayat boyu öğrenme, kariyer gelişimi, liderlik ve inisiyatif alma bu kapsamın önemli parçalarıdır. 2026 Biyoloji Dersi Öğretim Programı, OTP için ayrılan saatlerin zümre ve rehber </w:t>
      </w:r>
      <w:r>
        <w:lastRenderedPageBreak/>
        <w:t>öğretmenler tarafından öğrencilerin meslek seçimi ve kariyer planlamasına rehberlik amacıyla da kullanılabileceğini açık biçimde belirtmiştir.</w:t>
      </w:r>
    </w:p>
    <w:tbl>
      <w:tblPr>
        <w:tblStyle w:val="TabloKlavuzu"/>
        <w:tblW w:w="0" w:type="auto"/>
        <w:jc w:val="center"/>
        <w:tblLook w:val="04A0" w:firstRow="1" w:lastRow="0" w:firstColumn="1" w:lastColumn="0" w:noHBand="0" w:noVBand="1"/>
      </w:tblPr>
      <w:tblGrid>
        <w:gridCol w:w="1134"/>
        <w:gridCol w:w="2041"/>
        <w:gridCol w:w="6010"/>
      </w:tblGrid>
      <w:tr w:rsidR="00FE3B2F" w14:paraId="1D1CD34D" w14:textId="77777777">
        <w:trPr>
          <w:cantSplit/>
          <w:tblHeader/>
          <w:jc w:val="center"/>
        </w:trPr>
        <w:tc>
          <w:tcPr>
            <w:tcW w:w="1134" w:type="dxa"/>
            <w:shd w:val="clear" w:color="auto" w:fill="D9EAF7"/>
            <w:tcMar>
              <w:top w:w="85" w:type="dxa"/>
              <w:left w:w="105" w:type="dxa"/>
              <w:bottom w:w="85" w:type="dxa"/>
              <w:right w:w="105" w:type="dxa"/>
            </w:tcMar>
            <w:vAlign w:val="center"/>
          </w:tcPr>
          <w:p w14:paraId="1A984493" w14:textId="77777777" w:rsidR="00FE3B2F" w:rsidRDefault="00000000">
            <w:pPr>
              <w:spacing w:after="0" w:line="240" w:lineRule="auto"/>
              <w:jc w:val="center"/>
            </w:pPr>
            <w:r>
              <w:rPr>
                <w:b/>
                <w:sz w:val="17"/>
              </w:rPr>
              <w:t>Sınıf</w:t>
            </w:r>
          </w:p>
        </w:tc>
        <w:tc>
          <w:tcPr>
            <w:tcW w:w="2041" w:type="dxa"/>
            <w:shd w:val="clear" w:color="auto" w:fill="D9EAF7"/>
            <w:tcMar>
              <w:top w:w="85" w:type="dxa"/>
              <w:left w:w="105" w:type="dxa"/>
              <w:bottom w:w="85" w:type="dxa"/>
              <w:right w:w="105" w:type="dxa"/>
            </w:tcMar>
            <w:vAlign w:val="center"/>
          </w:tcPr>
          <w:p w14:paraId="5E8B6E5A" w14:textId="77777777" w:rsidR="00FE3B2F" w:rsidRDefault="00000000">
            <w:pPr>
              <w:spacing w:after="0" w:line="240" w:lineRule="auto"/>
              <w:jc w:val="center"/>
            </w:pPr>
            <w:r>
              <w:rPr>
                <w:b/>
                <w:sz w:val="17"/>
              </w:rPr>
              <w:t>2026 Biyoloji Programında OTP</w:t>
            </w:r>
          </w:p>
        </w:tc>
        <w:tc>
          <w:tcPr>
            <w:tcW w:w="6010" w:type="dxa"/>
            <w:shd w:val="clear" w:color="auto" w:fill="D9EAF7"/>
            <w:tcMar>
              <w:top w:w="85" w:type="dxa"/>
              <w:left w:w="105" w:type="dxa"/>
              <w:bottom w:w="85" w:type="dxa"/>
              <w:right w:w="105" w:type="dxa"/>
            </w:tcMar>
            <w:vAlign w:val="center"/>
          </w:tcPr>
          <w:p w14:paraId="26156051" w14:textId="77777777" w:rsidR="00FE3B2F" w:rsidRDefault="00000000">
            <w:pPr>
              <w:spacing w:after="0" w:line="240" w:lineRule="auto"/>
              <w:jc w:val="center"/>
            </w:pPr>
            <w:r>
              <w:rPr>
                <w:b/>
                <w:sz w:val="17"/>
              </w:rPr>
              <w:t>Uygulama Örneği</w:t>
            </w:r>
          </w:p>
        </w:tc>
      </w:tr>
      <w:tr w:rsidR="00FE3B2F" w14:paraId="3ADB6B23" w14:textId="77777777">
        <w:trPr>
          <w:cantSplit/>
          <w:jc w:val="center"/>
        </w:trPr>
        <w:tc>
          <w:tcPr>
            <w:tcW w:w="1134" w:type="dxa"/>
            <w:tcMar>
              <w:top w:w="85" w:type="dxa"/>
              <w:left w:w="105" w:type="dxa"/>
              <w:bottom w:w="85" w:type="dxa"/>
              <w:right w:w="105" w:type="dxa"/>
            </w:tcMar>
            <w:vAlign w:val="center"/>
          </w:tcPr>
          <w:p w14:paraId="75E2FC93" w14:textId="77777777" w:rsidR="00FE3B2F" w:rsidRDefault="00000000">
            <w:pPr>
              <w:spacing w:after="0" w:line="240" w:lineRule="auto"/>
            </w:pPr>
            <w:r>
              <w:rPr>
                <w:sz w:val="17"/>
              </w:rPr>
              <w:t>9</w:t>
            </w:r>
          </w:p>
        </w:tc>
        <w:tc>
          <w:tcPr>
            <w:tcW w:w="2041" w:type="dxa"/>
            <w:tcMar>
              <w:top w:w="85" w:type="dxa"/>
              <w:left w:w="105" w:type="dxa"/>
              <w:bottom w:w="85" w:type="dxa"/>
              <w:right w:w="105" w:type="dxa"/>
            </w:tcMar>
            <w:vAlign w:val="center"/>
          </w:tcPr>
          <w:p w14:paraId="200077CF" w14:textId="77777777" w:rsidR="00FE3B2F" w:rsidRDefault="00000000">
            <w:pPr>
              <w:spacing w:after="0" w:line="240" w:lineRule="auto"/>
              <w:jc w:val="center"/>
            </w:pPr>
            <w:r>
              <w:rPr>
                <w:sz w:val="17"/>
              </w:rPr>
              <w:t>4 saat</w:t>
            </w:r>
          </w:p>
        </w:tc>
        <w:tc>
          <w:tcPr>
            <w:tcW w:w="6010" w:type="dxa"/>
            <w:tcMar>
              <w:top w:w="85" w:type="dxa"/>
              <w:left w:w="105" w:type="dxa"/>
              <w:bottom w:w="85" w:type="dxa"/>
              <w:right w:w="105" w:type="dxa"/>
            </w:tcMar>
            <w:vAlign w:val="center"/>
          </w:tcPr>
          <w:p w14:paraId="4D0102F6" w14:textId="77777777" w:rsidR="00FE3B2F" w:rsidRDefault="00000000">
            <w:pPr>
              <w:spacing w:after="0" w:line="240" w:lineRule="auto"/>
            </w:pPr>
            <w:r>
              <w:rPr>
                <w:sz w:val="17"/>
              </w:rPr>
              <w:t>Biyoçeşitlilik gözlemi, doğa müzesi/okul bahçesi, bilimsel okuma, yerel canlı türleri çalışması.</w:t>
            </w:r>
          </w:p>
        </w:tc>
      </w:tr>
      <w:tr w:rsidR="00FE3B2F" w14:paraId="1843E915" w14:textId="77777777">
        <w:trPr>
          <w:cantSplit/>
          <w:jc w:val="center"/>
        </w:trPr>
        <w:tc>
          <w:tcPr>
            <w:tcW w:w="1134" w:type="dxa"/>
            <w:tcMar>
              <w:top w:w="85" w:type="dxa"/>
              <w:left w:w="105" w:type="dxa"/>
              <w:bottom w:w="85" w:type="dxa"/>
              <w:right w:w="105" w:type="dxa"/>
            </w:tcMar>
            <w:vAlign w:val="center"/>
          </w:tcPr>
          <w:p w14:paraId="0EA9FA68" w14:textId="77777777" w:rsidR="00FE3B2F" w:rsidRDefault="00000000">
            <w:pPr>
              <w:spacing w:after="0" w:line="240" w:lineRule="auto"/>
            </w:pPr>
            <w:r>
              <w:rPr>
                <w:sz w:val="17"/>
              </w:rPr>
              <w:t>10</w:t>
            </w:r>
          </w:p>
        </w:tc>
        <w:tc>
          <w:tcPr>
            <w:tcW w:w="2041" w:type="dxa"/>
            <w:tcMar>
              <w:top w:w="85" w:type="dxa"/>
              <w:left w:w="105" w:type="dxa"/>
              <w:bottom w:w="85" w:type="dxa"/>
              <w:right w:w="105" w:type="dxa"/>
            </w:tcMar>
            <w:vAlign w:val="center"/>
          </w:tcPr>
          <w:p w14:paraId="29F80F58" w14:textId="77777777" w:rsidR="00FE3B2F" w:rsidRDefault="00000000">
            <w:pPr>
              <w:spacing w:after="0" w:line="240" w:lineRule="auto"/>
              <w:jc w:val="center"/>
            </w:pPr>
            <w:r>
              <w:rPr>
                <w:sz w:val="17"/>
              </w:rPr>
              <w:t>4 saat</w:t>
            </w:r>
          </w:p>
        </w:tc>
        <w:tc>
          <w:tcPr>
            <w:tcW w:w="6010" w:type="dxa"/>
            <w:tcMar>
              <w:top w:w="85" w:type="dxa"/>
              <w:left w:w="105" w:type="dxa"/>
              <w:bottom w:w="85" w:type="dxa"/>
              <w:right w:w="105" w:type="dxa"/>
            </w:tcMar>
            <w:vAlign w:val="center"/>
          </w:tcPr>
          <w:p w14:paraId="2C717936" w14:textId="77777777" w:rsidR="00FE3B2F" w:rsidRDefault="00000000">
            <w:pPr>
              <w:spacing w:after="0" w:line="240" w:lineRule="auto"/>
            </w:pPr>
            <w:r>
              <w:rPr>
                <w:sz w:val="17"/>
              </w:rPr>
              <w:t>Ekolojik sürdürülebilirlik, atık yönetimi, geri dönüşüm/çevre kurumu incelemesi, ekolojik ayak izi.</w:t>
            </w:r>
          </w:p>
        </w:tc>
      </w:tr>
      <w:tr w:rsidR="00FE3B2F" w14:paraId="2A9A0785" w14:textId="77777777">
        <w:trPr>
          <w:cantSplit/>
          <w:jc w:val="center"/>
        </w:trPr>
        <w:tc>
          <w:tcPr>
            <w:tcW w:w="1134" w:type="dxa"/>
            <w:tcMar>
              <w:top w:w="85" w:type="dxa"/>
              <w:left w:w="105" w:type="dxa"/>
              <w:bottom w:w="85" w:type="dxa"/>
              <w:right w:w="105" w:type="dxa"/>
            </w:tcMar>
            <w:vAlign w:val="center"/>
          </w:tcPr>
          <w:p w14:paraId="005183A7" w14:textId="77777777" w:rsidR="00FE3B2F" w:rsidRDefault="00000000">
            <w:pPr>
              <w:spacing w:after="0" w:line="240" w:lineRule="auto"/>
            </w:pPr>
            <w:r>
              <w:rPr>
                <w:sz w:val="17"/>
              </w:rPr>
              <w:t>11</w:t>
            </w:r>
          </w:p>
        </w:tc>
        <w:tc>
          <w:tcPr>
            <w:tcW w:w="2041" w:type="dxa"/>
            <w:tcMar>
              <w:top w:w="85" w:type="dxa"/>
              <w:left w:w="105" w:type="dxa"/>
              <w:bottom w:w="85" w:type="dxa"/>
              <w:right w:w="105" w:type="dxa"/>
            </w:tcMar>
            <w:vAlign w:val="center"/>
          </w:tcPr>
          <w:p w14:paraId="523459E9" w14:textId="77777777" w:rsidR="00FE3B2F" w:rsidRDefault="00000000">
            <w:pPr>
              <w:spacing w:after="0" w:line="240" w:lineRule="auto"/>
              <w:jc w:val="center"/>
            </w:pPr>
            <w:r>
              <w:rPr>
                <w:sz w:val="17"/>
              </w:rPr>
              <w:t>6 saat</w:t>
            </w:r>
          </w:p>
        </w:tc>
        <w:tc>
          <w:tcPr>
            <w:tcW w:w="6010" w:type="dxa"/>
            <w:tcMar>
              <w:top w:w="85" w:type="dxa"/>
              <w:left w:w="105" w:type="dxa"/>
              <w:bottom w:w="85" w:type="dxa"/>
              <w:right w:w="105" w:type="dxa"/>
            </w:tcMar>
            <w:vAlign w:val="center"/>
          </w:tcPr>
          <w:p w14:paraId="3D6A1AFC" w14:textId="77777777" w:rsidR="00FE3B2F" w:rsidRDefault="00000000">
            <w:pPr>
              <w:spacing w:after="0" w:line="240" w:lineRule="auto"/>
            </w:pPr>
            <w:r>
              <w:rPr>
                <w:sz w:val="17"/>
              </w:rPr>
              <w:t>Sağlık ve yaşam bilimleri kariyerleri, homeostazi araştırması, uzman buluşması, model/proje.</w:t>
            </w:r>
          </w:p>
        </w:tc>
      </w:tr>
      <w:tr w:rsidR="00FE3B2F" w14:paraId="12335DC8" w14:textId="77777777">
        <w:trPr>
          <w:cantSplit/>
          <w:jc w:val="center"/>
        </w:trPr>
        <w:tc>
          <w:tcPr>
            <w:tcW w:w="1134" w:type="dxa"/>
            <w:tcMar>
              <w:top w:w="85" w:type="dxa"/>
              <w:left w:w="105" w:type="dxa"/>
              <w:bottom w:w="85" w:type="dxa"/>
              <w:right w:w="105" w:type="dxa"/>
            </w:tcMar>
            <w:vAlign w:val="center"/>
          </w:tcPr>
          <w:p w14:paraId="721F4837" w14:textId="77777777" w:rsidR="00FE3B2F" w:rsidRDefault="00000000">
            <w:pPr>
              <w:spacing w:after="0" w:line="240" w:lineRule="auto"/>
            </w:pPr>
            <w:r>
              <w:rPr>
                <w:sz w:val="17"/>
              </w:rPr>
              <w:t>12</w:t>
            </w:r>
          </w:p>
        </w:tc>
        <w:tc>
          <w:tcPr>
            <w:tcW w:w="2041" w:type="dxa"/>
            <w:tcMar>
              <w:top w:w="85" w:type="dxa"/>
              <w:left w:w="105" w:type="dxa"/>
              <w:bottom w:w="85" w:type="dxa"/>
              <w:right w:w="105" w:type="dxa"/>
            </w:tcMar>
            <w:vAlign w:val="center"/>
          </w:tcPr>
          <w:p w14:paraId="35224A16" w14:textId="77777777" w:rsidR="00FE3B2F" w:rsidRDefault="00000000">
            <w:pPr>
              <w:spacing w:after="0" w:line="240" w:lineRule="auto"/>
              <w:jc w:val="center"/>
            </w:pPr>
            <w:r>
              <w:rPr>
                <w:sz w:val="17"/>
              </w:rPr>
              <w:t>6 saat</w:t>
            </w:r>
          </w:p>
        </w:tc>
        <w:tc>
          <w:tcPr>
            <w:tcW w:w="6010" w:type="dxa"/>
            <w:tcMar>
              <w:top w:w="85" w:type="dxa"/>
              <w:left w:w="105" w:type="dxa"/>
              <w:bottom w:w="85" w:type="dxa"/>
              <w:right w:w="105" w:type="dxa"/>
            </w:tcMar>
            <w:vAlign w:val="center"/>
          </w:tcPr>
          <w:p w14:paraId="7F80FB3D" w14:textId="77777777" w:rsidR="00FE3B2F" w:rsidRDefault="00000000">
            <w:pPr>
              <w:spacing w:after="0" w:line="240" w:lineRule="auto"/>
            </w:pPr>
            <w:r>
              <w:rPr>
                <w:sz w:val="17"/>
              </w:rPr>
              <w:t>Genetik ve biyoteknoloji kariyerleri, laboratuvar/üniversite bağlantısı, biyoteknoloji-etik araştırması.</w:t>
            </w:r>
          </w:p>
        </w:tc>
      </w:tr>
    </w:tbl>
    <w:p w14:paraId="57A176A1" w14:textId="77777777" w:rsidR="00FE3B2F" w:rsidRDefault="00000000">
      <w:pPr>
        <w:pStyle w:val="Balk1"/>
      </w:pPr>
      <w:r>
        <w:t>11. Kapsamlı Gelişimsel Rehberlik ve Öğretmen Yansıtmaları</w:t>
      </w:r>
    </w:p>
    <w:p w14:paraId="6850E86F" w14:textId="77777777" w:rsidR="00FE3B2F" w:rsidRDefault="00000000">
      <w:pPr>
        <w:jc w:val="both"/>
      </w:pPr>
      <w:r>
        <w:t>Ortak Metin’de rehberlik hizmetleri öğrencinin sosyal-duygusal, eğitsel ve mesleki gelişimini destekleyen bütüncül yapının bir parçasıdır. Bağımlılık, şiddet, zorbalık gibi risklerin önlenmesi; yaşam becerilerinin geliştirilmesi; öğrencinin kendini tanıması, ilgi ve yeteneklerini keşfetmesi ve kariyer gelişimi bu kapsamda ele alınır. Biyoloji dersi özellikle sağlıklı yaşam, bağımlılıktan korunma, çevresel sorumluluk ve sağlık bilimleri kariyerleri bakımından rehberlik çalışmalarıyla doğal iş birliği alanlarına sahiptir.</w:t>
      </w:r>
    </w:p>
    <w:p w14:paraId="02F1E463" w14:textId="77777777" w:rsidR="00FE3B2F" w:rsidRDefault="00000000">
      <w:pPr>
        <w:jc w:val="both"/>
      </w:pPr>
      <w:r>
        <w:t>Öğretmen yansıtmaları, öğretmen ve öğretim sürecinin sürekli geliştirilmesini amaçlar. Zümre ve şube öğretmenler kurulu raporları, öz değerlendirme formları, günlükler, ders raporları, öğrenci ürünleri, ölçme sonuçları ve paydaş geri bildirimleri yansıtma için veri kaynağı olabilir. Biyoloji zümresinde Kasım ve Nisan ara zümreleri; öğrenme çıktıları, öğrenci ürünleri, sınav analizleri, OTP, farklılaştırma ve laboratuvar/okul dışı öğrenme uygulamalarının etkililiğini değerlendirmek için kullanılmalıdır.</w:t>
      </w:r>
    </w:p>
    <w:p w14:paraId="14D35953" w14:textId="77777777" w:rsidR="00FE3B2F" w:rsidRDefault="00000000">
      <w:pPr>
        <w:pStyle w:val="Balk1"/>
      </w:pPr>
      <w:r>
        <w:t>12. 2026 Biyoloji Dersi Öğretim Programındaki Güncellemelerin Ortak Metin Açısından Değerlendirilmesi</w:t>
      </w:r>
    </w:p>
    <w:p w14:paraId="0B1670D7" w14:textId="77777777" w:rsidR="00FE3B2F" w:rsidRDefault="00000000">
      <w:pPr>
        <w:jc w:val="both"/>
      </w:pPr>
      <w:r>
        <w:t>2026 Biyoloji Dersi Öğretim Programındaki değişiklikler, Ortak Metnin temel yapısını değiştirmemekte; tam tersine beceri, süreç, öğrenme kanıtı, farklılaştırma ve okul temelli planlama yaklaşımını alan programında daha belirgin hâle getirmektedir. Önceki 2024 esaslı inceleme raporunda kullanılan bazı sayısal bilgiler artık geçerli değildir ve 2026 programıyla güncellenmelidir.</w:t>
      </w:r>
    </w:p>
    <w:tbl>
      <w:tblPr>
        <w:tblStyle w:val="TabloKlavuzu"/>
        <w:tblW w:w="0" w:type="auto"/>
        <w:jc w:val="center"/>
        <w:tblLook w:val="04A0" w:firstRow="1" w:lastRow="0" w:firstColumn="1" w:lastColumn="0" w:noHBand="0" w:noVBand="1"/>
      </w:tblPr>
      <w:tblGrid>
        <w:gridCol w:w="1927"/>
        <w:gridCol w:w="2324"/>
        <w:gridCol w:w="2324"/>
        <w:gridCol w:w="2608"/>
      </w:tblGrid>
      <w:tr w:rsidR="00FE3B2F" w14:paraId="0987D604" w14:textId="77777777">
        <w:trPr>
          <w:cantSplit/>
          <w:tblHeader/>
          <w:jc w:val="center"/>
        </w:trPr>
        <w:tc>
          <w:tcPr>
            <w:tcW w:w="1927" w:type="dxa"/>
            <w:shd w:val="clear" w:color="auto" w:fill="D9EAF7"/>
            <w:tcMar>
              <w:top w:w="85" w:type="dxa"/>
              <w:left w:w="105" w:type="dxa"/>
              <w:bottom w:w="85" w:type="dxa"/>
              <w:right w:w="105" w:type="dxa"/>
            </w:tcMar>
            <w:vAlign w:val="center"/>
          </w:tcPr>
          <w:p w14:paraId="76F3AE9C" w14:textId="77777777" w:rsidR="00FE3B2F" w:rsidRDefault="00000000">
            <w:pPr>
              <w:spacing w:after="0" w:line="240" w:lineRule="auto"/>
              <w:jc w:val="center"/>
            </w:pPr>
            <w:r>
              <w:rPr>
                <w:b/>
                <w:sz w:val="15"/>
              </w:rPr>
              <w:t>Başlık</w:t>
            </w:r>
          </w:p>
        </w:tc>
        <w:tc>
          <w:tcPr>
            <w:tcW w:w="2324" w:type="dxa"/>
            <w:shd w:val="clear" w:color="auto" w:fill="D9EAF7"/>
            <w:tcMar>
              <w:top w:w="85" w:type="dxa"/>
              <w:left w:w="105" w:type="dxa"/>
              <w:bottom w:w="85" w:type="dxa"/>
              <w:right w:w="105" w:type="dxa"/>
            </w:tcMar>
            <w:vAlign w:val="center"/>
          </w:tcPr>
          <w:p w14:paraId="7D7E93F3" w14:textId="77777777" w:rsidR="00FE3B2F" w:rsidRDefault="00000000">
            <w:pPr>
              <w:spacing w:after="0" w:line="240" w:lineRule="auto"/>
              <w:jc w:val="center"/>
            </w:pPr>
            <w:r>
              <w:rPr>
                <w:b/>
                <w:sz w:val="15"/>
              </w:rPr>
              <w:t>2024 Esaslı Önceki Raporda</w:t>
            </w:r>
          </w:p>
        </w:tc>
        <w:tc>
          <w:tcPr>
            <w:tcW w:w="2324" w:type="dxa"/>
            <w:shd w:val="clear" w:color="auto" w:fill="D9EAF7"/>
            <w:tcMar>
              <w:top w:w="85" w:type="dxa"/>
              <w:left w:w="105" w:type="dxa"/>
              <w:bottom w:w="85" w:type="dxa"/>
              <w:right w:w="105" w:type="dxa"/>
            </w:tcMar>
            <w:vAlign w:val="center"/>
          </w:tcPr>
          <w:p w14:paraId="7BFEC616" w14:textId="77777777" w:rsidR="00FE3B2F" w:rsidRDefault="00000000">
            <w:pPr>
              <w:spacing w:after="0" w:line="240" w:lineRule="auto"/>
              <w:jc w:val="center"/>
            </w:pPr>
            <w:r>
              <w:rPr>
                <w:b/>
                <w:sz w:val="15"/>
              </w:rPr>
              <w:t>2026 Biyoloji Programında</w:t>
            </w:r>
          </w:p>
        </w:tc>
        <w:tc>
          <w:tcPr>
            <w:tcW w:w="2608" w:type="dxa"/>
            <w:shd w:val="clear" w:color="auto" w:fill="D9EAF7"/>
            <w:tcMar>
              <w:top w:w="85" w:type="dxa"/>
              <w:left w:w="105" w:type="dxa"/>
              <w:bottom w:w="85" w:type="dxa"/>
              <w:right w:w="105" w:type="dxa"/>
            </w:tcMar>
            <w:vAlign w:val="center"/>
          </w:tcPr>
          <w:p w14:paraId="78024116" w14:textId="77777777" w:rsidR="00FE3B2F" w:rsidRDefault="00000000">
            <w:pPr>
              <w:spacing w:after="0" w:line="240" w:lineRule="auto"/>
              <w:jc w:val="center"/>
            </w:pPr>
            <w:r>
              <w:rPr>
                <w:b/>
                <w:sz w:val="15"/>
              </w:rPr>
              <w:t>Değerlendirme</w:t>
            </w:r>
          </w:p>
        </w:tc>
      </w:tr>
      <w:tr w:rsidR="00FE3B2F" w14:paraId="51C97F9D" w14:textId="77777777">
        <w:trPr>
          <w:cantSplit/>
          <w:jc w:val="center"/>
        </w:trPr>
        <w:tc>
          <w:tcPr>
            <w:tcW w:w="1927" w:type="dxa"/>
            <w:tcMar>
              <w:top w:w="85" w:type="dxa"/>
              <w:left w:w="105" w:type="dxa"/>
              <w:bottom w:w="85" w:type="dxa"/>
              <w:right w:w="105" w:type="dxa"/>
            </w:tcMar>
            <w:vAlign w:val="center"/>
          </w:tcPr>
          <w:p w14:paraId="3B2A1605" w14:textId="77777777" w:rsidR="00FE3B2F" w:rsidRDefault="00000000">
            <w:pPr>
              <w:spacing w:after="0" w:line="240" w:lineRule="auto"/>
            </w:pPr>
            <w:r>
              <w:rPr>
                <w:sz w:val="15"/>
              </w:rPr>
              <w:t>9. Sınıf - Yaşam</w:t>
            </w:r>
          </w:p>
        </w:tc>
        <w:tc>
          <w:tcPr>
            <w:tcW w:w="2324" w:type="dxa"/>
            <w:tcMar>
              <w:top w:w="85" w:type="dxa"/>
              <w:left w:w="105" w:type="dxa"/>
              <w:bottom w:w="85" w:type="dxa"/>
              <w:right w:w="105" w:type="dxa"/>
            </w:tcMar>
            <w:vAlign w:val="center"/>
          </w:tcPr>
          <w:p w14:paraId="589B8AFE" w14:textId="77777777" w:rsidR="00FE3B2F" w:rsidRDefault="00000000">
            <w:pPr>
              <w:spacing w:after="0" w:line="240" w:lineRule="auto"/>
              <w:jc w:val="center"/>
            </w:pPr>
            <w:r>
              <w:rPr>
                <w:sz w:val="15"/>
              </w:rPr>
              <w:t>7 çıktı / 38 saat</w:t>
            </w:r>
          </w:p>
        </w:tc>
        <w:tc>
          <w:tcPr>
            <w:tcW w:w="2324" w:type="dxa"/>
            <w:tcMar>
              <w:top w:w="85" w:type="dxa"/>
              <w:left w:w="105" w:type="dxa"/>
              <w:bottom w:w="85" w:type="dxa"/>
              <w:right w:w="105" w:type="dxa"/>
            </w:tcMar>
            <w:vAlign w:val="center"/>
          </w:tcPr>
          <w:p w14:paraId="62300F8F" w14:textId="77777777" w:rsidR="00FE3B2F" w:rsidRDefault="00000000">
            <w:pPr>
              <w:spacing w:after="0" w:line="240" w:lineRule="auto"/>
              <w:jc w:val="center"/>
            </w:pPr>
            <w:r>
              <w:rPr>
                <w:sz w:val="15"/>
              </w:rPr>
              <w:t>8 çıktı / 44 saat</w:t>
            </w:r>
          </w:p>
        </w:tc>
        <w:tc>
          <w:tcPr>
            <w:tcW w:w="2608" w:type="dxa"/>
            <w:tcMar>
              <w:top w:w="85" w:type="dxa"/>
              <w:left w:w="105" w:type="dxa"/>
              <w:bottom w:w="85" w:type="dxa"/>
              <w:right w:w="105" w:type="dxa"/>
            </w:tcMar>
            <w:vAlign w:val="center"/>
          </w:tcPr>
          <w:p w14:paraId="68D1C041" w14:textId="77777777" w:rsidR="00FE3B2F" w:rsidRDefault="00000000">
            <w:pPr>
              <w:spacing w:after="0" w:line="240" w:lineRule="auto"/>
            </w:pPr>
            <w:r>
              <w:rPr>
                <w:sz w:val="15"/>
              </w:rPr>
              <w:t>Yaşam temasının süre ve çıktı ağırlığı artırılmıştır.</w:t>
            </w:r>
          </w:p>
        </w:tc>
      </w:tr>
      <w:tr w:rsidR="00FE3B2F" w14:paraId="6BEF313F" w14:textId="77777777">
        <w:trPr>
          <w:cantSplit/>
          <w:jc w:val="center"/>
        </w:trPr>
        <w:tc>
          <w:tcPr>
            <w:tcW w:w="1927" w:type="dxa"/>
            <w:tcMar>
              <w:top w:w="85" w:type="dxa"/>
              <w:left w:w="105" w:type="dxa"/>
              <w:bottom w:w="85" w:type="dxa"/>
              <w:right w:w="105" w:type="dxa"/>
            </w:tcMar>
            <w:vAlign w:val="center"/>
          </w:tcPr>
          <w:p w14:paraId="3A31897F" w14:textId="77777777" w:rsidR="00FE3B2F" w:rsidRDefault="00000000">
            <w:pPr>
              <w:spacing w:after="0" w:line="240" w:lineRule="auto"/>
            </w:pPr>
            <w:r>
              <w:rPr>
                <w:sz w:val="15"/>
              </w:rPr>
              <w:t>9. Sınıf - Organizasyon</w:t>
            </w:r>
          </w:p>
        </w:tc>
        <w:tc>
          <w:tcPr>
            <w:tcW w:w="2324" w:type="dxa"/>
            <w:tcMar>
              <w:top w:w="85" w:type="dxa"/>
              <w:left w:w="105" w:type="dxa"/>
              <w:bottom w:w="85" w:type="dxa"/>
              <w:right w:w="105" w:type="dxa"/>
            </w:tcMar>
            <w:vAlign w:val="center"/>
          </w:tcPr>
          <w:p w14:paraId="1974905A" w14:textId="77777777" w:rsidR="00FE3B2F" w:rsidRDefault="00000000">
            <w:pPr>
              <w:spacing w:after="0" w:line="240" w:lineRule="auto"/>
              <w:jc w:val="center"/>
            </w:pPr>
            <w:r>
              <w:rPr>
                <w:sz w:val="15"/>
              </w:rPr>
              <w:t>8 çıktı / 30 saat</w:t>
            </w:r>
          </w:p>
        </w:tc>
        <w:tc>
          <w:tcPr>
            <w:tcW w:w="2324" w:type="dxa"/>
            <w:tcMar>
              <w:top w:w="85" w:type="dxa"/>
              <w:left w:w="105" w:type="dxa"/>
              <w:bottom w:w="85" w:type="dxa"/>
              <w:right w:w="105" w:type="dxa"/>
            </w:tcMar>
            <w:vAlign w:val="center"/>
          </w:tcPr>
          <w:p w14:paraId="27D27D8D" w14:textId="77777777" w:rsidR="00FE3B2F" w:rsidRDefault="00000000">
            <w:pPr>
              <w:spacing w:after="0" w:line="240" w:lineRule="auto"/>
              <w:jc w:val="center"/>
            </w:pPr>
            <w:r>
              <w:rPr>
                <w:sz w:val="15"/>
              </w:rPr>
              <w:t>6 çıktı / 24 saat</w:t>
            </w:r>
          </w:p>
        </w:tc>
        <w:tc>
          <w:tcPr>
            <w:tcW w:w="2608" w:type="dxa"/>
            <w:tcMar>
              <w:top w:w="85" w:type="dxa"/>
              <w:left w:w="105" w:type="dxa"/>
              <w:bottom w:w="85" w:type="dxa"/>
              <w:right w:w="105" w:type="dxa"/>
            </w:tcMar>
            <w:vAlign w:val="center"/>
          </w:tcPr>
          <w:p w14:paraId="51274E2F" w14:textId="77777777" w:rsidR="00FE3B2F" w:rsidRDefault="00000000">
            <w:pPr>
              <w:spacing w:after="0" w:line="240" w:lineRule="auto"/>
            </w:pPr>
            <w:r>
              <w:rPr>
                <w:sz w:val="15"/>
              </w:rPr>
              <w:t>Tema daha sınırlı çıktı ve süreyle yapılandırılmıştır.</w:t>
            </w:r>
          </w:p>
        </w:tc>
      </w:tr>
      <w:tr w:rsidR="00FE3B2F" w14:paraId="75E9F0E8" w14:textId="77777777">
        <w:trPr>
          <w:cantSplit/>
          <w:jc w:val="center"/>
        </w:trPr>
        <w:tc>
          <w:tcPr>
            <w:tcW w:w="1927" w:type="dxa"/>
            <w:tcMar>
              <w:top w:w="85" w:type="dxa"/>
              <w:left w:w="105" w:type="dxa"/>
              <w:bottom w:w="85" w:type="dxa"/>
              <w:right w:w="105" w:type="dxa"/>
            </w:tcMar>
            <w:vAlign w:val="center"/>
          </w:tcPr>
          <w:p w14:paraId="5241255D" w14:textId="77777777" w:rsidR="00FE3B2F" w:rsidRDefault="00000000">
            <w:pPr>
              <w:spacing w:after="0" w:line="240" w:lineRule="auto"/>
            </w:pPr>
            <w:r>
              <w:rPr>
                <w:sz w:val="15"/>
              </w:rPr>
              <w:t>10. Sınıf</w:t>
            </w:r>
          </w:p>
        </w:tc>
        <w:tc>
          <w:tcPr>
            <w:tcW w:w="2324" w:type="dxa"/>
            <w:tcMar>
              <w:top w:w="85" w:type="dxa"/>
              <w:left w:w="105" w:type="dxa"/>
              <w:bottom w:w="85" w:type="dxa"/>
              <w:right w:w="105" w:type="dxa"/>
            </w:tcMar>
            <w:vAlign w:val="center"/>
          </w:tcPr>
          <w:p w14:paraId="284334C8" w14:textId="77777777" w:rsidR="00FE3B2F" w:rsidRDefault="00000000">
            <w:pPr>
              <w:spacing w:after="0" w:line="240" w:lineRule="auto"/>
            </w:pPr>
            <w:r>
              <w:rPr>
                <w:sz w:val="15"/>
              </w:rPr>
              <w:t>Enerji 10/34, Ekoloji 9/34</w:t>
            </w:r>
          </w:p>
        </w:tc>
        <w:tc>
          <w:tcPr>
            <w:tcW w:w="2324" w:type="dxa"/>
            <w:tcMar>
              <w:top w:w="85" w:type="dxa"/>
              <w:left w:w="105" w:type="dxa"/>
              <w:bottom w:w="85" w:type="dxa"/>
              <w:right w:w="105" w:type="dxa"/>
            </w:tcMar>
            <w:vAlign w:val="center"/>
          </w:tcPr>
          <w:p w14:paraId="354CA7E3" w14:textId="77777777" w:rsidR="00FE3B2F" w:rsidRDefault="00000000">
            <w:pPr>
              <w:spacing w:after="0" w:line="240" w:lineRule="auto"/>
            </w:pPr>
            <w:r>
              <w:rPr>
                <w:sz w:val="15"/>
              </w:rPr>
              <w:t>Enerji 10/34, Ekoloji 9/34</w:t>
            </w:r>
          </w:p>
        </w:tc>
        <w:tc>
          <w:tcPr>
            <w:tcW w:w="2608" w:type="dxa"/>
            <w:tcMar>
              <w:top w:w="85" w:type="dxa"/>
              <w:left w:w="105" w:type="dxa"/>
              <w:bottom w:w="85" w:type="dxa"/>
              <w:right w:w="105" w:type="dxa"/>
            </w:tcMar>
            <w:vAlign w:val="center"/>
          </w:tcPr>
          <w:p w14:paraId="58D17107" w14:textId="77777777" w:rsidR="00FE3B2F" w:rsidRDefault="00000000">
            <w:pPr>
              <w:spacing w:after="0" w:line="240" w:lineRule="auto"/>
            </w:pPr>
            <w:r>
              <w:rPr>
                <w:sz w:val="15"/>
              </w:rPr>
              <w:t>Ana süre/çıktı dağılımı korunmuştur.</w:t>
            </w:r>
          </w:p>
        </w:tc>
      </w:tr>
      <w:tr w:rsidR="00FE3B2F" w14:paraId="5267EF05" w14:textId="77777777">
        <w:trPr>
          <w:cantSplit/>
          <w:jc w:val="center"/>
        </w:trPr>
        <w:tc>
          <w:tcPr>
            <w:tcW w:w="1927" w:type="dxa"/>
            <w:tcMar>
              <w:top w:w="85" w:type="dxa"/>
              <w:left w:w="105" w:type="dxa"/>
              <w:bottom w:w="85" w:type="dxa"/>
              <w:right w:w="105" w:type="dxa"/>
            </w:tcMar>
            <w:vAlign w:val="center"/>
          </w:tcPr>
          <w:p w14:paraId="2ACBEC8B" w14:textId="77777777" w:rsidR="00FE3B2F" w:rsidRDefault="00000000">
            <w:pPr>
              <w:spacing w:after="0" w:line="240" w:lineRule="auto"/>
            </w:pPr>
            <w:r>
              <w:rPr>
                <w:sz w:val="15"/>
              </w:rPr>
              <w:t>11. Sınıf - Tepki</w:t>
            </w:r>
          </w:p>
        </w:tc>
        <w:tc>
          <w:tcPr>
            <w:tcW w:w="2324" w:type="dxa"/>
            <w:tcMar>
              <w:top w:w="85" w:type="dxa"/>
              <w:left w:w="105" w:type="dxa"/>
              <w:bottom w:w="85" w:type="dxa"/>
              <w:right w:w="105" w:type="dxa"/>
            </w:tcMar>
            <w:vAlign w:val="center"/>
          </w:tcPr>
          <w:p w14:paraId="6C3E5880" w14:textId="77777777" w:rsidR="00FE3B2F" w:rsidRDefault="00000000">
            <w:pPr>
              <w:spacing w:after="0" w:line="240" w:lineRule="auto"/>
              <w:jc w:val="center"/>
            </w:pPr>
            <w:r>
              <w:rPr>
                <w:sz w:val="15"/>
              </w:rPr>
              <w:t>12 çıktı / 69 saat</w:t>
            </w:r>
          </w:p>
        </w:tc>
        <w:tc>
          <w:tcPr>
            <w:tcW w:w="2324" w:type="dxa"/>
            <w:tcMar>
              <w:top w:w="85" w:type="dxa"/>
              <w:left w:w="105" w:type="dxa"/>
              <w:bottom w:w="85" w:type="dxa"/>
              <w:right w:w="105" w:type="dxa"/>
            </w:tcMar>
            <w:vAlign w:val="center"/>
          </w:tcPr>
          <w:p w14:paraId="2ED615B2" w14:textId="77777777" w:rsidR="00FE3B2F" w:rsidRDefault="00000000">
            <w:pPr>
              <w:spacing w:after="0" w:line="240" w:lineRule="auto"/>
              <w:jc w:val="center"/>
            </w:pPr>
            <w:r>
              <w:rPr>
                <w:sz w:val="15"/>
              </w:rPr>
              <w:t>12 çıktı / 78 saat</w:t>
            </w:r>
          </w:p>
        </w:tc>
        <w:tc>
          <w:tcPr>
            <w:tcW w:w="2608" w:type="dxa"/>
            <w:tcMar>
              <w:top w:w="85" w:type="dxa"/>
              <w:left w:w="105" w:type="dxa"/>
              <w:bottom w:w="85" w:type="dxa"/>
              <w:right w:w="105" w:type="dxa"/>
            </w:tcMar>
            <w:vAlign w:val="center"/>
          </w:tcPr>
          <w:p w14:paraId="660B166B" w14:textId="77777777" w:rsidR="00FE3B2F" w:rsidRDefault="00000000">
            <w:pPr>
              <w:spacing w:after="0" w:line="240" w:lineRule="auto"/>
            </w:pPr>
            <w:r>
              <w:rPr>
                <w:sz w:val="15"/>
              </w:rPr>
              <w:t>Tepki temasına 9 saat daha fazla süre ayrılmıştır.</w:t>
            </w:r>
          </w:p>
        </w:tc>
      </w:tr>
      <w:tr w:rsidR="00FE3B2F" w14:paraId="668C90A0" w14:textId="77777777">
        <w:trPr>
          <w:cantSplit/>
          <w:jc w:val="center"/>
        </w:trPr>
        <w:tc>
          <w:tcPr>
            <w:tcW w:w="1927" w:type="dxa"/>
            <w:tcMar>
              <w:top w:w="85" w:type="dxa"/>
              <w:left w:w="105" w:type="dxa"/>
              <w:bottom w:w="85" w:type="dxa"/>
              <w:right w:w="105" w:type="dxa"/>
            </w:tcMar>
            <w:vAlign w:val="center"/>
          </w:tcPr>
          <w:p w14:paraId="78497F16" w14:textId="77777777" w:rsidR="00FE3B2F" w:rsidRDefault="00000000">
            <w:pPr>
              <w:spacing w:after="0" w:line="240" w:lineRule="auto"/>
            </w:pPr>
            <w:r>
              <w:rPr>
                <w:sz w:val="15"/>
              </w:rPr>
              <w:t>11. Sınıf - Homeostazi</w:t>
            </w:r>
          </w:p>
        </w:tc>
        <w:tc>
          <w:tcPr>
            <w:tcW w:w="2324" w:type="dxa"/>
            <w:tcMar>
              <w:top w:w="85" w:type="dxa"/>
              <w:left w:w="105" w:type="dxa"/>
              <w:bottom w:w="85" w:type="dxa"/>
              <w:right w:w="105" w:type="dxa"/>
            </w:tcMar>
            <w:vAlign w:val="center"/>
          </w:tcPr>
          <w:p w14:paraId="369D5AE4" w14:textId="77777777" w:rsidR="00FE3B2F" w:rsidRDefault="00000000">
            <w:pPr>
              <w:spacing w:after="0" w:line="240" w:lineRule="auto"/>
              <w:jc w:val="center"/>
            </w:pPr>
            <w:r>
              <w:rPr>
                <w:sz w:val="15"/>
              </w:rPr>
              <w:t>10 çıktı / 69 saat</w:t>
            </w:r>
          </w:p>
        </w:tc>
        <w:tc>
          <w:tcPr>
            <w:tcW w:w="2324" w:type="dxa"/>
            <w:tcMar>
              <w:top w:w="85" w:type="dxa"/>
              <w:left w:w="105" w:type="dxa"/>
              <w:bottom w:w="85" w:type="dxa"/>
              <w:right w:w="105" w:type="dxa"/>
            </w:tcMar>
            <w:vAlign w:val="center"/>
          </w:tcPr>
          <w:p w14:paraId="4DB4A5E2" w14:textId="77777777" w:rsidR="00FE3B2F" w:rsidRDefault="00000000">
            <w:pPr>
              <w:spacing w:after="0" w:line="240" w:lineRule="auto"/>
              <w:jc w:val="center"/>
            </w:pPr>
            <w:r>
              <w:rPr>
                <w:sz w:val="15"/>
              </w:rPr>
              <w:t>10 çıktı / 60 saat</w:t>
            </w:r>
          </w:p>
        </w:tc>
        <w:tc>
          <w:tcPr>
            <w:tcW w:w="2608" w:type="dxa"/>
            <w:tcMar>
              <w:top w:w="85" w:type="dxa"/>
              <w:left w:w="105" w:type="dxa"/>
              <w:bottom w:w="85" w:type="dxa"/>
              <w:right w:w="105" w:type="dxa"/>
            </w:tcMar>
            <w:vAlign w:val="center"/>
          </w:tcPr>
          <w:p w14:paraId="264CACC4" w14:textId="77777777" w:rsidR="00FE3B2F" w:rsidRDefault="00000000">
            <w:pPr>
              <w:spacing w:after="0" w:line="240" w:lineRule="auto"/>
            </w:pPr>
            <w:r>
              <w:rPr>
                <w:sz w:val="15"/>
              </w:rPr>
              <w:t>Homeostazi süresi 9 saat azaltılmıştır.</w:t>
            </w:r>
          </w:p>
        </w:tc>
      </w:tr>
      <w:tr w:rsidR="00FE3B2F" w14:paraId="08EA9FA9" w14:textId="77777777">
        <w:trPr>
          <w:cantSplit/>
          <w:jc w:val="center"/>
        </w:trPr>
        <w:tc>
          <w:tcPr>
            <w:tcW w:w="1927" w:type="dxa"/>
            <w:tcMar>
              <w:top w:w="85" w:type="dxa"/>
              <w:left w:w="105" w:type="dxa"/>
              <w:bottom w:w="85" w:type="dxa"/>
              <w:right w:w="105" w:type="dxa"/>
            </w:tcMar>
            <w:vAlign w:val="center"/>
          </w:tcPr>
          <w:p w14:paraId="39953785" w14:textId="77777777" w:rsidR="00FE3B2F" w:rsidRDefault="00000000">
            <w:pPr>
              <w:spacing w:after="0" w:line="240" w:lineRule="auto"/>
            </w:pPr>
            <w:r>
              <w:rPr>
                <w:sz w:val="15"/>
              </w:rPr>
              <w:t>12. Sınıf - Üreme</w:t>
            </w:r>
          </w:p>
        </w:tc>
        <w:tc>
          <w:tcPr>
            <w:tcW w:w="2324" w:type="dxa"/>
            <w:tcMar>
              <w:top w:w="85" w:type="dxa"/>
              <w:left w:w="105" w:type="dxa"/>
              <w:bottom w:w="85" w:type="dxa"/>
              <w:right w:w="105" w:type="dxa"/>
            </w:tcMar>
            <w:vAlign w:val="center"/>
          </w:tcPr>
          <w:p w14:paraId="2C7FCAA6" w14:textId="77777777" w:rsidR="00FE3B2F" w:rsidRDefault="00000000">
            <w:pPr>
              <w:spacing w:after="0" w:line="240" w:lineRule="auto"/>
              <w:jc w:val="center"/>
            </w:pPr>
            <w:r>
              <w:rPr>
                <w:sz w:val="15"/>
              </w:rPr>
              <w:t>12 çıktı / 69 saat</w:t>
            </w:r>
          </w:p>
        </w:tc>
        <w:tc>
          <w:tcPr>
            <w:tcW w:w="2324" w:type="dxa"/>
            <w:tcMar>
              <w:top w:w="85" w:type="dxa"/>
              <w:left w:w="105" w:type="dxa"/>
              <w:bottom w:w="85" w:type="dxa"/>
              <w:right w:w="105" w:type="dxa"/>
            </w:tcMar>
            <w:vAlign w:val="center"/>
          </w:tcPr>
          <w:p w14:paraId="3D8E1A45" w14:textId="77777777" w:rsidR="00FE3B2F" w:rsidRDefault="00000000">
            <w:pPr>
              <w:spacing w:after="0" w:line="240" w:lineRule="auto"/>
              <w:jc w:val="center"/>
            </w:pPr>
            <w:r>
              <w:rPr>
                <w:sz w:val="15"/>
              </w:rPr>
              <w:t>10 çıktı / 69 saat</w:t>
            </w:r>
          </w:p>
        </w:tc>
        <w:tc>
          <w:tcPr>
            <w:tcW w:w="2608" w:type="dxa"/>
            <w:tcMar>
              <w:top w:w="85" w:type="dxa"/>
              <w:left w:w="105" w:type="dxa"/>
              <w:bottom w:w="85" w:type="dxa"/>
              <w:right w:w="105" w:type="dxa"/>
            </w:tcMar>
            <w:vAlign w:val="center"/>
          </w:tcPr>
          <w:p w14:paraId="0F92AC5A" w14:textId="77777777" w:rsidR="00FE3B2F" w:rsidRDefault="00000000">
            <w:pPr>
              <w:spacing w:after="0" w:line="240" w:lineRule="auto"/>
            </w:pPr>
            <w:r>
              <w:rPr>
                <w:sz w:val="15"/>
              </w:rPr>
              <w:t>Süre korunurken öğrenme çıktısı sayısı azaltılmıştır.</w:t>
            </w:r>
          </w:p>
        </w:tc>
      </w:tr>
      <w:tr w:rsidR="00FE3B2F" w14:paraId="6C42E43B" w14:textId="77777777">
        <w:trPr>
          <w:cantSplit/>
          <w:jc w:val="center"/>
        </w:trPr>
        <w:tc>
          <w:tcPr>
            <w:tcW w:w="1927" w:type="dxa"/>
            <w:tcMar>
              <w:top w:w="85" w:type="dxa"/>
              <w:left w:w="105" w:type="dxa"/>
              <w:bottom w:w="85" w:type="dxa"/>
              <w:right w:w="105" w:type="dxa"/>
            </w:tcMar>
            <w:vAlign w:val="center"/>
          </w:tcPr>
          <w:p w14:paraId="2BFBDB41" w14:textId="77777777" w:rsidR="00FE3B2F" w:rsidRDefault="00000000">
            <w:pPr>
              <w:spacing w:after="0" w:line="240" w:lineRule="auto"/>
            </w:pPr>
            <w:r>
              <w:rPr>
                <w:sz w:val="15"/>
              </w:rPr>
              <w:t>12. Sınıf - Gen</w:t>
            </w:r>
          </w:p>
        </w:tc>
        <w:tc>
          <w:tcPr>
            <w:tcW w:w="2324" w:type="dxa"/>
            <w:tcMar>
              <w:top w:w="85" w:type="dxa"/>
              <w:left w:w="105" w:type="dxa"/>
              <w:bottom w:w="85" w:type="dxa"/>
              <w:right w:w="105" w:type="dxa"/>
            </w:tcMar>
            <w:vAlign w:val="center"/>
          </w:tcPr>
          <w:p w14:paraId="781723AD" w14:textId="77777777" w:rsidR="00FE3B2F" w:rsidRDefault="00000000">
            <w:pPr>
              <w:spacing w:after="0" w:line="240" w:lineRule="auto"/>
              <w:jc w:val="center"/>
            </w:pPr>
            <w:r>
              <w:rPr>
                <w:sz w:val="15"/>
              </w:rPr>
              <w:t>10 çıktı / 69 saat</w:t>
            </w:r>
          </w:p>
        </w:tc>
        <w:tc>
          <w:tcPr>
            <w:tcW w:w="2324" w:type="dxa"/>
            <w:tcMar>
              <w:top w:w="85" w:type="dxa"/>
              <w:left w:w="105" w:type="dxa"/>
              <w:bottom w:w="85" w:type="dxa"/>
              <w:right w:w="105" w:type="dxa"/>
            </w:tcMar>
            <w:vAlign w:val="center"/>
          </w:tcPr>
          <w:p w14:paraId="2AC0A699" w14:textId="77777777" w:rsidR="00FE3B2F" w:rsidRDefault="00000000">
            <w:pPr>
              <w:spacing w:after="0" w:line="240" w:lineRule="auto"/>
              <w:jc w:val="center"/>
            </w:pPr>
            <w:r>
              <w:rPr>
                <w:sz w:val="15"/>
              </w:rPr>
              <w:t>10 çıktı / 69 saat</w:t>
            </w:r>
          </w:p>
        </w:tc>
        <w:tc>
          <w:tcPr>
            <w:tcW w:w="2608" w:type="dxa"/>
            <w:tcMar>
              <w:top w:w="85" w:type="dxa"/>
              <w:left w:w="105" w:type="dxa"/>
              <w:bottom w:w="85" w:type="dxa"/>
              <w:right w:w="105" w:type="dxa"/>
            </w:tcMar>
            <w:vAlign w:val="center"/>
          </w:tcPr>
          <w:p w14:paraId="3BC41413" w14:textId="77777777" w:rsidR="00FE3B2F" w:rsidRDefault="00000000">
            <w:pPr>
              <w:spacing w:after="0" w:line="240" w:lineRule="auto"/>
              <w:jc w:val="center"/>
            </w:pPr>
            <w:r>
              <w:rPr>
                <w:sz w:val="15"/>
              </w:rPr>
              <w:t>Ana dağılım korunmuştur.</w:t>
            </w:r>
          </w:p>
        </w:tc>
      </w:tr>
      <w:tr w:rsidR="00FE3B2F" w14:paraId="6053AD37" w14:textId="77777777">
        <w:trPr>
          <w:cantSplit/>
          <w:jc w:val="center"/>
        </w:trPr>
        <w:tc>
          <w:tcPr>
            <w:tcW w:w="1927" w:type="dxa"/>
            <w:tcMar>
              <w:top w:w="85" w:type="dxa"/>
              <w:left w:w="105" w:type="dxa"/>
              <w:bottom w:w="85" w:type="dxa"/>
              <w:right w:w="105" w:type="dxa"/>
            </w:tcMar>
            <w:vAlign w:val="center"/>
          </w:tcPr>
          <w:p w14:paraId="5D3AA8A3" w14:textId="77777777" w:rsidR="00FE3B2F" w:rsidRDefault="00000000">
            <w:pPr>
              <w:spacing w:after="0" w:line="240" w:lineRule="auto"/>
            </w:pPr>
            <w:r>
              <w:rPr>
                <w:sz w:val="15"/>
              </w:rPr>
              <w:t>Ders kitabı forma aralığı</w:t>
            </w:r>
          </w:p>
        </w:tc>
        <w:tc>
          <w:tcPr>
            <w:tcW w:w="2324" w:type="dxa"/>
            <w:tcMar>
              <w:top w:w="85" w:type="dxa"/>
              <w:left w:w="105" w:type="dxa"/>
              <w:bottom w:w="85" w:type="dxa"/>
              <w:right w:w="105" w:type="dxa"/>
            </w:tcMar>
            <w:vAlign w:val="center"/>
          </w:tcPr>
          <w:p w14:paraId="2E646323" w14:textId="77777777" w:rsidR="00FE3B2F" w:rsidRDefault="00000000">
            <w:pPr>
              <w:spacing w:after="0" w:line="240" w:lineRule="auto"/>
              <w:jc w:val="center"/>
            </w:pPr>
            <w:r>
              <w:rPr>
                <w:sz w:val="15"/>
              </w:rPr>
              <w:t>9-10: 12-14; 11-12: 16-18</w:t>
            </w:r>
          </w:p>
        </w:tc>
        <w:tc>
          <w:tcPr>
            <w:tcW w:w="2324" w:type="dxa"/>
            <w:tcMar>
              <w:top w:w="85" w:type="dxa"/>
              <w:left w:w="105" w:type="dxa"/>
              <w:bottom w:w="85" w:type="dxa"/>
              <w:right w:w="105" w:type="dxa"/>
            </w:tcMar>
            <w:vAlign w:val="center"/>
          </w:tcPr>
          <w:p w14:paraId="5C3BFB19" w14:textId="77777777" w:rsidR="00FE3B2F" w:rsidRDefault="00000000">
            <w:pPr>
              <w:spacing w:after="0" w:line="240" w:lineRule="auto"/>
              <w:jc w:val="center"/>
            </w:pPr>
            <w:r>
              <w:rPr>
                <w:sz w:val="15"/>
              </w:rPr>
              <w:t>9-10: 10-12; 11-12: 14-16</w:t>
            </w:r>
          </w:p>
        </w:tc>
        <w:tc>
          <w:tcPr>
            <w:tcW w:w="2608" w:type="dxa"/>
            <w:tcMar>
              <w:top w:w="85" w:type="dxa"/>
              <w:left w:w="105" w:type="dxa"/>
              <w:bottom w:w="85" w:type="dxa"/>
              <w:right w:w="105" w:type="dxa"/>
            </w:tcMar>
            <w:vAlign w:val="center"/>
          </w:tcPr>
          <w:p w14:paraId="041CCF91" w14:textId="77777777" w:rsidR="00FE3B2F" w:rsidRDefault="00000000">
            <w:pPr>
              <w:spacing w:after="0" w:line="240" w:lineRule="auto"/>
            </w:pPr>
            <w:r>
              <w:rPr>
                <w:sz w:val="15"/>
              </w:rPr>
              <w:t>Forma aralıkları düşürülmüştür.</w:t>
            </w:r>
          </w:p>
        </w:tc>
      </w:tr>
      <w:tr w:rsidR="00FE3B2F" w14:paraId="6CF2DE0B" w14:textId="77777777">
        <w:trPr>
          <w:cantSplit/>
          <w:jc w:val="center"/>
        </w:trPr>
        <w:tc>
          <w:tcPr>
            <w:tcW w:w="1927" w:type="dxa"/>
            <w:tcMar>
              <w:top w:w="85" w:type="dxa"/>
              <w:left w:w="105" w:type="dxa"/>
              <w:bottom w:w="85" w:type="dxa"/>
              <w:right w:w="105" w:type="dxa"/>
            </w:tcMar>
            <w:vAlign w:val="center"/>
          </w:tcPr>
          <w:p w14:paraId="0528F206" w14:textId="77777777" w:rsidR="00FE3B2F" w:rsidRDefault="00000000">
            <w:pPr>
              <w:spacing w:after="0" w:line="240" w:lineRule="auto"/>
            </w:pPr>
            <w:r>
              <w:rPr>
                <w:sz w:val="15"/>
              </w:rPr>
              <w:t>OTP ve kariyer</w:t>
            </w:r>
          </w:p>
        </w:tc>
        <w:tc>
          <w:tcPr>
            <w:tcW w:w="2324" w:type="dxa"/>
            <w:tcMar>
              <w:top w:w="85" w:type="dxa"/>
              <w:left w:w="105" w:type="dxa"/>
              <w:bottom w:w="85" w:type="dxa"/>
              <w:right w:w="105" w:type="dxa"/>
            </w:tcMar>
            <w:vAlign w:val="center"/>
          </w:tcPr>
          <w:p w14:paraId="0ED977E5" w14:textId="77777777" w:rsidR="00FE3B2F" w:rsidRDefault="00000000">
            <w:pPr>
              <w:spacing w:after="0" w:line="240" w:lineRule="auto"/>
            </w:pPr>
            <w:r>
              <w:rPr>
                <w:sz w:val="15"/>
              </w:rPr>
              <w:t>OTP proje/saha/okuma ağırlıklı ele alınmıştı.</w:t>
            </w:r>
          </w:p>
        </w:tc>
        <w:tc>
          <w:tcPr>
            <w:tcW w:w="2324" w:type="dxa"/>
            <w:tcMar>
              <w:top w:w="85" w:type="dxa"/>
              <w:left w:w="105" w:type="dxa"/>
              <w:bottom w:w="85" w:type="dxa"/>
              <w:right w:w="105" w:type="dxa"/>
            </w:tcMar>
            <w:vAlign w:val="center"/>
          </w:tcPr>
          <w:p w14:paraId="47D94A02" w14:textId="77777777" w:rsidR="00FE3B2F" w:rsidRDefault="00000000">
            <w:pPr>
              <w:spacing w:after="0" w:line="240" w:lineRule="auto"/>
            </w:pPr>
            <w:r>
              <w:rPr>
                <w:sz w:val="15"/>
              </w:rPr>
              <w:t>Kariyer planlaması ve mesleki rehberlik kullanımı açıkça belirtilmiştir.</w:t>
            </w:r>
          </w:p>
        </w:tc>
        <w:tc>
          <w:tcPr>
            <w:tcW w:w="2608" w:type="dxa"/>
            <w:tcMar>
              <w:top w:w="85" w:type="dxa"/>
              <w:left w:w="105" w:type="dxa"/>
              <w:bottom w:w="85" w:type="dxa"/>
              <w:right w:w="105" w:type="dxa"/>
            </w:tcMar>
            <w:vAlign w:val="center"/>
          </w:tcPr>
          <w:p w14:paraId="75F902F1" w14:textId="77777777" w:rsidR="00FE3B2F" w:rsidRDefault="00000000">
            <w:pPr>
              <w:spacing w:after="0" w:line="240" w:lineRule="auto"/>
            </w:pPr>
            <w:r>
              <w:rPr>
                <w:sz w:val="15"/>
              </w:rPr>
              <w:t>Ortak Metindeki hayat boyu öğrenme ve rehberlik yaklaşımı alan programında somutlaşmıştır.</w:t>
            </w:r>
          </w:p>
        </w:tc>
      </w:tr>
    </w:tbl>
    <w:tbl>
      <w:tblPr>
        <w:tblW w:w="0" w:type="auto"/>
        <w:jc w:val="center"/>
        <w:tblLook w:val="04A0" w:firstRow="1" w:lastRow="0" w:firstColumn="1" w:lastColumn="0" w:noHBand="0" w:noVBand="1"/>
      </w:tblPr>
      <w:tblGrid>
        <w:gridCol w:w="9972"/>
      </w:tblGrid>
      <w:tr w:rsidR="00FE3B2F" w14:paraId="16E60F2C" w14:textId="77777777">
        <w:trPr>
          <w:jc w:val="center"/>
        </w:trPr>
        <w:tc>
          <w:tcPr>
            <w:tcW w:w="9972" w:type="dxa"/>
            <w:shd w:val="clear" w:color="auto" w:fill="E2F0D9"/>
            <w:tcMar>
              <w:top w:w="120" w:type="dxa"/>
              <w:left w:w="150" w:type="dxa"/>
              <w:bottom w:w="120" w:type="dxa"/>
              <w:right w:w="150" w:type="dxa"/>
            </w:tcMar>
          </w:tcPr>
          <w:p w14:paraId="3C3D4DFF" w14:textId="77777777" w:rsidR="00FE3B2F" w:rsidRDefault="00000000">
            <w:pPr>
              <w:spacing w:after="0"/>
            </w:pPr>
            <w:r>
              <w:rPr>
                <w:b/>
              </w:rPr>
              <w:t xml:space="preserve">2026-2027 kademeli uygulama notu: </w:t>
            </w:r>
            <w:r>
              <w:t xml:space="preserve">Zümre planlamasında yeni Biyoloji programı 9, 10 ve 11. sınıflarda </w:t>
            </w:r>
            <w:r>
              <w:lastRenderedPageBreak/>
              <w:t>uygulanacak; 12. sınıfta önceki öğretim programı sürdürülecektir. Bu nedenle yukarıdaki 12. sınıf 2026 program bilgileri yeni programın yapısını tanıtmak amacıyla raporda yer almakta; 2026-2027 fiilî 12. sınıf yıllık planının yerine geçmemektedir.</w:t>
            </w:r>
          </w:p>
        </w:tc>
      </w:tr>
    </w:tbl>
    <w:p w14:paraId="12E0D52B" w14:textId="77777777" w:rsidR="00FE3B2F" w:rsidRDefault="00FE3B2F">
      <w:pPr>
        <w:spacing w:after="0"/>
      </w:pPr>
    </w:p>
    <w:p w14:paraId="565E7F5A" w14:textId="77777777" w:rsidR="00FE3B2F" w:rsidRDefault="00000000">
      <w:pPr>
        <w:pStyle w:val="Balk1"/>
      </w:pPr>
      <w:r>
        <w:t>13. Biyoloji Zümresine Yönelik 2026-2027 Uygulama İlkeleri</w:t>
      </w:r>
    </w:p>
    <w:p w14:paraId="02488A66" w14:textId="77777777" w:rsidR="00FE3B2F" w:rsidRDefault="00000000">
      <w:pPr>
        <w:spacing w:after="40"/>
        <w:ind w:left="198" w:hanging="198"/>
      </w:pPr>
      <w:r>
        <w:rPr>
          <w:b/>
        </w:rPr>
        <w:t xml:space="preserve">1. </w:t>
      </w:r>
      <w:r>
        <w:t>Yıllık plan, ders işlenişi, ölçme-değerlendirme ve materyal hazırlamada Ortak Metin ile ilgili sınıf düzeyindeki yürürlükteki Biyoloji öğretim programı birlikte esas alınmalıdır.</w:t>
      </w:r>
    </w:p>
    <w:p w14:paraId="33F21158" w14:textId="77777777" w:rsidR="00FE3B2F" w:rsidRDefault="00000000">
      <w:pPr>
        <w:spacing w:after="40"/>
        <w:ind w:left="198" w:hanging="198"/>
      </w:pPr>
      <w:r>
        <w:rPr>
          <w:b/>
        </w:rPr>
        <w:t xml:space="preserve">2. </w:t>
      </w:r>
      <w:r>
        <w:t>Her tema başında temel kabuller ve ön değerlendirme dikkate alınmalı; ön öğrenme eksiklikleri erken belirlenerek destekleme çalışmaları planlanmalıdır.</w:t>
      </w:r>
    </w:p>
    <w:p w14:paraId="68902FD7" w14:textId="77777777" w:rsidR="00FE3B2F" w:rsidRDefault="00000000">
      <w:pPr>
        <w:spacing w:after="40"/>
        <w:ind w:left="198" w:hanging="198"/>
      </w:pPr>
      <w:r>
        <w:rPr>
          <w:b/>
        </w:rPr>
        <w:t xml:space="preserve">3. </w:t>
      </w:r>
      <w:r>
        <w:t>Öğrenme çıktılarında belirtilen kavramsal ve fen bilimleri alan becerileri ders etkinliklerinde görünür hâle getirilmelidir.</w:t>
      </w:r>
    </w:p>
    <w:p w14:paraId="7E8837E6" w14:textId="77777777" w:rsidR="00FE3B2F" w:rsidRDefault="00000000">
      <w:pPr>
        <w:spacing w:after="40"/>
        <w:ind w:left="198" w:hanging="198"/>
      </w:pPr>
      <w:r>
        <w:rPr>
          <w:b/>
        </w:rPr>
        <w:t xml:space="preserve">4. </w:t>
      </w:r>
      <w:r>
        <w:t>Bilgi, beceri, eğilim, değer ve okuryazarlık bileşenleri ayrı ayrı konu başlığına dönüştürülmeden öğrenme yaşantıları içinde bütünleştirilmelidir.</w:t>
      </w:r>
    </w:p>
    <w:p w14:paraId="4AD568DE" w14:textId="77777777" w:rsidR="00FE3B2F" w:rsidRDefault="00000000">
      <w:pPr>
        <w:spacing w:after="40"/>
        <w:ind w:left="198" w:hanging="198"/>
      </w:pPr>
      <w:r>
        <w:rPr>
          <w:b/>
        </w:rPr>
        <w:t xml:space="preserve">5. </w:t>
      </w:r>
      <w:r>
        <w:t>Ölçme ve değerlendirme tek bir yazılı sınava indirgenmemeli; öğrenme kanıtları, performans görevleri, açık uçlu sorular, rubrik, portfolyo, öz ve akran değerlendirme gibi araçlardan uygun olanlar kullanılmalıdır.</w:t>
      </w:r>
    </w:p>
    <w:p w14:paraId="7824DF4B" w14:textId="77777777" w:rsidR="00FE3B2F" w:rsidRDefault="00000000">
      <w:pPr>
        <w:spacing w:after="40"/>
        <w:ind w:left="198" w:hanging="198"/>
      </w:pPr>
      <w:r>
        <w:rPr>
          <w:b/>
        </w:rPr>
        <w:t xml:space="preserve">6. </w:t>
      </w:r>
      <w:r>
        <w:t>Her temada en az bir anlamlı performans görevi planlanmalı; görevin mümkün olduğunca ders içinde yürütülmesine ve ölçütlerin öğrenciye önceden açıklanmasına dikkat edilmelidir.</w:t>
      </w:r>
    </w:p>
    <w:p w14:paraId="3997277F" w14:textId="77777777" w:rsidR="00FE3B2F" w:rsidRDefault="00000000">
      <w:pPr>
        <w:spacing w:after="40"/>
        <w:ind w:left="198" w:hanging="198"/>
      </w:pPr>
      <w:r>
        <w:rPr>
          <w:b/>
        </w:rPr>
        <w:t xml:space="preserve">7. </w:t>
      </w:r>
      <w:r>
        <w:t>Laboratuvar, deney ve gözlemlerde bilimsel süreç kadar güvenlik, etik, sorumluluk ve atık yönetimi de öğrenme sürecinin parçası olarak ele alınmalıdır.</w:t>
      </w:r>
    </w:p>
    <w:p w14:paraId="76D318A9" w14:textId="77777777" w:rsidR="00FE3B2F" w:rsidRDefault="00000000">
      <w:pPr>
        <w:spacing w:after="40"/>
        <w:ind w:left="198" w:hanging="198"/>
      </w:pPr>
      <w:r>
        <w:rPr>
          <w:b/>
        </w:rPr>
        <w:t xml:space="preserve">8. </w:t>
      </w:r>
      <w:r>
        <w:t>Ders kitabı tek kaynak olarak görülmemeli; Bakanlığın resmî dijital içerikleri, çalışma yaprakları, bilimsel görseller, modeller, simülasyonlar ve okulun mevcut araçları uygun biçimde kullanılmalıdır.</w:t>
      </w:r>
    </w:p>
    <w:p w14:paraId="1B661052" w14:textId="77777777" w:rsidR="00FE3B2F" w:rsidRDefault="00000000">
      <w:pPr>
        <w:spacing w:after="40"/>
        <w:ind w:left="198" w:hanging="198"/>
      </w:pPr>
      <w:r>
        <w:rPr>
          <w:b/>
        </w:rPr>
        <w:t xml:space="preserve">9. </w:t>
      </w:r>
      <w:r>
        <w:t>Okul bahçesi, park, müze, bilimsel kurum ve yerel çevre olanakları öğrenme çıktısıyla ilişkilendirilmiş okul dışı öğrenme ortamları olarak değerlendirilmelidir.</w:t>
      </w:r>
    </w:p>
    <w:p w14:paraId="358CD642" w14:textId="77777777" w:rsidR="00FE3B2F" w:rsidRDefault="00000000">
      <w:pPr>
        <w:spacing w:after="40"/>
        <w:ind w:left="198" w:hanging="198"/>
      </w:pPr>
      <w:r>
        <w:rPr>
          <w:b/>
        </w:rPr>
        <w:t xml:space="preserve">10. </w:t>
      </w:r>
      <w:r>
        <w:t>OTP faaliyetlerinde öğrenme hedefi, süreç ve öğrenme kanıtı önceden belirlenmeli; faaliyetlerin gezi veya etkinlik düzeyinde kalmaması sağlanmalıdır.</w:t>
      </w:r>
    </w:p>
    <w:p w14:paraId="77046BDA" w14:textId="77777777" w:rsidR="00FE3B2F" w:rsidRDefault="00000000">
      <w:pPr>
        <w:spacing w:after="40"/>
        <w:ind w:left="198" w:hanging="198"/>
      </w:pPr>
      <w:r>
        <w:rPr>
          <w:b/>
        </w:rPr>
        <w:t xml:space="preserve">11. </w:t>
      </w:r>
      <w:r>
        <w:t>Farklılaştırma kapsamında zenginleştirme ve destekleme öğrencinin ihtiyacına göre gerçek ders uygulamasına dönüştürülmeli; özel eğitim ihtiyacı bulunan öğrenciler için BEP ve erişilebilirlik düzenlemeleri gözetilmelidir.</w:t>
      </w:r>
    </w:p>
    <w:p w14:paraId="7FAA8E24" w14:textId="77777777" w:rsidR="00FE3B2F" w:rsidRDefault="00000000">
      <w:pPr>
        <w:spacing w:after="40"/>
        <w:ind w:left="198" w:hanging="198"/>
      </w:pPr>
      <w:r>
        <w:rPr>
          <w:b/>
        </w:rPr>
        <w:t xml:space="preserve">12. </w:t>
      </w:r>
      <w:r>
        <w:t>Biyoloji alanındaki güncel bilimsel iddialar ve haberler bilgi/dijital okuryazarlık açısından ele alınmalı; kaynak güvenilirliği ve bilimsel kanıt sorgulanmalıdır.</w:t>
      </w:r>
    </w:p>
    <w:p w14:paraId="4D1BF656" w14:textId="77777777" w:rsidR="00FE3B2F" w:rsidRDefault="00000000">
      <w:pPr>
        <w:spacing w:after="40"/>
        <w:ind w:left="198" w:hanging="198"/>
      </w:pPr>
      <w:r>
        <w:rPr>
          <w:b/>
        </w:rPr>
        <w:t xml:space="preserve">13. </w:t>
      </w:r>
      <w:r>
        <w:t>Türkçenin doğru ve etkili kullanımına; bilimsel terimlerin doğru kullanılmasına, öğrencilerin rapor, açıklama ve gerekçelendirme becerilerinin geliştirilmesine özen gösterilmelidir.</w:t>
      </w:r>
    </w:p>
    <w:p w14:paraId="44C61370" w14:textId="77777777" w:rsidR="00FE3B2F" w:rsidRDefault="00000000">
      <w:pPr>
        <w:spacing w:after="40"/>
        <w:ind w:left="198" w:hanging="198"/>
      </w:pPr>
      <w:r>
        <w:rPr>
          <w:b/>
        </w:rPr>
        <w:t xml:space="preserve">14. </w:t>
      </w:r>
      <w:r>
        <w:t>Kasım ve Nisan ara zümrelerinde öğretmen yansıtmaları, öğrenci ürünleri, ölçme verileri ve uygulama sonuçları üzerinden programın güçlü ve geliştirilmesi gereken yönleri değerlendirilmelidir.</w:t>
      </w:r>
    </w:p>
    <w:p w14:paraId="7DE4937D" w14:textId="77777777" w:rsidR="00FE3B2F" w:rsidRDefault="00000000">
      <w:pPr>
        <w:pStyle w:val="Balk1"/>
      </w:pPr>
      <w:r>
        <w:t>14. Riskler, İhtiyaçlar ve Tedbirler</w:t>
      </w:r>
    </w:p>
    <w:p w14:paraId="44FB2084" w14:textId="77777777" w:rsidR="00FE3B2F" w:rsidRDefault="00000000">
      <w:pPr>
        <w:pStyle w:val="ListeMaddemi"/>
        <w:spacing w:after="36"/>
      </w:pPr>
      <w:r>
        <w:t>Beceri ve öğrenme kanıtı odaklı yaklaşım öğretmen iş yükünü artırabileceğinden, zümre düzeyinde ortak rubrik, gözlem formu ve portfolyo düzeni oluşturulmalıdır.</w:t>
      </w:r>
    </w:p>
    <w:p w14:paraId="711B3666" w14:textId="77777777" w:rsidR="00FE3B2F" w:rsidRDefault="00000000">
      <w:pPr>
        <w:pStyle w:val="ListeMaddemi"/>
        <w:spacing w:after="36"/>
      </w:pPr>
      <w:r>
        <w:t>Farklılaştırmanın yalnızca rapor ve planlarda kalmaması için destekleme/zenginleştirme örnekleri sınıf düzeyinde önceden paylaşılmalıdır.</w:t>
      </w:r>
    </w:p>
    <w:p w14:paraId="3C02EE13" w14:textId="77777777" w:rsidR="00FE3B2F" w:rsidRDefault="00000000">
      <w:pPr>
        <w:pStyle w:val="ListeMaddemi"/>
        <w:spacing w:after="36"/>
      </w:pPr>
      <w:r>
        <w:t>Deney ve uygulama yoğunluğunun gerektirdiği laboratuvar, malzeme ve güvenlik ihtiyaçları dönem başında kontrol edilmelidir.</w:t>
      </w:r>
    </w:p>
    <w:p w14:paraId="57743507" w14:textId="77777777" w:rsidR="00FE3B2F" w:rsidRDefault="00000000">
      <w:pPr>
        <w:pStyle w:val="ListeMaddemi"/>
        <w:spacing w:after="36"/>
      </w:pPr>
      <w:r>
        <w:t>Okul dışı öğrenme faaliyetleri izin, ulaşım ve güvenlik koşulları nedeniyle aksayabileceğinden alternatif okul içi veya dijital öğrenme seçenekleri hazırlanmalıdır.</w:t>
      </w:r>
    </w:p>
    <w:p w14:paraId="20233D7D" w14:textId="77777777" w:rsidR="00FE3B2F" w:rsidRDefault="00000000">
      <w:pPr>
        <w:pStyle w:val="ListeMaddemi"/>
        <w:spacing w:after="36"/>
      </w:pPr>
      <w:r>
        <w:t>Dijital kaynakların kullanımında bilimsel doğruluk, kişisel veri ve öğrenci mahremiyeti, telif/fikrî mülkiyet ve e-güvenlik ilkeleri dikkate alınmalıdır.</w:t>
      </w:r>
    </w:p>
    <w:p w14:paraId="02FAA620" w14:textId="77777777" w:rsidR="00FE3B2F" w:rsidRDefault="00000000">
      <w:pPr>
        <w:pStyle w:val="ListeMaddemi"/>
        <w:spacing w:after="36"/>
      </w:pPr>
      <w:r>
        <w:t>Kademeli geçiş nedeniyle farklı sınıflarda farklı programların uygulanmasından doğabilecek kavram/süre uyumsuzlukları zümre tarafından izlenmeli ve gerekli köprü kurma etkinlikleri planlanmalıdır.</w:t>
      </w:r>
    </w:p>
    <w:p w14:paraId="64C3D890" w14:textId="77777777" w:rsidR="00FE3B2F" w:rsidRDefault="00000000">
      <w:pPr>
        <w:pStyle w:val="Balk1"/>
      </w:pPr>
      <w:r>
        <w:lastRenderedPageBreak/>
        <w:t>15. Sonuç ve Zümreye Sunulan Karar / Öneriler</w:t>
      </w:r>
    </w:p>
    <w:p w14:paraId="4857FC55" w14:textId="77777777" w:rsidR="00FE3B2F" w:rsidRDefault="00000000">
      <w:pPr>
        <w:spacing w:after="40"/>
        <w:ind w:left="198" w:hanging="198"/>
      </w:pPr>
      <w:r>
        <w:rPr>
          <w:b/>
        </w:rPr>
        <w:t xml:space="preserve">1. </w:t>
      </w:r>
      <w:r>
        <w:t>Ortak Metnin 2025 tarihli güncel çerçeve metin olarak; 2026 Biyoloji Dersi Öğretim Programının ise alan programı olarak birlikte değerlendirilmesi;</w:t>
      </w:r>
    </w:p>
    <w:p w14:paraId="7278288F" w14:textId="77777777" w:rsidR="00FE3B2F" w:rsidRDefault="00000000">
      <w:pPr>
        <w:spacing w:after="40"/>
        <w:ind w:left="198" w:hanging="198"/>
      </w:pPr>
      <w:r>
        <w:rPr>
          <w:b/>
        </w:rPr>
        <w:t xml:space="preserve">2. </w:t>
      </w:r>
      <w:r>
        <w:t>2026 Biyoloji programında değişen öğrenme çıktısı ve süre değerlerinin yıllık planlarda ve zümre belgelerinde güncellenmesi; eski rapordaki sayısal değerlerin kullanılmaması;</w:t>
      </w:r>
    </w:p>
    <w:p w14:paraId="06B8F46F" w14:textId="77777777" w:rsidR="00FE3B2F" w:rsidRDefault="00000000">
      <w:pPr>
        <w:spacing w:after="40"/>
        <w:ind w:left="198" w:hanging="198"/>
      </w:pPr>
      <w:r>
        <w:rPr>
          <w:b/>
        </w:rPr>
        <w:t xml:space="preserve">3. </w:t>
      </w:r>
      <w:r>
        <w:t>Bütüncül eğitim, yetkin ve erdemli insan profili, beceri örgüsü, eğilimler, değerler ve okuryazarlıkların Biyoloji dersinin doğal öğrenme bağlamlarıyla bütünleştirilmesi;</w:t>
      </w:r>
    </w:p>
    <w:p w14:paraId="0085EAD2" w14:textId="77777777" w:rsidR="00FE3B2F" w:rsidRDefault="00000000">
      <w:pPr>
        <w:spacing w:after="40"/>
        <w:ind w:left="198" w:hanging="198"/>
      </w:pPr>
      <w:r>
        <w:rPr>
          <w:b/>
        </w:rPr>
        <w:t xml:space="preserve">4. </w:t>
      </w:r>
      <w:r>
        <w:t>Ön değerlendirme, köprü kurma, araştırma-sorgulama, deney, gözlem, proje ve iş birlikli öğrenmenin ders tasarımında sistematik biçimde kullanılması;</w:t>
      </w:r>
    </w:p>
    <w:p w14:paraId="2C8E1903" w14:textId="77777777" w:rsidR="00FE3B2F" w:rsidRDefault="00000000">
      <w:pPr>
        <w:spacing w:after="40"/>
        <w:ind w:left="198" w:hanging="198"/>
      </w:pPr>
      <w:r>
        <w:rPr>
          <w:b/>
        </w:rPr>
        <w:t xml:space="preserve">5. </w:t>
      </w:r>
      <w:r>
        <w:t>Öğrenme kanıtlarının çeşitlendirilmesi, her temada en az bir performans görevi uygulanması ve öğrencilere geliştirici geri bildirim verilmesi;</w:t>
      </w:r>
    </w:p>
    <w:p w14:paraId="62624DB3" w14:textId="77777777" w:rsidR="00FE3B2F" w:rsidRDefault="00000000">
      <w:pPr>
        <w:spacing w:after="40"/>
        <w:ind w:left="198" w:hanging="198"/>
      </w:pPr>
      <w:r>
        <w:rPr>
          <w:b/>
        </w:rPr>
        <w:t xml:space="preserve">6. </w:t>
      </w:r>
      <w:r>
        <w:t>Farklılaştırmanın zenginleştirme ve destekleme boyutlarıyla öğrenci ihtiyaçlarına göre yürütülmesi;</w:t>
      </w:r>
    </w:p>
    <w:p w14:paraId="704BA78D" w14:textId="77777777" w:rsidR="00FE3B2F" w:rsidRDefault="00000000">
      <w:pPr>
        <w:spacing w:after="40"/>
        <w:ind w:left="198" w:hanging="198"/>
      </w:pPr>
      <w:r>
        <w:rPr>
          <w:b/>
        </w:rPr>
        <w:t xml:space="preserve">7. </w:t>
      </w:r>
      <w:r>
        <w:t>OTP’nin araştırma, gözlem, okul dışı öğrenme, proje, bilimsel okuma, yerel çalışma ve kariyer rehberliği amaçlarıyla yıllık planda görünür hâle getirilmesi;</w:t>
      </w:r>
    </w:p>
    <w:p w14:paraId="2167B460" w14:textId="77777777" w:rsidR="00FE3B2F" w:rsidRDefault="00000000">
      <w:pPr>
        <w:spacing w:after="40"/>
        <w:ind w:left="198" w:hanging="198"/>
      </w:pPr>
      <w:r>
        <w:rPr>
          <w:b/>
        </w:rPr>
        <w:t xml:space="preserve">8. </w:t>
      </w:r>
      <w:r>
        <w:t>Öğretmen yansıtmalarının ara zümrelerde somut verilere dayalı biçimde değerlendirilmesi ve gerekli iyileştirmelerin karara bağlanması;</w:t>
      </w:r>
    </w:p>
    <w:p w14:paraId="227F8CEF" w14:textId="77777777" w:rsidR="00FE3B2F" w:rsidRDefault="00000000">
      <w:pPr>
        <w:spacing w:after="40"/>
        <w:ind w:left="198" w:hanging="198"/>
      </w:pPr>
      <w:r>
        <w:rPr>
          <w:b/>
        </w:rPr>
        <w:t xml:space="preserve">9. </w:t>
      </w:r>
      <w:r>
        <w:t>2026-2027 kademeli geçiş uygulamasında 9, 10 ve 11. sınıf yeni programları ile 12. sınıf yürürlükteki önceki program arasındaki geçişin zümre tarafından dikkatle yönetilmesi</w:t>
      </w:r>
    </w:p>
    <w:p w14:paraId="124E804C" w14:textId="77777777" w:rsidR="00FE3B2F" w:rsidRDefault="00000000">
      <w:pPr>
        <w:pStyle w:val="Balk1"/>
      </w:pPr>
      <w:r>
        <w:t>16. Rapor Sonuç Cümlesi</w:t>
      </w:r>
    </w:p>
    <w:p w14:paraId="689CA46C" w14:textId="77777777" w:rsidR="00FE3B2F" w:rsidRDefault="00000000">
      <w:pPr>
        <w:jc w:val="both"/>
      </w:pPr>
      <w:r>
        <w:t>Biyoloji Zümresi olarak, Türkiye Yüzyılı Maarif Modeli Öğretim Programları Ortak Metni’nde yer alan bütüncül eğitim, yetkin ve erdemli insan, beceri odaklı öğrenme, programlar arası bileşenler, süreç ve kanıta dayalı ölçme-değerlendirme, farklılaştırma, okul temelli planlama ve öğretmen yansıtmaları esaslarının; 2026 yılında güncellenen Biyoloji Dersi Öğretim Programındaki yeni süre, öğrenme çıktısı ve uygulama düzenlemeleriyle birlikte dikkate alınmasını; yıllık planların ve ders içi uygulamaların bu bütünlük doğrultusunda yürütülmesini okul idaresinin bilgisine ve onayına arz ederiz.</w:t>
      </w:r>
    </w:p>
    <w:p w14:paraId="5C5CA1A5" w14:textId="77777777" w:rsidR="00FE3B2F" w:rsidRDefault="00FE3B2F">
      <w:pPr>
        <w:spacing w:before="120" w:after="0"/>
      </w:pPr>
    </w:p>
    <w:p w14:paraId="6CD93A27" w14:textId="77777777" w:rsidR="004768CB" w:rsidRDefault="004768CB">
      <w:pPr>
        <w:spacing w:before="120" w:after="0"/>
      </w:pPr>
    </w:p>
    <w:p w14:paraId="58F6D52C" w14:textId="77777777" w:rsidR="004768CB" w:rsidRDefault="004768CB">
      <w:pPr>
        <w:spacing w:before="120" w:after="0"/>
      </w:pPr>
    </w:p>
    <w:tbl>
      <w:tblPr>
        <w:tblW w:w="0" w:type="auto"/>
        <w:jc w:val="center"/>
        <w:tblLook w:val="04A0" w:firstRow="1" w:lastRow="0" w:firstColumn="1" w:lastColumn="0" w:noHBand="0" w:noVBand="1"/>
      </w:tblPr>
      <w:tblGrid>
        <w:gridCol w:w="3324"/>
        <w:gridCol w:w="3324"/>
        <w:gridCol w:w="3324"/>
      </w:tblGrid>
      <w:tr w:rsidR="00FE3B2F" w14:paraId="535681B8" w14:textId="77777777">
        <w:trPr>
          <w:jc w:val="center"/>
        </w:trPr>
        <w:tc>
          <w:tcPr>
            <w:tcW w:w="3324" w:type="dxa"/>
            <w:tcBorders>
              <w:top w:val="nil"/>
              <w:left w:val="nil"/>
              <w:bottom w:val="nil"/>
              <w:right w:val="nil"/>
            </w:tcBorders>
            <w:vAlign w:val="center"/>
          </w:tcPr>
          <w:p w14:paraId="68B20BAF" w14:textId="77777777" w:rsidR="00FE3B2F" w:rsidRDefault="00000000">
            <w:pPr>
              <w:spacing w:after="0"/>
              <w:jc w:val="center"/>
            </w:pPr>
            <w:r>
              <w:rPr>
                <w:b/>
                <w:sz w:val="19"/>
              </w:rPr>
              <w:t>Esen EROL</w:t>
            </w:r>
          </w:p>
        </w:tc>
        <w:tc>
          <w:tcPr>
            <w:tcW w:w="3324" w:type="dxa"/>
            <w:tcBorders>
              <w:top w:val="nil"/>
              <w:left w:val="nil"/>
              <w:bottom w:val="nil"/>
              <w:right w:val="nil"/>
            </w:tcBorders>
            <w:vAlign w:val="center"/>
          </w:tcPr>
          <w:p w14:paraId="11772320" w14:textId="77777777" w:rsidR="00FE3B2F" w:rsidRDefault="00000000">
            <w:pPr>
              <w:spacing w:after="0"/>
              <w:jc w:val="center"/>
            </w:pPr>
            <w:r>
              <w:rPr>
                <w:b/>
                <w:sz w:val="19"/>
              </w:rPr>
              <w:t>Özgül YAMAN</w:t>
            </w:r>
          </w:p>
        </w:tc>
        <w:tc>
          <w:tcPr>
            <w:tcW w:w="3324" w:type="dxa"/>
            <w:tcBorders>
              <w:top w:val="nil"/>
              <w:left w:val="nil"/>
              <w:bottom w:val="nil"/>
              <w:right w:val="nil"/>
            </w:tcBorders>
            <w:vAlign w:val="center"/>
          </w:tcPr>
          <w:p w14:paraId="228B4158" w14:textId="77777777" w:rsidR="00FE3B2F" w:rsidRDefault="00000000">
            <w:pPr>
              <w:spacing w:after="0"/>
              <w:jc w:val="center"/>
            </w:pPr>
            <w:r>
              <w:rPr>
                <w:b/>
                <w:sz w:val="19"/>
              </w:rPr>
              <w:t>Atilla KARAMAN</w:t>
            </w:r>
          </w:p>
        </w:tc>
      </w:tr>
      <w:tr w:rsidR="00FE3B2F" w14:paraId="5F8F570B" w14:textId="77777777">
        <w:trPr>
          <w:jc w:val="center"/>
        </w:trPr>
        <w:tc>
          <w:tcPr>
            <w:tcW w:w="3324" w:type="dxa"/>
            <w:tcBorders>
              <w:top w:val="nil"/>
              <w:left w:val="nil"/>
              <w:bottom w:val="nil"/>
              <w:right w:val="nil"/>
            </w:tcBorders>
            <w:vAlign w:val="center"/>
          </w:tcPr>
          <w:p w14:paraId="38BB44E3" w14:textId="77777777" w:rsidR="00FE3B2F" w:rsidRDefault="00000000">
            <w:pPr>
              <w:spacing w:after="0"/>
              <w:jc w:val="center"/>
            </w:pPr>
            <w:r>
              <w:rPr>
                <w:sz w:val="19"/>
              </w:rPr>
              <w:t>Biyoloji Öğretmeni</w:t>
            </w:r>
            <w:r>
              <w:rPr>
                <w:sz w:val="19"/>
              </w:rPr>
              <w:br/>
              <w:t>Zümre Başkanı</w:t>
            </w:r>
          </w:p>
        </w:tc>
        <w:tc>
          <w:tcPr>
            <w:tcW w:w="3324" w:type="dxa"/>
            <w:tcBorders>
              <w:top w:val="nil"/>
              <w:left w:val="nil"/>
              <w:bottom w:val="nil"/>
              <w:right w:val="nil"/>
            </w:tcBorders>
            <w:vAlign w:val="center"/>
          </w:tcPr>
          <w:p w14:paraId="034E9887" w14:textId="77777777" w:rsidR="00FE3B2F" w:rsidRDefault="00000000">
            <w:pPr>
              <w:spacing w:after="0"/>
              <w:jc w:val="center"/>
            </w:pPr>
            <w:r>
              <w:rPr>
                <w:sz w:val="19"/>
              </w:rPr>
              <w:t>Biyoloji Öğretmeni</w:t>
            </w:r>
          </w:p>
        </w:tc>
        <w:tc>
          <w:tcPr>
            <w:tcW w:w="3324" w:type="dxa"/>
            <w:tcBorders>
              <w:top w:val="nil"/>
              <w:left w:val="nil"/>
              <w:bottom w:val="nil"/>
              <w:right w:val="nil"/>
            </w:tcBorders>
            <w:vAlign w:val="center"/>
          </w:tcPr>
          <w:p w14:paraId="793E2145" w14:textId="77777777" w:rsidR="00FE3B2F" w:rsidRDefault="00000000">
            <w:pPr>
              <w:spacing w:after="0"/>
              <w:jc w:val="center"/>
            </w:pPr>
            <w:r>
              <w:rPr>
                <w:sz w:val="19"/>
              </w:rPr>
              <w:t>Okul Müdürü</w:t>
            </w:r>
            <w:r>
              <w:rPr>
                <w:sz w:val="19"/>
              </w:rPr>
              <w:br/>
              <w:t>ONAY</w:t>
            </w:r>
          </w:p>
        </w:tc>
      </w:tr>
    </w:tbl>
    <w:p w14:paraId="190B1F09" w14:textId="77777777" w:rsidR="00663E7A" w:rsidRDefault="00663E7A"/>
    <w:sectPr w:rsidR="00663E7A" w:rsidSect="00034616">
      <w:footerReference w:type="default" r:id="rId8"/>
      <w:pgSz w:w="12240" w:h="15840"/>
      <w:pgMar w:top="935" w:right="1134" w:bottom="93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68618" w14:textId="77777777" w:rsidR="00663E7A" w:rsidRDefault="00663E7A">
      <w:pPr>
        <w:spacing w:after="0" w:line="240" w:lineRule="auto"/>
      </w:pPr>
      <w:r>
        <w:separator/>
      </w:r>
    </w:p>
  </w:endnote>
  <w:endnote w:type="continuationSeparator" w:id="0">
    <w:p w14:paraId="5B56293F" w14:textId="77777777" w:rsidR="00663E7A" w:rsidRDefault="00663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8C6D4" w14:textId="77777777" w:rsidR="00FE3B2F" w:rsidRDefault="00000000">
    <w:pPr>
      <w:pStyle w:val="AltBilgi"/>
      <w:jc w:val="center"/>
    </w:pPr>
    <w:proofErr w:type="spellStart"/>
    <w:r>
      <w:rPr>
        <w:sz w:val="16"/>
      </w:rPr>
      <w:t>Biyoloji</w:t>
    </w:r>
    <w:proofErr w:type="spellEnd"/>
    <w:r>
      <w:rPr>
        <w:sz w:val="16"/>
      </w:rPr>
      <w:t xml:space="preserve"> </w:t>
    </w:r>
    <w:proofErr w:type="spellStart"/>
    <w:r>
      <w:rPr>
        <w:sz w:val="16"/>
      </w:rPr>
      <w:t>Zümresi</w:t>
    </w:r>
    <w:proofErr w:type="spellEnd"/>
    <w:r>
      <w:rPr>
        <w:sz w:val="16"/>
      </w:rPr>
      <w:t xml:space="preserve"> • 2026-2027   |   </w:t>
    </w:r>
    <w:proofErr w:type="spellStart"/>
    <w:r>
      <w:rPr>
        <w:sz w:val="16"/>
      </w:rPr>
      <w:t>Sayfa</w:t>
    </w:r>
    <w:proofErr w:type="spellEnd"/>
    <w:r>
      <w:rPr>
        <w:sz w:val="16"/>
      </w:rPr>
      <w:t xml:space="preserve"> </w:t>
    </w:r>
    <w:r>
      <w:rPr>
        <w:sz w:val="16"/>
      </w:rPr>
      <w:fldChar w:fldCharType="begin"/>
    </w:r>
    <w:r>
      <w:rPr>
        <w:sz w:val="16"/>
      </w:rPr>
      <w:instrText xml:space="preserve"> PAGE </w:instrText>
    </w:r>
    <w:r w:rsidR="004768CB">
      <w:rPr>
        <w:sz w:val="16"/>
      </w:rPr>
      <w:fldChar w:fldCharType="separate"/>
    </w:r>
    <w:r w:rsidR="004768CB">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632C2" w14:textId="77777777" w:rsidR="00663E7A" w:rsidRDefault="00663E7A">
      <w:pPr>
        <w:spacing w:after="0" w:line="240" w:lineRule="auto"/>
      </w:pPr>
      <w:r>
        <w:separator/>
      </w:r>
    </w:p>
  </w:footnote>
  <w:footnote w:type="continuationSeparator" w:id="0">
    <w:p w14:paraId="7EC1BA05" w14:textId="77777777" w:rsidR="00663E7A" w:rsidRDefault="00663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342313330">
    <w:abstractNumId w:val="8"/>
  </w:num>
  <w:num w:numId="2" w16cid:durableId="385958036">
    <w:abstractNumId w:val="6"/>
  </w:num>
  <w:num w:numId="3" w16cid:durableId="151258891">
    <w:abstractNumId w:val="5"/>
  </w:num>
  <w:num w:numId="4" w16cid:durableId="1259677708">
    <w:abstractNumId w:val="4"/>
  </w:num>
  <w:num w:numId="5" w16cid:durableId="967736229">
    <w:abstractNumId w:val="7"/>
  </w:num>
  <w:num w:numId="6" w16cid:durableId="1409230518">
    <w:abstractNumId w:val="3"/>
  </w:num>
  <w:num w:numId="7" w16cid:durableId="486751643">
    <w:abstractNumId w:val="2"/>
  </w:num>
  <w:num w:numId="8" w16cid:durableId="1244535108">
    <w:abstractNumId w:val="1"/>
  </w:num>
  <w:num w:numId="9" w16cid:durableId="104548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768CB"/>
    <w:rsid w:val="00663E7A"/>
    <w:rsid w:val="00AA1D8D"/>
    <w:rsid w:val="00B47730"/>
    <w:rsid w:val="00CB0664"/>
    <w:rsid w:val="00E315DC"/>
    <w:rsid w:val="00FC693F"/>
    <w:rsid w:val="00FE3B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821564"/>
  <w14:defaultImageDpi w14:val="300"/>
  <w15:docId w15:val="{1A49CE7D-88B0-4524-9F1E-E67849523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59" w:lineRule="auto"/>
    </w:pPr>
    <w:rPr>
      <w:rFonts w:ascii="Arial" w:eastAsia="Arial" w:hAnsi="Arial"/>
      <w:sz w:val="20"/>
    </w:rPr>
  </w:style>
  <w:style w:type="paragraph" w:styleId="Balk1">
    <w:name w:val="heading 1"/>
    <w:basedOn w:val="Normal"/>
    <w:next w:val="Normal"/>
    <w:link w:val="Balk1Char"/>
    <w:uiPriority w:val="9"/>
    <w:qFormat/>
    <w:rsid w:val="00FC693F"/>
    <w:pPr>
      <w:keepNext/>
      <w:keepLines/>
      <w:spacing w:before="150" w:after="70"/>
      <w:outlineLvl w:val="0"/>
    </w:pPr>
    <w:rPr>
      <w:rFonts w:asciiTheme="majorHAnsi" w:eastAsiaTheme="majorEastAsia" w:hAnsiTheme="majorHAnsi" w:cstheme="majorBidi"/>
      <w:b/>
      <w:bCs/>
      <w:color w:val="1F4E79"/>
      <w:sz w:val="24"/>
      <w:szCs w:val="28"/>
    </w:rPr>
  </w:style>
  <w:style w:type="paragraph" w:styleId="Balk2">
    <w:name w:val="heading 2"/>
    <w:basedOn w:val="Normal"/>
    <w:next w:val="Normal"/>
    <w:link w:val="Balk2Char"/>
    <w:uiPriority w:val="9"/>
    <w:unhideWhenUsed/>
    <w:qFormat/>
    <w:rsid w:val="00FC693F"/>
    <w:pPr>
      <w:keepNext/>
      <w:keepLines/>
      <w:spacing w:before="150" w:after="70"/>
      <w:outlineLvl w:val="1"/>
    </w:pPr>
    <w:rPr>
      <w:rFonts w:asciiTheme="majorHAnsi" w:eastAsiaTheme="majorEastAsia" w:hAnsiTheme="majorHAnsi" w:cstheme="majorBidi"/>
      <w:b/>
      <w:bCs/>
      <w:color w:val="365F91"/>
      <w:sz w:val="22"/>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before="150" w:after="70" w:line="240" w:lineRule="auto"/>
      <w:contextualSpacing/>
    </w:pPr>
    <w:rPr>
      <w:rFonts w:asciiTheme="majorHAnsi" w:eastAsiaTheme="majorEastAsia" w:hAnsiTheme="majorHAnsi" w:cstheme="majorBidi"/>
      <w:b/>
      <w:color w:val="1F4E79"/>
      <w:spacing w:val="5"/>
      <w:kern w:val="28"/>
      <w:sz w:val="30"/>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3455</Words>
  <Characters>19694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Türkiye Yüzyılı Maarif Modeli Ortak Metin (2025) İnceleme ve Biyoloji Dersine Uygulama Raporu</dc:title>
  <dc:subject>2025 Ortak Metnin 2026 Biyoloji Dersi Öğretim Programı güncellemeleri ışığında incelenmesi</dc:subject>
  <dc:creator>Biyoloji Zümresi</dc:creator>
  <cp:keywords/>
  <dc:description>generated by python-docx</dc:description>
  <cp:lastModifiedBy>Hamza EROL</cp:lastModifiedBy>
  <cp:revision>2</cp:revision>
  <cp:lastPrinted>2026-09-16T05:12:00Z</cp:lastPrinted>
  <dcterms:created xsi:type="dcterms:W3CDTF">2013-12-23T23:15:00Z</dcterms:created>
  <dcterms:modified xsi:type="dcterms:W3CDTF">2026-09-16T05:12:00Z</dcterms:modified>
  <cp:category/>
</cp:coreProperties>
</file>