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3BEBA" w14:textId="2E501450" w:rsidR="00ED4D95" w:rsidRPr="0053192F" w:rsidRDefault="007E09D8">
      <w:pPr>
        <w:pStyle w:val="KonuBal"/>
        <w:jc w:val="center"/>
        <w:rPr>
          <w:lang w:val="tr-TR"/>
        </w:rPr>
      </w:pPr>
      <w:r>
        <w:rPr>
          <w:lang w:val="tr-TR"/>
        </w:rPr>
        <w:t>………………………………</w:t>
      </w:r>
      <w:r w:rsidR="00000000" w:rsidRPr="0053192F">
        <w:rPr>
          <w:lang w:val="tr-TR"/>
        </w:rPr>
        <w:br/>
        <w:t>2026-2027 EĞİTİM ÖĞRETİM YILI</w:t>
      </w:r>
      <w:r w:rsidR="00000000" w:rsidRPr="0053192F">
        <w:rPr>
          <w:lang w:val="tr-TR"/>
        </w:rPr>
        <w:br/>
        <w:t>BİYOLOJİ ZÜMRESİ ORTAK YAZILI SINAV SİSTEMİ (OYSS)</w:t>
      </w:r>
      <w:r w:rsidR="00000000" w:rsidRPr="0053192F">
        <w:rPr>
          <w:lang w:val="tr-TR"/>
        </w:rPr>
        <w:br/>
        <w:t>TOPLANTI TUTANAĞI</w:t>
      </w:r>
    </w:p>
    <w:tbl>
      <w:tblPr>
        <w:tblStyle w:val="TabloKlavuzu"/>
        <w:tblW w:w="0" w:type="auto"/>
        <w:jc w:val="center"/>
        <w:tblLayout w:type="fixed"/>
        <w:tblLook w:val="04A0" w:firstRow="1" w:lastRow="0" w:firstColumn="1" w:lastColumn="0" w:noHBand="0" w:noVBand="1"/>
      </w:tblPr>
      <w:tblGrid>
        <w:gridCol w:w="2324"/>
        <w:gridCol w:w="7257"/>
      </w:tblGrid>
      <w:tr w:rsidR="00ED4D95" w:rsidRPr="0053192F" w14:paraId="0019DD0B" w14:textId="77777777" w:rsidTr="006D328F">
        <w:trPr>
          <w:cantSplit/>
          <w:jc w:val="center"/>
        </w:trPr>
        <w:tc>
          <w:tcPr>
            <w:tcW w:w="2324" w:type="dxa"/>
            <w:shd w:val="clear" w:color="auto" w:fill="DCEAF4"/>
            <w:vAlign w:val="center"/>
          </w:tcPr>
          <w:p w14:paraId="43A65EB6" w14:textId="77777777" w:rsidR="00ED4D95" w:rsidRPr="0053192F" w:rsidRDefault="00000000" w:rsidP="006D328F">
            <w:pPr>
              <w:spacing w:line="252" w:lineRule="auto"/>
              <w:rPr>
                <w:lang w:val="tr-TR"/>
              </w:rPr>
            </w:pPr>
            <w:r w:rsidRPr="0053192F">
              <w:rPr>
                <w:b/>
                <w:sz w:val="18"/>
                <w:lang w:val="tr-TR"/>
              </w:rPr>
              <w:t>BİLGİ</w:t>
            </w:r>
          </w:p>
        </w:tc>
        <w:tc>
          <w:tcPr>
            <w:tcW w:w="7257" w:type="dxa"/>
            <w:shd w:val="clear" w:color="auto" w:fill="DCEAF4"/>
            <w:vAlign w:val="center"/>
          </w:tcPr>
          <w:p w14:paraId="608C4402" w14:textId="77777777" w:rsidR="00ED4D95" w:rsidRPr="0053192F" w:rsidRDefault="00000000" w:rsidP="006D328F">
            <w:pPr>
              <w:spacing w:line="252" w:lineRule="auto"/>
              <w:rPr>
                <w:lang w:val="tr-TR"/>
              </w:rPr>
            </w:pPr>
            <w:r w:rsidRPr="0053192F">
              <w:rPr>
                <w:b/>
                <w:sz w:val="18"/>
                <w:lang w:val="tr-TR"/>
              </w:rPr>
              <w:t>AÇIKLAMA</w:t>
            </w:r>
          </w:p>
        </w:tc>
      </w:tr>
      <w:tr w:rsidR="00ED4D95" w:rsidRPr="0053192F" w14:paraId="67C92CE8" w14:textId="77777777">
        <w:trPr>
          <w:cantSplit/>
          <w:jc w:val="center"/>
        </w:trPr>
        <w:tc>
          <w:tcPr>
            <w:tcW w:w="2324" w:type="dxa"/>
            <w:vAlign w:val="center"/>
          </w:tcPr>
          <w:p w14:paraId="7B419A14" w14:textId="77777777" w:rsidR="00ED4D95" w:rsidRPr="0053192F" w:rsidRDefault="00000000">
            <w:pPr>
              <w:spacing w:after="0" w:line="252" w:lineRule="auto"/>
              <w:rPr>
                <w:lang w:val="tr-TR"/>
              </w:rPr>
            </w:pPr>
            <w:r w:rsidRPr="0053192F">
              <w:rPr>
                <w:sz w:val="17"/>
                <w:lang w:val="tr-TR"/>
              </w:rPr>
              <w:t>Toplantı tarihi</w:t>
            </w:r>
          </w:p>
        </w:tc>
        <w:tc>
          <w:tcPr>
            <w:tcW w:w="7257" w:type="dxa"/>
            <w:vAlign w:val="center"/>
          </w:tcPr>
          <w:p w14:paraId="1EC0DC1E" w14:textId="77777777" w:rsidR="00ED4D95" w:rsidRPr="0053192F" w:rsidRDefault="00000000">
            <w:pPr>
              <w:spacing w:after="0" w:line="252" w:lineRule="auto"/>
              <w:rPr>
                <w:lang w:val="tr-TR"/>
              </w:rPr>
            </w:pPr>
            <w:r w:rsidRPr="0053192F">
              <w:rPr>
                <w:sz w:val="17"/>
                <w:lang w:val="tr-TR"/>
              </w:rPr>
              <w:t>26.10.2026 (Pazartesi)</w:t>
            </w:r>
          </w:p>
        </w:tc>
      </w:tr>
      <w:tr w:rsidR="00ED4D95" w:rsidRPr="0053192F" w14:paraId="05CA9AD1" w14:textId="77777777">
        <w:trPr>
          <w:cantSplit/>
          <w:jc w:val="center"/>
        </w:trPr>
        <w:tc>
          <w:tcPr>
            <w:tcW w:w="2324" w:type="dxa"/>
            <w:shd w:val="clear" w:color="auto" w:fill="F6F9FB"/>
            <w:vAlign w:val="center"/>
          </w:tcPr>
          <w:p w14:paraId="2BCCC176" w14:textId="77777777" w:rsidR="00ED4D95" w:rsidRPr="0053192F" w:rsidRDefault="00000000">
            <w:pPr>
              <w:spacing w:after="0" w:line="252" w:lineRule="auto"/>
              <w:rPr>
                <w:lang w:val="tr-TR"/>
              </w:rPr>
            </w:pPr>
            <w:r w:rsidRPr="0053192F">
              <w:rPr>
                <w:sz w:val="17"/>
                <w:lang w:val="tr-TR"/>
              </w:rPr>
              <w:t>Toplantı saati</w:t>
            </w:r>
          </w:p>
        </w:tc>
        <w:tc>
          <w:tcPr>
            <w:tcW w:w="7257" w:type="dxa"/>
            <w:shd w:val="clear" w:color="auto" w:fill="F6F9FB"/>
            <w:vAlign w:val="center"/>
          </w:tcPr>
          <w:p w14:paraId="69268509" w14:textId="777FCD51" w:rsidR="00ED4D95" w:rsidRPr="0053192F" w:rsidRDefault="00DC658E">
            <w:pPr>
              <w:spacing w:after="0" w:line="252" w:lineRule="auto"/>
              <w:rPr>
                <w:lang w:val="tr-TR"/>
              </w:rPr>
            </w:pPr>
            <w:r w:rsidRPr="0053192F">
              <w:rPr>
                <w:sz w:val="17"/>
                <w:lang w:val="tr-TR"/>
              </w:rPr>
              <w:t>16.00</w:t>
            </w:r>
          </w:p>
        </w:tc>
      </w:tr>
      <w:tr w:rsidR="00ED4D95" w:rsidRPr="0053192F" w14:paraId="44BE9D96" w14:textId="77777777">
        <w:trPr>
          <w:cantSplit/>
          <w:jc w:val="center"/>
        </w:trPr>
        <w:tc>
          <w:tcPr>
            <w:tcW w:w="2324" w:type="dxa"/>
            <w:vAlign w:val="center"/>
          </w:tcPr>
          <w:p w14:paraId="48A1F0A8" w14:textId="77777777" w:rsidR="00ED4D95" w:rsidRPr="0053192F" w:rsidRDefault="00000000">
            <w:pPr>
              <w:spacing w:after="0" w:line="252" w:lineRule="auto"/>
              <w:rPr>
                <w:lang w:val="tr-TR"/>
              </w:rPr>
            </w:pPr>
            <w:r w:rsidRPr="0053192F">
              <w:rPr>
                <w:sz w:val="17"/>
                <w:lang w:val="tr-TR"/>
              </w:rPr>
              <w:t>Toplantı yeri</w:t>
            </w:r>
          </w:p>
        </w:tc>
        <w:tc>
          <w:tcPr>
            <w:tcW w:w="7257" w:type="dxa"/>
            <w:vAlign w:val="center"/>
          </w:tcPr>
          <w:p w14:paraId="079A47BC" w14:textId="4B5BA4D2" w:rsidR="00ED4D95" w:rsidRPr="0053192F" w:rsidRDefault="00DC658E">
            <w:pPr>
              <w:spacing w:after="0" w:line="252" w:lineRule="auto"/>
              <w:rPr>
                <w:lang w:val="tr-TR"/>
              </w:rPr>
            </w:pPr>
            <w:r w:rsidRPr="0053192F">
              <w:rPr>
                <w:sz w:val="17"/>
                <w:lang w:val="tr-TR"/>
              </w:rPr>
              <w:t>Öğretmenler Odası</w:t>
            </w:r>
          </w:p>
        </w:tc>
      </w:tr>
      <w:tr w:rsidR="00ED4D95" w:rsidRPr="0053192F" w14:paraId="680C1DC7" w14:textId="77777777">
        <w:trPr>
          <w:cantSplit/>
          <w:jc w:val="center"/>
        </w:trPr>
        <w:tc>
          <w:tcPr>
            <w:tcW w:w="2324" w:type="dxa"/>
            <w:shd w:val="clear" w:color="auto" w:fill="F6F9FB"/>
            <w:vAlign w:val="center"/>
          </w:tcPr>
          <w:p w14:paraId="5FB0565C" w14:textId="77777777" w:rsidR="00ED4D95" w:rsidRPr="0053192F" w:rsidRDefault="00000000">
            <w:pPr>
              <w:spacing w:after="0" w:line="252" w:lineRule="auto"/>
              <w:rPr>
                <w:lang w:val="tr-TR"/>
              </w:rPr>
            </w:pPr>
            <w:r w:rsidRPr="0053192F">
              <w:rPr>
                <w:sz w:val="17"/>
                <w:lang w:val="tr-TR"/>
              </w:rPr>
              <w:t>Zümre / toplantı konusu</w:t>
            </w:r>
          </w:p>
        </w:tc>
        <w:tc>
          <w:tcPr>
            <w:tcW w:w="7257" w:type="dxa"/>
            <w:shd w:val="clear" w:color="auto" w:fill="F6F9FB"/>
            <w:vAlign w:val="center"/>
          </w:tcPr>
          <w:p w14:paraId="0AEE0395" w14:textId="77777777" w:rsidR="00ED4D95" w:rsidRPr="0053192F" w:rsidRDefault="00000000">
            <w:pPr>
              <w:spacing w:after="0" w:line="252" w:lineRule="auto"/>
              <w:rPr>
                <w:lang w:val="tr-TR"/>
              </w:rPr>
            </w:pPr>
            <w:r w:rsidRPr="0053192F">
              <w:rPr>
                <w:sz w:val="17"/>
                <w:lang w:val="tr-TR"/>
              </w:rPr>
              <w:t>Biyoloji / 1. Dönem 1. Ortak Yazılı Sınavları</w:t>
            </w:r>
          </w:p>
        </w:tc>
      </w:tr>
      <w:tr w:rsidR="00ED4D95" w:rsidRPr="0053192F" w14:paraId="2FCC7A66" w14:textId="77777777">
        <w:trPr>
          <w:cantSplit/>
          <w:jc w:val="center"/>
        </w:trPr>
        <w:tc>
          <w:tcPr>
            <w:tcW w:w="2324" w:type="dxa"/>
            <w:vAlign w:val="center"/>
          </w:tcPr>
          <w:p w14:paraId="33DF5367" w14:textId="77777777" w:rsidR="00ED4D95" w:rsidRPr="0053192F" w:rsidRDefault="00000000">
            <w:pPr>
              <w:spacing w:after="0" w:line="252" w:lineRule="auto"/>
              <w:rPr>
                <w:lang w:val="tr-TR"/>
              </w:rPr>
            </w:pPr>
            <w:r w:rsidRPr="0053192F">
              <w:rPr>
                <w:sz w:val="17"/>
                <w:lang w:val="tr-TR"/>
              </w:rPr>
              <w:t>Toplantı başkanı</w:t>
            </w:r>
          </w:p>
        </w:tc>
        <w:tc>
          <w:tcPr>
            <w:tcW w:w="7257" w:type="dxa"/>
            <w:vAlign w:val="center"/>
          </w:tcPr>
          <w:p w14:paraId="198F76C7" w14:textId="77D10F52" w:rsidR="00ED4D95" w:rsidRPr="0053192F" w:rsidRDefault="00000000">
            <w:pPr>
              <w:spacing w:after="0" w:line="252" w:lineRule="auto"/>
              <w:rPr>
                <w:lang w:val="tr-TR"/>
              </w:rPr>
            </w:pPr>
            <w:r w:rsidRPr="0053192F">
              <w:rPr>
                <w:sz w:val="17"/>
                <w:lang w:val="tr-TR"/>
              </w:rPr>
              <w:t xml:space="preserve">Biyoloji Zümre Başkanı </w:t>
            </w:r>
            <w:r w:rsidR="007E09D8">
              <w:rPr>
                <w:sz w:val="17"/>
                <w:lang w:val="tr-TR"/>
              </w:rPr>
              <w:t>....................</w:t>
            </w:r>
          </w:p>
        </w:tc>
      </w:tr>
      <w:tr w:rsidR="00ED4D95" w:rsidRPr="0053192F" w14:paraId="4E82B3AF" w14:textId="77777777">
        <w:trPr>
          <w:cantSplit/>
          <w:jc w:val="center"/>
        </w:trPr>
        <w:tc>
          <w:tcPr>
            <w:tcW w:w="2324" w:type="dxa"/>
            <w:shd w:val="clear" w:color="auto" w:fill="F6F9FB"/>
            <w:vAlign w:val="center"/>
          </w:tcPr>
          <w:p w14:paraId="5280672E" w14:textId="77777777" w:rsidR="00ED4D95" w:rsidRPr="0053192F" w:rsidRDefault="00000000">
            <w:pPr>
              <w:spacing w:after="0" w:line="252" w:lineRule="auto"/>
              <w:rPr>
                <w:lang w:val="tr-TR"/>
              </w:rPr>
            </w:pPr>
            <w:r w:rsidRPr="0053192F">
              <w:rPr>
                <w:sz w:val="17"/>
                <w:lang w:val="tr-TR"/>
              </w:rPr>
              <w:t>Toplantıya katılan</w:t>
            </w:r>
          </w:p>
        </w:tc>
        <w:tc>
          <w:tcPr>
            <w:tcW w:w="7257" w:type="dxa"/>
            <w:shd w:val="clear" w:color="auto" w:fill="F6F9FB"/>
            <w:vAlign w:val="center"/>
          </w:tcPr>
          <w:p w14:paraId="23033E88" w14:textId="1896C772" w:rsidR="00ED4D95" w:rsidRPr="0053192F" w:rsidRDefault="00000000">
            <w:pPr>
              <w:spacing w:after="0" w:line="252" w:lineRule="auto"/>
              <w:rPr>
                <w:lang w:val="tr-TR"/>
              </w:rPr>
            </w:pPr>
            <w:r w:rsidRPr="0053192F">
              <w:rPr>
                <w:sz w:val="17"/>
                <w:lang w:val="tr-TR"/>
              </w:rPr>
              <w:t xml:space="preserve">Biyoloji Öğretmeni </w:t>
            </w:r>
            <w:r w:rsidR="007E09D8">
              <w:rPr>
                <w:sz w:val="17"/>
                <w:lang w:val="tr-TR"/>
              </w:rPr>
              <w:t>....................</w:t>
            </w:r>
          </w:p>
        </w:tc>
      </w:tr>
    </w:tbl>
    <w:p w14:paraId="073416F8" w14:textId="77777777" w:rsidR="00ED4D95" w:rsidRPr="0053192F" w:rsidRDefault="00000000">
      <w:pPr>
        <w:pStyle w:val="Balk1"/>
        <w:rPr>
          <w:lang w:val="tr-TR"/>
        </w:rPr>
      </w:pPr>
      <w:r w:rsidRPr="0053192F">
        <w:rPr>
          <w:lang w:val="tr-TR"/>
        </w:rPr>
        <w:t>GÜNDEM MADDELERİ</w:t>
      </w:r>
    </w:p>
    <w:p w14:paraId="7461EC20" w14:textId="77777777" w:rsidR="00ED4D95" w:rsidRPr="0053192F" w:rsidRDefault="00000000">
      <w:pPr>
        <w:spacing w:after="60"/>
        <w:rPr>
          <w:lang w:val="tr-TR"/>
        </w:rPr>
      </w:pPr>
      <w:r w:rsidRPr="0053192F">
        <w:rPr>
          <w:lang w:val="tr-TR"/>
        </w:rPr>
        <w:t>1. Açılış, yoklama ve toplantının amacının açıklanması.</w:t>
      </w:r>
    </w:p>
    <w:p w14:paraId="6BAC8521" w14:textId="77777777" w:rsidR="00ED4D95" w:rsidRPr="0053192F" w:rsidRDefault="00000000">
      <w:pPr>
        <w:spacing w:after="60"/>
        <w:rPr>
          <w:lang w:val="tr-TR"/>
        </w:rPr>
      </w:pPr>
      <w:r w:rsidRPr="0053192F">
        <w:rPr>
          <w:lang w:val="tr-TR"/>
        </w:rPr>
        <w:t>2. 2026 Ortak Yazılı Sınav Sistemi (OYSS) Uygulama Kılavuzu’nun biyoloji dersleri açısından incelenmesi.</w:t>
      </w:r>
    </w:p>
    <w:p w14:paraId="547C266B" w14:textId="77777777" w:rsidR="00ED4D95" w:rsidRPr="0053192F" w:rsidRDefault="00000000">
      <w:pPr>
        <w:spacing w:after="60"/>
        <w:rPr>
          <w:lang w:val="tr-TR"/>
        </w:rPr>
      </w:pPr>
      <w:r w:rsidRPr="0053192F">
        <w:rPr>
          <w:lang w:val="tr-TR"/>
        </w:rPr>
        <w:t>3. 9, 10 ve 11. sınıf biyoloji dersleri için belirlenen sınav senaryolarının görüşülmesi.</w:t>
      </w:r>
    </w:p>
    <w:p w14:paraId="39DAB236" w14:textId="77777777" w:rsidR="00ED4D95" w:rsidRPr="0053192F" w:rsidRDefault="00000000">
      <w:pPr>
        <w:spacing w:after="60"/>
        <w:rPr>
          <w:lang w:val="tr-TR"/>
        </w:rPr>
      </w:pPr>
      <w:r w:rsidRPr="0053192F">
        <w:rPr>
          <w:lang w:val="tr-TR"/>
        </w:rPr>
        <w:t>4. Seçilen senaryolardaki öğrenme çıktılarının ve soru dağılımlarının ayrı ayrı ele alınması.</w:t>
      </w:r>
    </w:p>
    <w:p w14:paraId="15F38535" w14:textId="77777777" w:rsidR="00ED4D95" w:rsidRPr="0053192F" w:rsidRDefault="00000000">
      <w:pPr>
        <w:spacing w:after="60"/>
        <w:rPr>
          <w:lang w:val="tr-TR"/>
        </w:rPr>
      </w:pPr>
      <w:r w:rsidRPr="0053192F">
        <w:rPr>
          <w:lang w:val="tr-TR"/>
        </w:rPr>
        <w:t>5. Öğrenme çıktılarına göre soru kaynağı ve güçlük düzeyi tercihlerinin görüşülmesi.</w:t>
      </w:r>
    </w:p>
    <w:p w14:paraId="3A49EF96" w14:textId="77777777" w:rsidR="00ED4D95" w:rsidRPr="0053192F" w:rsidRDefault="00000000">
      <w:pPr>
        <w:spacing w:after="60"/>
        <w:rPr>
          <w:lang w:val="tr-TR"/>
        </w:rPr>
      </w:pPr>
      <w:r w:rsidRPr="0053192F">
        <w:rPr>
          <w:lang w:val="tr-TR"/>
        </w:rPr>
        <w:t>6. Zümrece hazırlanmış iki açık uçlu sorunun her sınıf için belirlenmesi ve kullanılmasının karara bağlanması.</w:t>
      </w:r>
    </w:p>
    <w:p w14:paraId="41792336" w14:textId="77777777" w:rsidR="00ED4D95" w:rsidRPr="0053192F" w:rsidRDefault="00000000">
      <w:pPr>
        <w:spacing w:after="60"/>
        <w:rPr>
          <w:lang w:val="tr-TR"/>
        </w:rPr>
      </w:pPr>
      <w:r w:rsidRPr="0053192F">
        <w:rPr>
          <w:lang w:val="tr-TR"/>
        </w:rPr>
        <w:t xml:space="preserve">7. </w:t>
      </w:r>
      <w:bookmarkStart w:id="0" w:name="_Hlk244248948"/>
      <w:r w:rsidRPr="0053192F">
        <w:rPr>
          <w:lang w:val="tr-TR"/>
        </w:rPr>
        <w:t>Belirlenen soruların cevap/puanlama anahtarları, puan değerleri ve sınav evrakı düzenine ilişkin esasların görüşülmesi.</w:t>
      </w:r>
      <w:bookmarkEnd w:id="0"/>
    </w:p>
    <w:p w14:paraId="5F48A0A9" w14:textId="77777777" w:rsidR="00ED4D95" w:rsidRPr="0053192F" w:rsidRDefault="00000000">
      <w:pPr>
        <w:spacing w:after="60"/>
        <w:rPr>
          <w:lang w:val="tr-TR"/>
        </w:rPr>
      </w:pPr>
      <w:r w:rsidRPr="0053192F">
        <w:rPr>
          <w:lang w:val="tr-TR"/>
        </w:rPr>
        <w:t>8. OYSS’ye 29.10.2026 tarihinde soru girişinin yapılması, görev paylaşımı, sınav güvenliği ve sonraki işlemlerin belirlenmesi.</w:t>
      </w:r>
    </w:p>
    <w:p w14:paraId="00486FA1" w14:textId="0A5D0612" w:rsidR="00ED4D95" w:rsidRPr="0053192F" w:rsidRDefault="00000000">
      <w:pPr>
        <w:spacing w:after="60"/>
        <w:rPr>
          <w:lang w:val="tr-TR"/>
        </w:rPr>
      </w:pPr>
      <w:r w:rsidRPr="0053192F">
        <w:rPr>
          <w:lang w:val="tr-TR"/>
        </w:rPr>
        <w:t xml:space="preserve">9. Dilek ve temenniler </w:t>
      </w:r>
      <w:r w:rsidR="006D02EA" w:rsidRPr="0053192F">
        <w:rPr>
          <w:lang w:val="tr-TR"/>
        </w:rPr>
        <w:t>ve</w:t>
      </w:r>
      <w:r w:rsidRPr="0053192F">
        <w:rPr>
          <w:lang w:val="tr-TR"/>
        </w:rPr>
        <w:t xml:space="preserve"> kapanış.</w:t>
      </w:r>
    </w:p>
    <w:p w14:paraId="75EF2D1B" w14:textId="77777777" w:rsidR="00ED4D95" w:rsidRPr="0053192F" w:rsidRDefault="00000000">
      <w:pPr>
        <w:pStyle w:val="Balk1"/>
        <w:rPr>
          <w:lang w:val="tr-TR"/>
        </w:rPr>
      </w:pPr>
      <w:r w:rsidRPr="0053192F">
        <w:rPr>
          <w:lang w:val="tr-TR"/>
        </w:rPr>
        <w:t>GÜNDEM MADDELERİNİN GÖRÜŞÜLMESİ</w:t>
      </w:r>
    </w:p>
    <w:p w14:paraId="73A258CC" w14:textId="77777777" w:rsidR="00ED4D95" w:rsidRPr="0053192F" w:rsidRDefault="00000000">
      <w:pPr>
        <w:pStyle w:val="Balk2"/>
        <w:rPr>
          <w:lang w:val="tr-TR"/>
        </w:rPr>
      </w:pPr>
      <w:r w:rsidRPr="0053192F">
        <w:rPr>
          <w:lang w:val="tr-TR"/>
        </w:rPr>
        <w:t>1. Açılış, yoklama ve toplantının amacının açıklanması</w:t>
      </w:r>
    </w:p>
    <w:p w14:paraId="3635793B" w14:textId="7BA444FA" w:rsidR="00ED4D95" w:rsidRPr="0053192F" w:rsidRDefault="00000000">
      <w:pPr>
        <w:keepLines/>
        <w:rPr>
          <w:lang w:val="tr-TR"/>
        </w:rPr>
      </w:pPr>
      <w:r w:rsidRPr="0053192F">
        <w:rPr>
          <w:b/>
          <w:lang w:val="tr-TR"/>
        </w:rPr>
        <w:t xml:space="preserve">Zümre Başkanı </w:t>
      </w:r>
      <w:r w:rsidR="007E09D8">
        <w:rPr>
          <w:b/>
          <w:lang w:val="tr-TR"/>
        </w:rPr>
        <w:t>....................</w:t>
      </w:r>
      <w:r w:rsidRPr="0053192F">
        <w:rPr>
          <w:b/>
          <w:lang w:val="tr-TR"/>
        </w:rPr>
        <w:t xml:space="preserve">: </w:t>
      </w:r>
      <w:r w:rsidRPr="0053192F">
        <w:rPr>
          <w:lang w:val="tr-TR"/>
        </w:rPr>
        <w:t xml:space="preserve">2026-2027 eğitim öğretim yılı birinci dönem birinci biyoloji ortak yazılı sınavlarının hazırlanmasına ilişkin toplantıyı açtı. Yoklamada </w:t>
      </w:r>
      <w:r w:rsidR="007E09D8">
        <w:rPr>
          <w:lang w:val="tr-TR"/>
        </w:rPr>
        <w:t>....................</w:t>
      </w:r>
      <w:r w:rsidRPr="0053192F">
        <w:rPr>
          <w:lang w:val="tr-TR"/>
        </w:rPr>
        <w:t xml:space="preserve"> ve </w:t>
      </w:r>
      <w:r w:rsidR="007E09D8">
        <w:rPr>
          <w:lang w:val="tr-TR"/>
        </w:rPr>
        <w:t>....................</w:t>
      </w:r>
      <w:r w:rsidRPr="0053192F">
        <w:rPr>
          <w:lang w:val="tr-TR"/>
        </w:rPr>
        <w:t>’ın hazır bulunduğu tespit edildi. OYSS Uygulama Kılavuzu, sınıf düzeylerine göre senaryolar, öğrenme çıktıları ve zümre soruları gündem sırasıyla ele alınarak alınan kararların sınav hazırlık ve uygulama işlemlerine esas oluşturması kararlaştırıldı.</w:t>
      </w:r>
    </w:p>
    <w:p w14:paraId="3C788E4C" w14:textId="0E296EBA" w:rsidR="00ED4D95" w:rsidRPr="0053192F" w:rsidRDefault="00000000">
      <w:pPr>
        <w:keepLines/>
        <w:rPr>
          <w:lang w:val="tr-TR"/>
        </w:rPr>
      </w:pPr>
      <w:r w:rsidRPr="0053192F">
        <w:rPr>
          <w:b/>
          <w:lang w:val="tr-TR"/>
        </w:rPr>
        <w:t xml:space="preserve">Biyoloji Öğretmeni </w:t>
      </w:r>
      <w:r w:rsidR="007E09D8">
        <w:rPr>
          <w:b/>
          <w:lang w:val="tr-TR"/>
        </w:rPr>
        <w:t>....................</w:t>
      </w:r>
      <w:r w:rsidRPr="0053192F">
        <w:rPr>
          <w:b/>
          <w:lang w:val="tr-TR"/>
        </w:rPr>
        <w:t xml:space="preserve">: </w:t>
      </w:r>
      <w:r w:rsidRPr="0053192F">
        <w:rPr>
          <w:lang w:val="tr-TR"/>
        </w:rPr>
        <w:t>Ortak yazılı sınav hazırlıklarının okul genelinde uygulama birliği içinde yürütülmesi; seçilen senaryoların, öğrenme çıktılarının, soru dağılımlarının ve zümre sorularının tutanağa açıkça işlenmesi ve bütün ilgili şubelerde aynı esasların uygulanması kararına katıldı. Bu hususlar zümrenin ortak çalışma esasları olarak kesinleştirildi.</w:t>
      </w:r>
    </w:p>
    <w:p w14:paraId="77F7C67C" w14:textId="0784E51D" w:rsidR="00ED4D95" w:rsidRPr="0053192F" w:rsidRDefault="00000000">
      <w:pPr>
        <w:pStyle w:val="Balk2"/>
        <w:rPr>
          <w:lang w:val="tr-TR"/>
        </w:rPr>
      </w:pPr>
      <w:r w:rsidRPr="0053192F">
        <w:rPr>
          <w:lang w:val="tr-TR"/>
        </w:rPr>
        <w:t xml:space="preserve">2. </w:t>
      </w:r>
      <w:r w:rsidR="006D02EA" w:rsidRPr="0053192F">
        <w:rPr>
          <w:lang w:val="tr-TR"/>
        </w:rPr>
        <w:t>2026 Ortak Yazılı Sınav Sistemi (OYSS) Uygulama Kılavuzu’nun biyoloji dersleri açısından incelenmesi.</w:t>
      </w:r>
    </w:p>
    <w:p w14:paraId="77866AD2" w14:textId="51945726" w:rsidR="00ED4D95" w:rsidRPr="0053192F" w:rsidRDefault="00000000">
      <w:pPr>
        <w:keepLines/>
        <w:rPr>
          <w:lang w:val="tr-TR"/>
        </w:rPr>
      </w:pPr>
      <w:r w:rsidRPr="0053192F">
        <w:rPr>
          <w:b/>
          <w:lang w:val="tr-TR"/>
        </w:rPr>
        <w:t xml:space="preserve">Zümre Başkanı </w:t>
      </w:r>
      <w:r w:rsidR="007E09D8">
        <w:rPr>
          <w:b/>
          <w:lang w:val="tr-TR"/>
        </w:rPr>
        <w:t>....................</w:t>
      </w:r>
      <w:r w:rsidRPr="0053192F">
        <w:rPr>
          <w:b/>
          <w:lang w:val="tr-TR"/>
        </w:rPr>
        <w:t xml:space="preserve">: </w:t>
      </w:r>
      <w:r w:rsidRPr="0053192F">
        <w:rPr>
          <w:lang w:val="tr-TR"/>
        </w:rPr>
        <w:t>2026 OYSS Uygulama Kılavuzu’nun 9, 10 ve 11. sınıf biyoloji derslerini kapsayan hükümlerini gündeme aldı. Sistemin 26.10.2026 tarihinde kullanıma açılması, öğrencilere önceden duyurulan senaryoların esas alınması, her sınıf için iki açık uçlu sorunun zümrece hazırlanması ve diğer soruların sistem havuzundan seçilmesi hükümlerinin sınav hazırlıklarında uygulanması karara bağlandı.</w:t>
      </w:r>
    </w:p>
    <w:p w14:paraId="7ABCEA27" w14:textId="44FC874D" w:rsidR="00ED4D95" w:rsidRPr="0053192F" w:rsidRDefault="00000000">
      <w:pPr>
        <w:keepLines/>
        <w:rPr>
          <w:lang w:val="tr-TR"/>
        </w:rPr>
      </w:pPr>
      <w:r w:rsidRPr="0053192F">
        <w:rPr>
          <w:b/>
          <w:lang w:val="tr-TR"/>
        </w:rPr>
        <w:t xml:space="preserve">Biyoloji Öğretmeni </w:t>
      </w:r>
      <w:r w:rsidR="007E09D8">
        <w:rPr>
          <w:b/>
          <w:lang w:val="tr-TR"/>
        </w:rPr>
        <w:t>....................</w:t>
      </w:r>
      <w:r w:rsidRPr="0053192F">
        <w:rPr>
          <w:b/>
          <w:lang w:val="tr-TR"/>
        </w:rPr>
        <w:t xml:space="preserve">: </w:t>
      </w:r>
      <w:r w:rsidRPr="0053192F">
        <w:rPr>
          <w:lang w:val="tr-TR"/>
        </w:rPr>
        <w:t>Senaryo, soru kaynağı ve güçlük düzeyi seçimlerinin OYSS’ye kaydedildikten sonra değiştirilemediği dikkate alınarak bu seçimlerin kayıt öncesinde zümrece kesinleştirilmesi; sınav kâğıdı, cevap anahtarı ve basım süreçlerinde Kılavuz’daki gizlilik ve güvenlik tedbirlerinin eksiksiz uygulanması kararı alındı.</w:t>
      </w:r>
    </w:p>
    <w:p w14:paraId="3C6FE1B7" w14:textId="6E3BEB96" w:rsidR="00ED4D95" w:rsidRPr="0053192F" w:rsidRDefault="00000000">
      <w:pPr>
        <w:pStyle w:val="Balk2"/>
        <w:rPr>
          <w:lang w:val="tr-TR"/>
        </w:rPr>
      </w:pPr>
      <w:r w:rsidRPr="0053192F">
        <w:rPr>
          <w:lang w:val="tr-TR"/>
        </w:rPr>
        <w:t xml:space="preserve">3. </w:t>
      </w:r>
      <w:r w:rsidR="006D02EA" w:rsidRPr="0053192F">
        <w:rPr>
          <w:lang w:val="tr-TR"/>
        </w:rPr>
        <w:t>9, 10 ve 11. sınıf biyoloji dersleri için belirlenen sınav senaryolarının görüşülmesi.</w:t>
      </w:r>
    </w:p>
    <w:p w14:paraId="2B32F396" w14:textId="2B4E8417" w:rsidR="00ED4D95" w:rsidRPr="0053192F" w:rsidRDefault="00000000">
      <w:pPr>
        <w:keepLines/>
        <w:rPr>
          <w:lang w:val="tr-TR"/>
        </w:rPr>
      </w:pPr>
      <w:r w:rsidRPr="0053192F">
        <w:rPr>
          <w:b/>
          <w:lang w:val="tr-TR"/>
        </w:rPr>
        <w:t xml:space="preserve">Zümre Başkanı </w:t>
      </w:r>
      <w:r w:rsidR="007E09D8">
        <w:rPr>
          <w:b/>
          <w:lang w:val="tr-TR"/>
        </w:rPr>
        <w:t>....................</w:t>
      </w:r>
      <w:r w:rsidRPr="0053192F">
        <w:rPr>
          <w:b/>
          <w:lang w:val="tr-TR"/>
        </w:rPr>
        <w:t xml:space="preserve">: </w:t>
      </w:r>
      <w:r w:rsidRPr="0053192F">
        <w:rPr>
          <w:lang w:val="tr-TR"/>
        </w:rPr>
        <w:t>Bakanlıkça yayımlanan konu-soru dağılım tabloları ve sınıf düzeylerine ait OYSS ekranları esas alınarak 9. sınıf biyoloji dersinde 1. Senaryo (5 soru), 10. sınıfta 4. Senaryo (5 soru) ve 11. sınıfta 1. Senaryo (6 soru) kullanılacağı kesinleştirildi. Bu senaryoların her sınıf düzeyindeki ortak yazılı sınavlara esas alınması zümre kararı olarak kayda geçirildi.</w:t>
      </w:r>
    </w:p>
    <w:p w14:paraId="5CB78D9E" w14:textId="61FBF224" w:rsidR="00ED4D95" w:rsidRPr="0053192F" w:rsidRDefault="00000000">
      <w:pPr>
        <w:keepLines/>
        <w:rPr>
          <w:lang w:val="tr-TR"/>
        </w:rPr>
      </w:pPr>
      <w:r w:rsidRPr="0053192F">
        <w:rPr>
          <w:b/>
          <w:lang w:val="tr-TR"/>
        </w:rPr>
        <w:lastRenderedPageBreak/>
        <w:t xml:space="preserve">Biyoloji Öğretmeni </w:t>
      </w:r>
      <w:r w:rsidR="007E09D8">
        <w:rPr>
          <w:b/>
          <w:lang w:val="tr-TR"/>
        </w:rPr>
        <w:t>....................</w:t>
      </w:r>
      <w:r w:rsidRPr="0053192F">
        <w:rPr>
          <w:b/>
          <w:lang w:val="tr-TR"/>
        </w:rPr>
        <w:t xml:space="preserve">: </w:t>
      </w:r>
      <w:r w:rsidRPr="0053192F">
        <w:rPr>
          <w:lang w:val="tr-TR"/>
        </w:rPr>
        <w:t>Belirlenen senaryo numaraları ile toplam soru sayılarının aşağıdaki tabloda yer aldığı biçimde uygulanmasına katıldı. OYSS’ye girilecek senaryoların öğrencilere sene başında duyurulan senaryolarla aynı olması ve aynı sınıf düzeyindeki tüm şubelerde bu dağılımın değiştirilmeden kullanılması kararlaştırıldı.</w:t>
      </w:r>
    </w:p>
    <w:tbl>
      <w:tblPr>
        <w:tblStyle w:val="TabloKlavuzu"/>
        <w:tblW w:w="0" w:type="auto"/>
        <w:jc w:val="center"/>
        <w:tblLayout w:type="fixed"/>
        <w:tblLook w:val="04A0" w:firstRow="1" w:lastRow="0" w:firstColumn="1" w:lastColumn="0" w:noHBand="0" w:noVBand="1"/>
      </w:tblPr>
      <w:tblGrid>
        <w:gridCol w:w="1134"/>
        <w:gridCol w:w="2154"/>
        <w:gridCol w:w="1871"/>
        <w:gridCol w:w="1984"/>
        <w:gridCol w:w="1814"/>
      </w:tblGrid>
      <w:tr w:rsidR="00ED4D95" w:rsidRPr="0053192F" w14:paraId="5B49E748" w14:textId="77777777" w:rsidTr="00BE09E4">
        <w:trPr>
          <w:cantSplit/>
          <w:jc w:val="center"/>
        </w:trPr>
        <w:tc>
          <w:tcPr>
            <w:tcW w:w="1134" w:type="dxa"/>
            <w:shd w:val="clear" w:color="auto" w:fill="DCEAF4"/>
            <w:vAlign w:val="center"/>
          </w:tcPr>
          <w:p w14:paraId="08C0D539" w14:textId="77777777" w:rsidR="00ED4D95" w:rsidRPr="0053192F" w:rsidRDefault="00000000" w:rsidP="00BE09E4">
            <w:pPr>
              <w:spacing w:line="252" w:lineRule="auto"/>
              <w:jc w:val="center"/>
              <w:rPr>
                <w:lang w:val="tr-TR"/>
              </w:rPr>
            </w:pPr>
            <w:r w:rsidRPr="0053192F">
              <w:rPr>
                <w:b/>
                <w:sz w:val="18"/>
                <w:lang w:val="tr-TR"/>
              </w:rPr>
              <w:t>SINIF</w:t>
            </w:r>
          </w:p>
        </w:tc>
        <w:tc>
          <w:tcPr>
            <w:tcW w:w="2154" w:type="dxa"/>
            <w:shd w:val="clear" w:color="auto" w:fill="DCEAF4"/>
            <w:vAlign w:val="center"/>
          </w:tcPr>
          <w:p w14:paraId="68C0919E" w14:textId="77777777" w:rsidR="00ED4D95" w:rsidRPr="0053192F" w:rsidRDefault="00000000" w:rsidP="00BE09E4">
            <w:pPr>
              <w:spacing w:line="252" w:lineRule="auto"/>
              <w:jc w:val="center"/>
              <w:rPr>
                <w:lang w:val="tr-TR"/>
              </w:rPr>
            </w:pPr>
            <w:r w:rsidRPr="0053192F">
              <w:rPr>
                <w:b/>
                <w:sz w:val="18"/>
                <w:lang w:val="tr-TR"/>
              </w:rPr>
              <w:t>SENARYO</w:t>
            </w:r>
          </w:p>
        </w:tc>
        <w:tc>
          <w:tcPr>
            <w:tcW w:w="1871" w:type="dxa"/>
            <w:shd w:val="clear" w:color="auto" w:fill="DCEAF4"/>
            <w:vAlign w:val="center"/>
          </w:tcPr>
          <w:p w14:paraId="3E9F5728" w14:textId="77777777" w:rsidR="00ED4D95" w:rsidRPr="0053192F" w:rsidRDefault="00000000" w:rsidP="00BE09E4">
            <w:pPr>
              <w:spacing w:line="252" w:lineRule="auto"/>
              <w:jc w:val="center"/>
              <w:rPr>
                <w:lang w:val="tr-TR"/>
              </w:rPr>
            </w:pPr>
            <w:r w:rsidRPr="0053192F">
              <w:rPr>
                <w:b/>
                <w:sz w:val="18"/>
                <w:lang w:val="tr-TR"/>
              </w:rPr>
              <w:t>TOPLAM SORU</w:t>
            </w:r>
          </w:p>
        </w:tc>
        <w:tc>
          <w:tcPr>
            <w:tcW w:w="1984" w:type="dxa"/>
            <w:shd w:val="clear" w:color="auto" w:fill="DCEAF4"/>
            <w:vAlign w:val="center"/>
          </w:tcPr>
          <w:p w14:paraId="01DF5D92" w14:textId="77777777" w:rsidR="00ED4D95" w:rsidRPr="0053192F" w:rsidRDefault="00000000" w:rsidP="00BE09E4">
            <w:pPr>
              <w:spacing w:line="252" w:lineRule="auto"/>
              <w:jc w:val="center"/>
              <w:rPr>
                <w:lang w:val="tr-TR"/>
              </w:rPr>
            </w:pPr>
            <w:r w:rsidRPr="0053192F">
              <w:rPr>
                <w:b/>
                <w:sz w:val="18"/>
                <w:lang w:val="tr-TR"/>
              </w:rPr>
              <w:t>ZÜMRE SORUSU</w:t>
            </w:r>
          </w:p>
        </w:tc>
        <w:tc>
          <w:tcPr>
            <w:tcW w:w="1814" w:type="dxa"/>
            <w:shd w:val="clear" w:color="auto" w:fill="DCEAF4"/>
            <w:vAlign w:val="center"/>
          </w:tcPr>
          <w:p w14:paraId="71155AD1" w14:textId="77777777" w:rsidR="00ED4D95" w:rsidRPr="0053192F" w:rsidRDefault="00000000" w:rsidP="00BE09E4">
            <w:pPr>
              <w:spacing w:line="252" w:lineRule="auto"/>
              <w:jc w:val="center"/>
              <w:rPr>
                <w:lang w:val="tr-TR"/>
              </w:rPr>
            </w:pPr>
            <w:r w:rsidRPr="0053192F">
              <w:rPr>
                <w:b/>
                <w:sz w:val="18"/>
                <w:lang w:val="tr-TR"/>
              </w:rPr>
              <w:t>HAVUZ SORUSU</w:t>
            </w:r>
          </w:p>
        </w:tc>
      </w:tr>
      <w:tr w:rsidR="00ED4D95" w:rsidRPr="0053192F" w14:paraId="2B60C330" w14:textId="77777777">
        <w:trPr>
          <w:cantSplit/>
          <w:jc w:val="center"/>
        </w:trPr>
        <w:tc>
          <w:tcPr>
            <w:tcW w:w="1134" w:type="dxa"/>
            <w:vAlign w:val="center"/>
          </w:tcPr>
          <w:p w14:paraId="3D3AA087" w14:textId="77777777" w:rsidR="00ED4D95" w:rsidRPr="0053192F" w:rsidRDefault="00000000">
            <w:pPr>
              <w:spacing w:after="0" w:line="252" w:lineRule="auto"/>
              <w:rPr>
                <w:lang w:val="tr-TR"/>
              </w:rPr>
            </w:pPr>
            <w:r w:rsidRPr="0053192F">
              <w:rPr>
                <w:sz w:val="17"/>
                <w:lang w:val="tr-TR"/>
              </w:rPr>
              <w:t>9</w:t>
            </w:r>
          </w:p>
        </w:tc>
        <w:tc>
          <w:tcPr>
            <w:tcW w:w="2154" w:type="dxa"/>
            <w:vAlign w:val="center"/>
          </w:tcPr>
          <w:p w14:paraId="0D2D400D" w14:textId="77777777" w:rsidR="00ED4D95" w:rsidRPr="0053192F" w:rsidRDefault="00000000">
            <w:pPr>
              <w:spacing w:after="0" w:line="252" w:lineRule="auto"/>
              <w:rPr>
                <w:lang w:val="tr-TR"/>
              </w:rPr>
            </w:pPr>
            <w:r w:rsidRPr="0053192F">
              <w:rPr>
                <w:sz w:val="17"/>
                <w:lang w:val="tr-TR"/>
              </w:rPr>
              <w:t>Senaryo 1</w:t>
            </w:r>
          </w:p>
        </w:tc>
        <w:tc>
          <w:tcPr>
            <w:tcW w:w="1871" w:type="dxa"/>
            <w:vAlign w:val="center"/>
          </w:tcPr>
          <w:p w14:paraId="1BFEE082" w14:textId="77777777" w:rsidR="00ED4D95" w:rsidRPr="0053192F" w:rsidRDefault="00000000">
            <w:pPr>
              <w:spacing w:after="0" w:line="252" w:lineRule="auto"/>
              <w:rPr>
                <w:lang w:val="tr-TR"/>
              </w:rPr>
            </w:pPr>
            <w:r w:rsidRPr="0053192F">
              <w:rPr>
                <w:sz w:val="17"/>
                <w:lang w:val="tr-TR"/>
              </w:rPr>
              <w:t>5</w:t>
            </w:r>
          </w:p>
        </w:tc>
        <w:tc>
          <w:tcPr>
            <w:tcW w:w="1984" w:type="dxa"/>
            <w:vAlign w:val="center"/>
          </w:tcPr>
          <w:p w14:paraId="1BF78E08" w14:textId="77777777" w:rsidR="00ED4D95" w:rsidRPr="0053192F" w:rsidRDefault="00000000">
            <w:pPr>
              <w:spacing w:after="0" w:line="252" w:lineRule="auto"/>
              <w:rPr>
                <w:lang w:val="tr-TR"/>
              </w:rPr>
            </w:pPr>
            <w:r w:rsidRPr="0053192F">
              <w:rPr>
                <w:sz w:val="17"/>
                <w:lang w:val="tr-TR"/>
              </w:rPr>
              <w:t>2</w:t>
            </w:r>
          </w:p>
        </w:tc>
        <w:tc>
          <w:tcPr>
            <w:tcW w:w="1814" w:type="dxa"/>
            <w:vAlign w:val="center"/>
          </w:tcPr>
          <w:p w14:paraId="0310823B" w14:textId="77777777" w:rsidR="00ED4D95" w:rsidRPr="0053192F" w:rsidRDefault="00000000">
            <w:pPr>
              <w:spacing w:after="0" w:line="252" w:lineRule="auto"/>
              <w:rPr>
                <w:lang w:val="tr-TR"/>
              </w:rPr>
            </w:pPr>
            <w:r w:rsidRPr="0053192F">
              <w:rPr>
                <w:sz w:val="17"/>
                <w:lang w:val="tr-TR"/>
              </w:rPr>
              <w:t>3</w:t>
            </w:r>
          </w:p>
        </w:tc>
      </w:tr>
      <w:tr w:rsidR="00ED4D95" w:rsidRPr="0053192F" w14:paraId="655595BA" w14:textId="77777777">
        <w:trPr>
          <w:cantSplit/>
          <w:jc w:val="center"/>
        </w:trPr>
        <w:tc>
          <w:tcPr>
            <w:tcW w:w="1134" w:type="dxa"/>
            <w:shd w:val="clear" w:color="auto" w:fill="F6F9FB"/>
            <w:vAlign w:val="center"/>
          </w:tcPr>
          <w:p w14:paraId="3A2CD34B" w14:textId="77777777" w:rsidR="00ED4D95" w:rsidRPr="0053192F" w:rsidRDefault="00000000">
            <w:pPr>
              <w:spacing w:after="0" w:line="252" w:lineRule="auto"/>
              <w:rPr>
                <w:lang w:val="tr-TR"/>
              </w:rPr>
            </w:pPr>
            <w:r w:rsidRPr="0053192F">
              <w:rPr>
                <w:sz w:val="17"/>
                <w:lang w:val="tr-TR"/>
              </w:rPr>
              <w:t>10</w:t>
            </w:r>
          </w:p>
        </w:tc>
        <w:tc>
          <w:tcPr>
            <w:tcW w:w="2154" w:type="dxa"/>
            <w:shd w:val="clear" w:color="auto" w:fill="F6F9FB"/>
            <w:vAlign w:val="center"/>
          </w:tcPr>
          <w:p w14:paraId="64B2C055" w14:textId="77777777" w:rsidR="00ED4D95" w:rsidRPr="0053192F" w:rsidRDefault="00000000">
            <w:pPr>
              <w:spacing w:after="0" w:line="252" w:lineRule="auto"/>
              <w:rPr>
                <w:lang w:val="tr-TR"/>
              </w:rPr>
            </w:pPr>
            <w:r w:rsidRPr="0053192F">
              <w:rPr>
                <w:sz w:val="17"/>
                <w:lang w:val="tr-TR"/>
              </w:rPr>
              <w:t>Senaryo 4</w:t>
            </w:r>
          </w:p>
        </w:tc>
        <w:tc>
          <w:tcPr>
            <w:tcW w:w="1871" w:type="dxa"/>
            <w:shd w:val="clear" w:color="auto" w:fill="F6F9FB"/>
            <w:vAlign w:val="center"/>
          </w:tcPr>
          <w:p w14:paraId="38895FC9" w14:textId="77777777" w:rsidR="00ED4D95" w:rsidRPr="0053192F" w:rsidRDefault="00000000">
            <w:pPr>
              <w:spacing w:after="0" w:line="252" w:lineRule="auto"/>
              <w:rPr>
                <w:lang w:val="tr-TR"/>
              </w:rPr>
            </w:pPr>
            <w:r w:rsidRPr="0053192F">
              <w:rPr>
                <w:sz w:val="17"/>
                <w:lang w:val="tr-TR"/>
              </w:rPr>
              <w:t>5</w:t>
            </w:r>
          </w:p>
        </w:tc>
        <w:tc>
          <w:tcPr>
            <w:tcW w:w="1984" w:type="dxa"/>
            <w:shd w:val="clear" w:color="auto" w:fill="F6F9FB"/>
            <w:vAlign w:val="center"/>
          </w:tcPr>
          <w:p w14:paraId="092C72DF" w14:textId="77777777" w:rsidR="00ED4D95" w:rsidRPr="0053192F" w:rsidRDefault="00000000">
            <w:pPr>
              <w:spacing w:after="0" w:line="252" w:lineRule="auto"/>
              <w:rPr>
                <w:lang w:val="tr-TR"/>
              </w:rPr>
            </w:pPr>
            <w:r w:rsidRPr="0053192F">
              <w:rPr>
                <w:sz w:val="17"/>
                <w:lang w:val="tr-TR"/>
              </w:rPr>
              <w:t>2</w:t>
            </w:r>
          </w:p>
        </w:tc>
        <w:tc>
          <w:tcPr>
            <w:tcW w:w="1814" w:type="dxa"/>
            <w:shd w:val="clear" w:color="auto" w:fill="F6F9FB"/>
            <w:vAlign w:val="center"/>
          </w:tcPr>
          <w:p w14:paraId="093F881E" w14:textId="77777777" w:rsidR="00ED4D95" w:rsidRPr="0053192F" w:rsidRDefault="00000000">
            <w:pPr>
              <w:spacing w:after="0" w:line="252" w:lineRule="auto"/>
              <w:rPr>
                <w:lang w:val="tr-TR"/>
              </w:rPr>
            </w:pPr>
            <w:r w:rsidRPr="0053192F">
              <w:rPr>
                <w:sz w:val="17"/>
                <w:lang w:val="tr-TR"/>
              </w:rPr>
              <w:t>3</w:t>
            </w:r>
          </w:p>
        </w:tc>
      </w:tr>
      <w:tr w:rsidR="00ED4D95" w:rsidRPr="0053192F" w14:paraId="600365D3" w14:textId="77777777">
        <w:trPr>
          <w:cantSplit/>
          <w:jc w:val="center"/>
        </w:trPr>
        <w:tc>
          <w:tcPr>
            <w:tcW w:w="1134" w:type="dxa"/>
            <w:vAlign w:val="center"/>
          </w:tcPr>
          <w:p w14:paraId="1F5DEE91" w14:textId="77777777" w:rsidR="00ED4D95" w:rsidRPr="0053192F" w:rsidRDefault="00000000">
            <w:pPr>
              <w:spacing w:after="0" w:line="252" w:lineRule="auto"/>
              <w:rPr>
                <w:lang w:val="tr-TR"/>
              </w:rPr>
            </w:pPr>
            <w:r w:rsidRPr="0053192F">
              <w:rPr>
                <w:sz w:val="17"/>
                <w:lang w:val="tr-TR"/>
              </w:rPr>
              <w:t>11</w:t>
            </w:r>
          </w:p>
        </w:tc>
        <w:tc>
          <w:tcPr>
            <w:tcW w:w="2154" w:type="dxa"/>
            <w:vAlign w:val="center"/>
          </w:tcPr>
          <w:p w14:paraId="7195FD06" w14:textId="77777777" w:rsidR="00ED4D95" w:rsidRPr="0053192F" w:rsidRDefault="00000000">
            <w:pPr>
              <w:spacing w:after="0" w:line="252" w:lineRule="auto"/>
              <w:rPr>
                <w:lang w:val="tr-TR"/>
              </w:rPr>
            </w:pPr>
            <w:r w:rsidRPr="0053192F">
              <w:rPr>
                <w:sz w:val="17"/>
                <w:lang w:val="tr-TR"/>
              </w:rPr>
              <w:t>Senaryo 1</w:t>
            </w:r>
          </w:p>
        </w:tc>
        <w:tc>
          <w:tcPr>
            <w:tcW w:w="1871" w:type="dxa"/>
            <w:vAlign w:val="center"/>
          </w:tcPr>
          <w:p w14:paraId="2218D2E8" w14:textId="77777777" w:rsidR="00ED4D95" w:rsidRPr="0053192F" w:rsidRDefault="00000000">
            <w:pPr>
              <w:spacing w:after="0" w:line="252" w:lineRule="auto"/>
              <w:rPr>
                <w:lang w:val="tr-TR"/>
              </w:rPr>
            </w:pPr>
            <w:r w:rsidRPr="0053192F">
              <w:rPr>
                <w:sz w:val="17"/>
                <w:lang w:val="tr-TR"/>
              </w:rPr>
              <w:t>6</w:t>
            </w:r>
          </w:p>
        </w:tc>
        <w:tc>
          <w:tcPr>
            <w:tcW w:w="1984" w:type="dxa"/>
            <w:vAlign w:val="center"/>
          </w:tcPr>
          <w:p w14:paraId="2D5FCE59" w14:textId="77777777" w:rsidR="00ED4D95" w:rsidRPr="0053192F" w:rsidRDefault="00000000">
            <w:pPr>
              <w:spacing w:after="0" w:line="252" w:lineRule="auto"/>
              <w:rPr>
                <w:lang w:val="tr-TR"/>
              </w:rPr>
            </w:pPr>
            <w:r w:rsidRPr="0053192F">
              <w:rPr>
                <w:sz w:val="17"/>
                <w:lang w:val="tr-TR"/>
              </w:rPr>
              <w:t>2</w:t>
            </w:r>
          </w:p>
        </w:tc>
        <w:tc>
          <w:tcPr>
            <w:tcW w:w="1814" w:type="dxa"/>
            <w:vAlign w:val="center"/>
          </w:tcPr>
          <w:p w14:paraId="4F7BEB6C" w14:textId="77777777" w:rsidR="00ED4D95" w:rsidRPr="0053192F" w:rsidRDefault="00000000">
            <w:pPr>
              <w:spacing w:after="0" w:line="252" w:lineRule="auto"/>
              <w:rPr>
                <w:lang w:val="tr-TR"/>
              </w:rPr>
            </w:pPr>
            <w:r w:rsidRPr="0053192F">
              <w:rPr>
                <w:sz w:val="17"/>
                <w:lang w:val="tr-TR"/>
              </w:rPr>
              <w:t>4</w:t>
            </w:r>
          </w:p>
        </w:tc>
      </w:tr>
    </w:tbl>
    <w:p w14:paraId="7D663673" w14:textId="045F36C8" w:rsidR="00ED4D95" w:rsidRPr="0053192F" w:rsidRDefault="00000000">
      <w:pPr>
        <w:pStyle w:val="Balk2"/>
        <w:rPr>
          <w:lang w:val="tr-TR"/>
        </w:rPr>
      </w:pPr>
      <w:r w:rsidRPr="0053192F">
        <w:rPr>
          <w:lang w:val="tr-TR"/>
        </w:rPr>
        <w:t xml:space="preserve">4. </w:t>
      </w:r>
      <w:r w:rsidR="006D02EA" w:rsidRPr="0053192F">
        <w:rPr>
          <w:lang w:val="tr-TR"/>
        </w:rPr>
        <w:t>Seçilen senaryolardaki öğrenme çıktılarının ve soru dağılımlarının ayrı ayrı ele alınması.</w:t>
      </w:r>
    </w:p>
    <w:p w14:paraId="5543E212" w14:textId="4D988466" w:rsidR="00ED4D95" w:rsidRPr="0053192F" w:rsidRDefault="00000000">
      <w:pPr>
        <w:keepLines/>
        <w:rPr>
          <w:lang w:val="tr-TR"/>
        </w:rPr>
      </w:pPr>
      <w:r w:rsidRPr="0053192F">
        <w:rPr>
          <w:b/>
          <w:lang w:val="tr-TR"/>
        </w:rPr>
        <w:t xml:space="preserve">Zümre Başkanı </w:t>
      </w:r>
      <w:r w:rsidR="007E09D8">
        <w:rPr>
          <w:b/>
          <w:lang w:val="tr-TR"/>
        </w:rPr>
        <w:t>....................</w:t>
      </w:r>
      <w:r w:rsidRPr="0053192F">
        <w:rPr>
          <w:b/>
          <w:lang w:val="tr-TR"/>
        </w:rPr>
        <w:t xml:space="preserve">: </w:t>
      </w:r>
      <w:r w:rsidRPr="0053192F">
        <w:rPr>
          <w:lang w:val="tr-TR"/>
        </w:rPr>
        <w:t>Seçilen senaryolarda ölçülecek öğrenme çıktılarının ve her bir çıktıdan sorulacak soru sayılarının aşağıdaki tabloda gösterildiği şekilde kesinleştirildiğini kayda aldı. Zümrenin hazırladığı soruların ilgili öğrenme çıktısı kodlarıyla eşleştirilerek OYSS’de aynı soru sırasıyla kullanılmasına karar verildi.</w:t>
      </w:r>
    </w:p>
    <w:p w14:paraId="2844B5F7" w14:textId="284E0534" w:rsidR="00ED4D95" w:rsidRPr="0053192F" w:rsidRDefault="00000000">
      <w:pPr>
        <w:keepLines/>
        <w:rPr>
          <w:lang w:val="tr-TR"/>
        </w:rPr>
      </w:pPr>
      <w:r w:rsidRPr="0053192F">
        <w:rPr>
          <w:b/>
          <w:lang w:val="tr-TR"/>
        </w:rPr>
        <w:t xml:space="preserve">Biyoloji Öğretmeni </w:t>
      </w:r>
      <w:r w:rsidR="007E09D8">
        <w:rPr>
          <w:b/>
          <w:lang w:val="tr-TR"/>
        </w:rPr>
        <w:t>....................</w:t>
      </w:r>
      <w:r w:rsidRPr="0053192F">
        <w:rPr>
          <w:b/>
          <w:lang w:val="tr-TR"/>
        </w:rPr>
        <w:t xml:space="preserve">: </w:t>
      </w:r>
      <w:r w:rsidRPr="0053192F">
        <w:rPr>
          <w:lang w:val="tr-TR"/>
        </w:rPr>
        <w:t>9, 10 ve 11. sınıfların sınav kapsamının aşağıdaki öğrenme çıktısı ve soru sayısı dağılımına göre uygulanacağını kayıt altına aldı. Öğrencilere önceden duyurulan sınav kapsamının dışına çıkılmaması ve soru seçimi sırasında tabloda belirtilen dağılımın aynen korunması kararlaştırıldı.</w:t>
      </w:r>
    </w:p>
    <w:tbl>
      <w:tblPr>
        <w:tblStyle w:val="TabloKlavuzu"/>
        <w:tblW w:w="0" w:type="auto"/>
        <w:jc w:val="center"/>
        <w:tblLayout w:type="fixed"/>
        <w:tblLook w:val="04A0" w:firstRow="1" w:lastRow="0" w:firstColumn="1" w:lastColumn="0" w:noHBand="0" w:noVBand="1"/>
      </w:tblPr>
      <w:tblGrid>
        <w:gridCol w:w="680"/>
        <w:gridCol w:w="1417"/>
        <w:gridCol w:w="6690"/>
        <w:gridCol w:w="794"/>
      </w:tblGrid>
      <w:tr w:rsidR="00ED4D95" w:rsidRPr="0053192F" w14:paraId="0763FF3D" w14:textId="77777777" w:rsidTr="00BE09E4">
        <w:trPr>
          <w:cantSplit/>
          <w:jc w:val="center"/>
        </w:trPr>
        <w:tc>
          <w:tcPr>
            <w:tcW w:w="680" w:type="dxa"/>
            <w:shd w:val="clear" w:color="auto" w:fill="DCEAF4"/>
            <w:vAlign w:val="center"/>
          </w:tcPr>
          <w:p w14:paraId="6F058E02" w14:textId="77777777" w:rsidR="00ED4D95" w:rsidRPr="0053192F" w:rsidRDefault="00000000" w:rsidP="00BE09E4">
            <w:pPr>
              <w:spacing w:line="252" w:lineRule="auto"/>
              <w:jc w:val="center"/>
              <w:rPr>
                <w:lang w:val="tr-TR"/>
              </w:rPr>
            </w:pPr>
            <w:r w:rsidRPr="0053192F">
              <w:rPr>
                <w:b/>
                <w:sz w:val="18"/>
                <w:lang w:val="tr-TR"/>
              </w:rPr>
              <w:t>SINIF</w:t>
            </w:r>
          </w:p>
        </w:tc>
        <w:tc>
          <w:tcPr>
            <w:tcW w:w="1417" w:type="dxa"/>
            <w:shd w:val="clear" w:color="auto" w:fill="DCEAF4"/>
            <w:vAlign w:val="center"/>
          </w:tcPr>
          <w:p w14:paraId="4325D54B" w14:textId="77777777" w:rsidR="00ED4D95" w:rsidRPr="0053192F" w:rsidRDefault="00000000" w:rsidP="00BE09E4">
            <w:pPr>
              <w:spacing w:line="252" w:lineRule="auto"/>
              <w:jc w:val="center"/>
              <w:rPr>
                <w:lang w:val="tr-TR"/>
              </w:rPr>
            </w:pPr>
            <w:r w:rsidRPr="0053192F">
              <w:rPr>
                <w:b/>
                <w:sz w:val="18"/>
                <w:lang w:val="tr-TR"/>
              </w:rPr>
              <w:t>KOD</w:t>
            </w:r>
          </w:p>
        </w:tc>
        <w:tc>
          <w:tcPr>
            <w:tcW w:w="6690" w:type="dxa"/>
            <w:shd w:val="clear" w:color="auto" w:fill="DCEAF4"/>
            <w:vAlign w:val="center"/>
          </w:tcPr>
          <w:p w14:paraId="1D746DBF" w14:textId="77777777" w:rsidR="00ED4D95" w:rsidRPr="0053192F" w:rsidRDefault="00000000" w:rsidP="00BE09E4">
            <w:pPr>
              <w:spacing w:line="252" w:lineRule="auto"/>
              <w:jc w:val="center"/>
              <w:rPr>
                <w:lang w:val="tr-TR"/>
              </w:rPr>
            </w:pPr>
            <w:r w:rsidRPr="0053192F">
              <w:rPr>
                <w:b/>
                <w:sz w:val="18"/>
                <w:lang w:val="tr-TR"/>
              </w:rPr>
              <w:t>ÖĞRENME ÇIKTISI</w:t>
            </w:r>
          </w:p>
        </w:tc>
        <w:tc>
          <w:tcPr>
            <w:tcW w:w="794" w:type="dxa"/>
            <w:shd w:val="clear" w:color="auto" w:fill="DCEAF4"/>
            <w:vAlign w:val="center"/>
          </w:tcPr>
          <w:p w14:paraId="16A30784" w14:textId="77777777" w:rsidR="00ED4D95" w:rsidRPr="0053192F" w:rsidRDefault="00000000" w:rsidP="00BE09E4">
            <w:pPr>
              <w:spacing w:line="252" w:lineRule="auto"/>
              <w:jc w:val="center"/>
              <w:rPr>
                <w:lang w:val="tr-TR"/>
              </w:rPr>
            </w:pPr>
            <w:r w:rsidRPr="0053192F">
              <w:rPr>
                <w:b/>
                <w:sz w:val="18"/>
                <w:lang w:val="tr-TR"/>
              </w:rPr>
              <w:t>SORU</w:t>
            </w:r>
          </w:p>
        </w:tc>
      </w:tr>
      <w:tr w:rsidR="00ED4D95" w:rsidRPr="0053192F" w14:paraId="501999D2" w14:textId="77777777">
        <w:trPr>
          <w:cantSplit/>
          <w:jc w:val="center"/>
        </w:trPr>
        <w:tc>
          <w:tcPr>
            <w:tcW w:w="680" w:type="dxa"/>
            <w:vAlign w:val="center"/>
          </w:tcPr>
          <w:p w14:paraId="2243880D" w14:textId="77777777" w:rsidR="00ED4D95" w:rsidRPr="0053192F" w:rsidRDefault="00000000" w:rsidP="005E0FCA">
            <w:pPr>
              <w:spacing w:after="0" w:line="252" w:lineRule="auto"/>
              <w:jc w:val="center"/>
              <w:rPr>
                <w:lang w:val="tr-TR"/>
              </w:rPr>
            </w:pPr>
            <w:r w:rsidRPr="0053192F">
              <w:rPr>
                <w:sz w:val="17"/>
                <w:lang w:val="tr-TR"/>
              </w:rPr>
              <w:t>9</w:t>
            </w:r>
          </w:p>
        </w:tc>
        <w:tc>
          <w:tcPr>
            <w:tcW w:w="1417" w:type="dxa"/>
            <w:vAlign w:val="center"/>
          </w:tcPr>
          <w:p w14:paraId="13C719BE" w14:textId="77777777" w:rsidR="00ED4D95" w:rsidRPr="0053192F" w:rsidRDefault="00000000">
            <w:pPr>
              <w:spacing w:after="0" w:line="252" w:lineRule="auto"/>
              <w:rPr>
                <w:lang w:val="tr-TR"/>
              </w:rPr>
            </w:pPr>
            <w:r w:rsidRPr="0053192F">
              <w:rPr>
                <w:sz w:val="17"/>
                <w:lang w:val="tr-TR"/>
              </w:rPr>
              <w:t>BİY.9.1.1</w:t>
            </w:r>
          </w:p>
        </w:tc>
        <w:tc>
          <w:tcPr>
            <w:tcW w:w="6690" w:type="dxa"/>
            <w:vAlign w:val="center"/>
          </w:tcPr>
          <w:p w14:paraId="58333848" w14:textId="77777777" w:rsidR="00ED4D95" w:rsidRPr="0053192F" w:rsidRDefault="00000000">
            <w:pPr>
              <w:spacing w:after="0" w:line="252" w:lineRule="auto"/>
              <w:rPr>
                <w:lang w:val="tr-TR"/>
              </w:rPr>
            </w:pPr>
            <w:r w:rsidRPr="0053192F">
              <w:rPr>
                <w:sz w:val="17"/>
                <w:lang w:val="tr-TR"/>
              </w:rPr>
              <w:t>Biyolojideki Dönüm Noktalarının İnsan Hayatına Katkılarını Sorgulayabilme</w:t>
            </w:r>
          </w:p>
        </w:tc>
        <w:tc>
          <w:tcPr>
            <w:tcW w:w="794" w:type="dxa"/>
            <w:vAlign w:val="center"/>
          </w:tcPr>
          <w:p w14:paraId="40030D14" w14:textId="77777777" w:rsidR="00ED4D95" w:rsidRPr="0053192F" w:rsidRDefault="00000000" w:rsidP="00EF5804">
            <w:pPr>
              <w:spacing w:after="0" w:line="252" w:lineRule="auto"/>
              <w:jc w:val="center"/>
              <w:rPr>
                <w:lang w:val="tr-TR"/>
              </w:rPr>
            </w:pPr>
            <w:r w:rsidRPr="0053192F">
              <w:rPr>
                <w:sz w:val="17"/>
                <w:lang w:val="tr-TR"/>
              </w:rPr>
              <w:t>2</w:t>
            </w:r>
          </w:p>
        </w:tc>
      </w:tr>
      <w:tr w:rsidR="00ED4D95" w:rsidRPr="0053192F" w14:paraId="188C1C8D" w14:textId="77777777">
        <w:trPr>
          <w:cantSplit/>
          <w:jc w:val="center"/>
        </w:trPr>
        <w:tc>
          <w:tcPr>
            <w:tcW w:w="680" w:type="dxa"/>
            <w:shd w:val="clear" w:color="auto" w:fill="F6F9FB"/>
            <w:vAlign w:val="center"/>
          </w:tcPr>
          <w:p w14:paraId="012EFA2A" w14:textId="77777777" w:rsidR="00ED4D95" w:rsidRPr="0053192F" w:rsidRDefault="00000000" w:rsidP="005E0FCA">
            <w:pPr>
              <w:spacing w:after="0" w:line="252" w:lineRule="auto"/>
              <w:jc w:val="center"/>
              <w:rPr>
                <w:lang w:val="tr-TR"/>
              </w:rPr>
            </w:pPr>
            <w:r w:rsidRPr="0053192F">
              <w:rPr>
                <w:sz w:val="17"/>
                <w:lang w:val="tr-TR"/>
              </w:rPr>
              <w:t>9</w:t>
            </w:r>
          </w:p>
        </w:tc>
        <w:tc>
          <w:tcPr>
            <w:tcW w:w="1417" w:type="dxa"/>
            <w:shd w:val="clear" w:color="auto" w:fill="F6F9FB"/>
            <w:vAlign w:val="center"/>
          </w:tcPr>
          <w:p w14:paraId="023FCDD1" w14:textId="77777777" w:rsidR="00ED4D95" w:rsidRPr="0053192F" w:rsidRDefault="00000000">
            <w:pPr>
              <w:spacing w:after="0" w:line="252" w:lineRule="auto"/>
              <w:rPr>
                <w:lang w:val="tr-TR"/>
              </w:rPr>
            </w:pPr>
            <w:r w:rsidRPr="0053192F">
              <w:rPr>
                <w:sz w:val="17"/>
                <w:lang w:val="tr-TR"/>
              </w:rPr>
              <w:t>BİY.9.1.2</w:t>
            </w:r>
          </w:p>
        </w:tc>
        <w:tc>
          <w:tcPr>
            <w:tcW w:w="6690" w:type="dxa"/>
            <w:shd w:val="clear" w:color="auto" w:fill="F6F9FB"/>
            <w:vAlign w:val="center"/>
          </w:tcPr>
          <w:p w14:paraId="64C77303" w14:textId="77777777" w:rsidR="00ED4D95" w:rsidRPr="0053192F" w:rsidRDefault="00000000">
            <w:pPr>
              <w:spacing w:after="0" w:line="252" w:lineRule="auto"/>
              <w:rPr>
                <w:lang w:val="tr-TR"/>
              </w:rPr>
            </w:pPr>
            <w:r w:rsidRPr="0053192F">
              <w:rPr>
                <w:sz w:val="17"/>
                <w:lang w:val="tr-TR"/>
              </w:rPr>
              <w:t>Bilimsel Araştırma Süreçlerinde Bilimin Doğasını Yorumlayabilme</w:t>
            </w:r>
          </w:p>
        </w:tc>
        <w:tc>
          <w:tcPr>
            <w:tcW w:w="794" w:type="dxa"/>
            <w:shd w:val="clear" w:color="auto" w:fill="F6F9FB"/>
            <w:vAlign w:val="center"/>
          </w:tcPr>
          <w:p w14:paraId="5294263F" w14:textId="77777777" w:rsidR="00ED4D95" w:rsidRPr="0053192F" w:rsidRDefault="00000000" w:rsidP="00EF5804">
            <w:pPr>
              <w:spacing w:after="0" w:line="252" w:lineRule="auto"/>
              <w:jc w:val="center"/>
              <w:rPr>
                <w:lang w:val="tr-TR"/>
              </w:rPr>
            </w:pPr>
            <w:r w:rsidRPr="0053192F">
              <w:rPr>
                <w:sz w:val="17"/>
                <w:lang w:val="tr-TR"/>
              </w:rPr>
              <w:t>3</w:t>
            </w:r>
          </w:p>
        </w:tc>
      </w:tr>
      <w:tr w:rsidR="00ED4D95" w:rsidRPr="0053192F" w14:paraId="6E02C56D" w14:textId="77777777">
        <w:trPr>
          <w:cantSplit/>
          <w:jc w:val="center"/>
        </w:trPr>
        <w:tc>
          <w:tcPr>
            <w:tcW w:w="680" w:type="dxa"/>
            <w:vAlign w:val="center"/>
          </w:tcPr>
          <w:p w14:paraId="523002A5" w14:textId="77777777" w:rsidR="00ED4D95" w:rsidRPr="0053192F" w:rsidRDefault="00000000" w:rsidP="005E0FCA">
            <w:pPr>
              <w:spacing w:after="0" w:line="252" w:lineRule="auto"/>
              <w:jc w:val="center"/>
              <w:rPr>
                <w:lang w:val="tr-TR"/>
              </w:rPr>
            </w:pPr>
            <w:r w:rsidRPr="0053192F">
              <w:rPr>
                <w:sz w:val="17"/>
                <w:lang w:val="tr-TR"/>
              </w:rPr>
              <w:t>10</w:t>
            </w:r>
          </w:p>
        </w:tc>
        <w:tc>
          <w:tcPr>
            <w:tcW w:w="1417" w:type="dxa"/>
            <w:vAlign w:val="center"/>
          </w:tcPr>
          <w:p w14:paraId="16E26157" w14:textId="77777777" w:rsidR="00ED4D95" w:rsidRPr="0053192F" w:rsidRDefault="00000000">
            <w:pPr>
              <w:spacing w:after="0" w:line="252" w:lineRule="auto"/>
              <w:rPr>
                <w:lang w:val="tr-TR"/>
              </w:rPr>
            </w:pPr>
            <w:r w:rsidRPr="0053192F">
              <w:rPr>
                <w:sz w:val="17"/>
                <w:lang w:val="tr-TR"/>
              </w:rPr>
              <w:t>BİY.10.1.1</w:t>
            </w:r>
          </w:p>
        </w:tc>
        <w:tc>
          <w:tcPr>
            <w:tcW w:w="6690" w:type="dxa"/>
            <w:vAlign w:val="center"/>
          </w:tcPr>
          <w:p w14:paraId="05BD0194" w14:textId="77777777" w:rsidR="00ED4D95" w:rsidRPr="0053192F" w:rsidRDefault="00000000">
            <w:pPr>
              <w:spacing w:after="0" w:line="252" w:lineRule="auto"/>
              <w:rPr>
                <w:lang w:val="tr-TR"/>
              </w:rPr>
            </w:pPr>
            <w:r w:rsidRPr="0053192F">
              <w:rPr>
                <w:sz w:val="17"/>
                <w:lang w:val="tr-TR"/>
              </w:rPr>
              <w:t>Canlıların Yaşamlarına Devam Edebilmesi İçin Enerjinin Gerekliliğini Sorgulayabilme</w:t>
            </w:r>
          </w:p>
        </w:tc>
        <w:tc>
          <w:tcPr>
            <w:tcW w:w="794" w:type="dxa"/>
            <w:vAlign w:val="center"/>
          </w:tcPr>
          <w:p w14:paraId="3EF23C5E" w14:textId="77777777" w:rsidR="00ED4D95" w:rsidRPr="0053192F" w:rsidRDefault="00000000" w:rsidP="00EF5804">
            <w:pPr>
              <w:spacing w:after="0" w:line="252" w:lineRule="auto"/>
              <w:jc w:val="center"/>
              <w:rPr>
                <w:lang w:val="tr-TR"/>
              </w:rPr>
            </w:pPr>
            <w:r w:rsidRPr="0053192F">
              <w:rPr>
                <w:sz w:val="17"/>
                <w:lang w:val="tr-TR"/>
              </w:rPr>
              <w:t>3</w:t>
            </w:r>
          </w:p>
        </w:tc>
      </w:tr>
      <w:tr w:rsidR="00ED4D95" w:rsidRPr="0053192F" w14:paraId="4B832254" w14:textId="77777777">
        <w:trPr>
          <w:cantSplit/>
          <w:jc w:val="center"/>
        </w:trPr>
        <w:tc>
          <w:tcPr>
            <w:tcW w:w="680" w:type="dxa"/>
            <w:shd w:val="clear" w:color="auto" w:fill="F6F9FB"/>
            <w:vAlign w:val="center"/>
          </w:tcPr>
          <w:p w14:paraId="7B5CDA49" w14:textId="77777777" w:rsidR="00ED4D95" w:rsidRPr="0053192F" w:rsidRDefault="00000000" w:rsidP="005E0FCA">
            <w:pPr>
              <w:spacing w:after="0" w:line="252" w:lineRule="auto"/>
              <w:jc w:val="center"/>
              <w:rPr>
                <w:lang w:val="tr-TR"/>
              </w:rPr>
            </w:pPr>
            <w:r w:rsidRPr="0053192F">
              <w:rPr>
                <w:sz w:val="17"/>
                <w:lang w:val="tr-TR"/>
              </w:rPr>
              <w:t>10</w:t>
            </w:r>
          </w:p>
        </w:tc>
        <w:tc>
          <w:tcPr>
            <w:tcW w:w="1417" w:type="dxa"/>
            <w:shd w:val="clear" w:color="auto" w:fill="F6F9FB"/>
            <w:vAlign w:val="center"/>
          </w:tcPr>
          <w:p w14:paraId="342F0DBE" w14:textId="77777777" w:rsidR="00ED4D95" w:rsidRPr="0053192F" w:rsidRDefault="00000000">
            <w:pPr>
              <w:spacing w:after="0" w:line="252" w:lineRule="auto"/>
              <w:rPr>
                <w:lang w:val="tr-TR"/>
              </w:rPr>
            </w:pPr>
            <w:r w:rsidRPr="0053192F">
              <w:rPr>
                <w:sz w:val="17"/>
                <w:lang w:val="tr-TR"/>
              </w:rPr>
              <w:t>BİY.10.1.3</w:t>
            </w:r>
          </w:p>
        </w:tc>
        <w:tc>
          <w:tcPr>
            <w:tcW w:w="6690" w:type="dxa"/>
            <w:shd w:val="clear" w:color="auto" w:fill="F6F9FB"/>
            <w:vAlign w:val="center"/>
          </w:tcPr>
          <w:p w14:paraId="0C2F092B" w14:textId="77777777" w:rsidR="00ED4D95" w:rsidRPr="0053192F" w:rsidRDefault="00000000">
            <w:pPr>
              <w:spacing w:after="0" w:line="252" w:lineRule="auto"/>
              <w:rPr>
                <w:lang w:val="tr-TR"/>
              </w:rPr>
            </w:pPr>
            <w:r w:rsidRPr="0053192F">
              <w:rPr>
                <w:sz w:val="17"/>
                <w:lang w:val="tr-TR"/>
              </w:rPr>
              <w:t>Fotosentezde Kullanılan ve Üretilen Maddelerle İlgili Deney Yapabilme</w:t>
            </w:r>
          </w:p>
        </w:tc>
        <w:tc>
          <w:tcPr>
            <w:tcW w:w="794" w:type="dxa"/>
            <w:shd w:val="clear" w:color="auto" w:fill="F6F9FB"/>
            <w:vAlign w:val="center"/>
          </w:tcPr>
          <w:p w14:paraId="037F739E" w14:textId="77777777" w:rsidR="00ED4D95" w:rsidRPr="0053192F" w:rsidRDefault="00000000" w:rsidP="00EF5804">
            <w:pPr>
              <w:spacing w:after="0" w:line="252" w:lineRule="auto"/>
              <w:jc w:val="center"/>
              <w:rPr>
                <w:lang w:val="tr-TR"/>
              </w:rPr>
            </w:pPr>
            <w:r w:rsidRPr="0053192F">
              <w:rPr>
                <w:sz w:val="17"/>
                <w:lang w:val="tr-TR"/>
              </w:rPr>
              <w:t>2</w:t>
            </w:r>
          </w:p>
        </w:tc>
      </w:tr>
      <w:tr w:rsidR="00ED4D95" w:rsidRPr="0053192F" w14:paraId="257A4474" w14:textId="77777777">
        <w:trPr>
          <w:cantSplit/>
          <w:jc w:val="center"/>
        </w:trPr>
        <w:tc>
          <w:tcPr>
            <w:tcW w:w="680" w:type="dxa"/>
            <w:vAlign w:val="center"/>
          </w:tcPr>
          <w:p w14:paraId="00C8D79F" w14:textId="77777777" w:rsidR="00ED4D95" w:rsidRPr="0053192F" w:rsidRDefault="00000000" w:rsidP="005E0FCA">
            <w:pPr>
              <w:spacing w:after="0" w:line="252" w:lineRule="auto"/>
              <w:jc w:val="center"/>
              <w:rPr>
                <w:lang w:val="tr-TR"/>
              </w:rPr>
            </w:pPr>
            <w:r w:rsidRPr="0053192F">
              <w:rPr>
                <w:sz w:val="17"/>
                <w:lang w:val="tr-TR"/>
              </w:rPr>
              <w:t>11</w:t>
            </w:r>
          </w:p>
        </w:tc>
        <w:tc>
          <w:tcPr>
            <w:tcW w:w="1417" w:type="dxa"/>
            <w:vAlign w:val="center"/>
          </w:tcPr>
          <w:p w14:paraId="34049FD7" w14:textId="77777777" w:rsidR="00ED4D95" w:rsidRPr="0053192F" w:rsidRDefault="00000000">
            <w:pPr>
              <w:spacing w:after="0" w:line="252" w:lineRule="auto"/>
              <w:rPr>
                <w:lang w:val="tr-TR"/>
              </w:rPr>
            </w:pPr>
            <w:r w:rsidRPr="0053192F">
              <w:rPr>
                <w:sz w:val="17"/>
                <w:lang w:val="tr-TR"/>
              </w:rPr>
              <w:t>BİY.11.1.1</w:t>
            </w:r>
          </w:p>
        </w:tc>
        <w:tc>
          <w:tcPr>
            <w:tcW w:w="6690" w:type="dxa"/>
            <w:vAlign w:val="center"/>
          </w:tcPr>
          <w:p w14:paraId="3074D3F9" w14:textId="77777777" w:rsidR="00ED4D95" w:rsidRPr="0053192F" w:rsidRDefault="00000000">
            <w:pPr>
              <w:spacing w:after="0" w:line="252" w:lineRule="auto"/>
              <w:rPr>
                <w:lang w:val="tr-TR"/>
              </w:rPr>
            </w:pPr>
            <w:r w:rsidRPr="0053192F">
              <w:rPr>
                <w:sz w:val="17"/>
                <w:lang w:val="tr-TR"/>
              </w:rPr>
              <w:t>Farklı Canlıların Uyaranlara Karşı Oluşturduğu Tepki Mekanizmalarıyla İlgili Tümevarımsal Akıl Yürütebilme</w:t>
            </w:r>
          </w:p>
        </w:tc>
        <w:tc>
          <w:tcPr>
            <w:tcW w:w="794" w:type="dxa"/>
            <w:vAlign w:val="center"/>
          </w:tcPr>
          <w:p w14:paraId="0CF4C6C6" w14:textId="77777777" w:rsidR="00ED4D95" w:rsidRPr="0053192F" w:rsidRDefault="00000000" w:rsidP="00EF5804">
            <w:pPr>
              <w:spacing w:after="0" w:line="252" w:lineRule="auto"/>
              <w:jc w:val="center"/>
              <w:rPr>
                <w:lang w:val="tr-TR"/>
              </w:rPr>
            </w:pPr>
            <w:r w:rsidRPr="0053192F">
              <w:rPr>
                <w:sz w:val="17"/>
                <w:lang w:val="tr-TR"/>
              </w:rPr>
              <w:t>1</w:t>
            </w:r>
          </w:p>
        </w:tc>
      </w:tr>
      <w:tr w:rsidR="00ED4D95" w:rsidRPr="0053192F" w14:paraId="623E8E05" w14:textId="77777777">
        <w:trPr>
          <w:cantSplit/>
          <w:jc w:val="center"/>
        </w:trPr>
        <w:tc>
          <w:tcPr>
            <w:tcW w:w="680" w:type="dxa"/>
            <w:shd w:val="clear" w:color="auto" w:fill="F6F9FB"/>
            <w:vAlign w:val="center"/>
          </w:tcPr>
          <w:p w14:paraId="5EA0DFE8" w14:textId="77777777" w:rsidR="00ED4D95" w:rsidRPr="0053192F" w:rsidRDefault="00000000" w:rsidP="005E0FCA">
            <w:pPr>
              <w:spacing w:after="0" w:line="252" w:lineRule="auto"/>
              <w:jc w:val="center"/>
              <w:rPr>
                <w:lang w:val="tr-TR"/>
              </w:rPr>
            </w:pPr>
            <w:r w:rsidRPr="0053192F">
              <w:rPr>
                <w:sz w:val="17"/>
                <w:lang w:val="tr-TR"/>
              </w:rPr>
              <w:t>11</w:t>
            </w:r>
          </w:p>
        </w:tc>
        <w:tc>
          <w:tcPr>
            <w:tcW w:w="1417" w:type="dxa"/>
            <w:shd w:val="clear" w:color="auto" w:fill="F6F9FB"/>
            <w:vAlign w:val="center"/>
          </w:tcPr>
          <w:p w14:paraId="5CBAAD98" w14:textId="77777777" w:rsidR="00ED4D95" w:rsidRPr="0053192F" w:rsidRDefault="00000000">
            <w:pPr>
              <w:spacing w:after="0" w:line="252" w:lineRule="auto"/>
              <w:rPr>
                <w:lang w:val="tr-TR"/>
              </w:rPr>
            </w:pPr>
            <w:r w:rsidRPr="0053192F">
              <w:rPr>
                <w:sz w:val="17"/>
                <w:lang w:val="tr-TR"/>
              </w:rPr>
              <w:t>BİY.11.1.2</w:t>
            </w:r>
          </w:p>
        </w:tc>
        <w:tc>
          <w:tcPr>
            <w:tcW w:w="6690" w:type="dxa"/>
            <w:shd w:val="clear" w:color="auto" w:fill="F6F9FB"/>
            <w:vAlign w:val="center"/>
          </w:tcPr>
          <w:p w14:paraId="00A28E5E" w14:textId="77777777" w:rsidR="00ED4D95" w:rsidRPr="0053192F" w:rsidRDefault="00000000">
            <w:pPr>
              <w:spacing w:after="0" w:line="252" w:lineRule="auto"/>
              <w:rPr>
                <w:lang w:val="tr-TR"/>
              </w:rPr>
            </w:pPr>
            <w:r w:rsidRPr="0053192F">
              <w:rPr>
                <w:sz w:val="17"/>
                <w:lang w:val="tr-TR"/>
              </w:rPr>
              <w:t>Bitkisel Hormonların Etkileri Hakkında Akıl Yürütebilme</w:t>
            </w:r>
          </w:p>
        </w:tc>
        <w:tc>
          <w:tcPr>
            <w:tcW w:w="794" w:type="dxa"/>
            <w:shd w:val="clear" w:color="auto" w:fill="F6F9FB"/>
            <w:vAlign w:val="center"/>
          </w:tcPr>
          <w:p w14:paraId="773C6012" w14:textId="77777777" w:rsidR="00ED4D95" w:rsidRPr="0053192F" w:rsidRDefault="00000000" w:rsidP="00EF5804">
            <w:pPr>
              <w:spacing w:after="0" w:line="252" w:lineRule="auto"/>
              <w:jc w:val="center"/>
              <w:rPr>
                <w:lang w:val="tr-TR"/>
              </w:rPr>
            </w:pPr>
            <w:r w:rsidRPr="0053192F">
              <w:rPr>
                <w:sz w:val="17"/>
                <w:lang w:val="tr-TR"/>
              </w:rPr>
              <w:t>2</w:t>
            </w:r>
          </w:p>
        </w:tc>
      </w:tr>
      <w:tr w:rsidR="00ED4D95" w:rsidRPr="0053192F" w14:paraId="6BC86E9F" w14:textId="77777777">
        <w:trPr>
          <w:cantSplit/>
          <w:jc w:val="center"/>
        </w:trPr>
        <w:tc>
          <w:tcPr>
            <w:tcW w:w="680" w:type="dxa"/>
            <w:vAlign w:val="center"/>
          </w:tcPr>
          <w:p w14:paraId="14DB4862" w14:textId="77777777" w:rsidR="00ED4D95" w:rsidRPr="0053192F" w:rsidRDefault="00000000" w:rsidP="005E0FCA">
            <w:pPr>
              <w:spacing w:after="0" w:line="252" w:lineRule="auto"/>
              <w:jc w:val="center"/>
              <w:rPr>
                <w:lang w:val="tr-TR"/>
              </w:rPr>
            </w:pPr>
            <w:r w:rsidRPr="0053192F">
              <w:rPr>
                <w:sz w:val="17"/>
                <w:lang w:val="tr-TR"/>
              </w:rPr>
              <w:t>11</w:t>
            </w:r>
          </w:p>
        </w:tc>
        <w:tc>
          <w:tcPr>
            <w:tcW w:w="1417" w:type="dxa"/>
            <w:vAlign w:val="center"/>
          </w:tcPr>
          <w:p w14:paraId="3B74A707" w14:textId="77777777" w:rsidR="00ED4D95" w:rsidRPr="0053192F" w:rsidRDefault="00000000">
            <w:pPr>
              <w:spacing w:after="0" w:line="252" w:lineRule="auto"/>
              <w:rPr>
                <w:lang w:val="tr-TR"/>
              </w:rPr>
            </w:pPr>
            <w:r w:rsidRPr="0053192F">
              <w:rPr>
                <w:sz w:val="17"/>
                <w:lang w:val="tr-TR"/>
              </w:rPr>
              <w:t>BİY.11.1.3</w:t>
            </w:r>
          </w:p>
        </w:tc>
        <w:tc>
          <w:tcPr>
            <w:tcW w:w="6690" w:type="dxa"/>
            <w:vAlign w:val="center"/>
          </w:tcPr>
          <w:p w14:paraId="05387FB4" w14:textId="77777777" w:rsidR="00ED4D95" w:rsidRPr="0053192F" w:rsidRDefault="00000000">
            <w:pPr>
              <w:spacing w:after="0" w:line="252" w:lineRule="auto"/>
              <w:rPr>
                <w:lang w:val="tr-TR"/>
              </w:rPr>
            </w:pPr>
            <w:r w:rsidRPr="0053192F">
              <w:rPr>
                <w:sz w:val="17"/>
                <w:lang w:val="tr-TR"/>
              </w:rPr>
              <w:t>Bitkilerdeki Tepki Mekanizmalarını Sınıflandırabilme</w:t>
            </w:r>
          </w:p>
        </w:tc>
        <w:tc>
          <w:tcPr>
            <w:tcW w:w="794" w:type="dxa"/>
            <w:vAlign w:val="center"/>
          </w:tcPr>
          <w:p w14:paraId="6387CCCB" w14:textId="77777777" w:rsidR="00ED4D95" w:rsidRPr="0053192F" w:rsidRDefault="00000000" w:rsidP="00EF5804">
            <w:pPr>
              <w:spacing w:after="0" w:line="252" w:lineRule="auto"/>
              <w:jc w:val="center"/>
              <w:rPr>
                <w:lang w:val="tr-TR"/>
              </w:rPr>
            </w:pPr>
            <w:r w:rsidRPr="0053192F">
              <w:rPr>
                <w:sz w:val="17"/>
                <w:lang w:val="tr-TR"/>
              </w:rPr>
              <w:t>2</w:t>
            </w:r>
          </w:p>
        </w:tc>
      </w:tr>
      <w:tr w:rsidR="00ED4D95" w:rsidRPr="0053192F" w14:paraId="707066E3" w14:textId="77777777">
        <w:trPr>
          <w:cantSplit/>
          <w:jc w:val="center"/>
        </w:trPr>
        <w:tc>
          <w:tcPr>
            <w:tcW w:w="680" w:type="dxa"/>
            <w:shd w:val="clear" w:color="auto" w:fill="F6F9FB"/>
            <w:vAlign w:val="center"/>
          </w:tcPr>
          <w:p w14:paraId="0348B2AA" w14:textId="77777777" w:rsidR="00ED4D95" w:rsidRPr="0053192F" w:rsidRDefault="00000000" w:rsidP="005E0FCA">
            <w:pPr>
              <w:spacing w:after="0" w:line="252" w:lineRule="auto"/>
              <w:jc w:val="center"/>
              <w:rPr>
                <w:lang w:val="tr-TR"/>
              </w:rPr>
            </w:pPr>
            <w:r w:rsidRPr="0053192F">
              <w:rPr>
                <w:sz w:val="17"/>
                <w:lang w:val="tr-TR"/>
              </w:rPr>
              <w:t>11</w:t>
            </w:r>
          </w:p>
        </w:tc>
        <w:tc>
          <w:tcPr>
            <w:tcW w:w="1417" w:type="dxa"/>
            <w:shd w:val="clear" w:color="auto" w:fill="F6F9FB"/>
            <w:vAlign w:val="center"/>
          </w:tcPr>
          <w:p w14:paraId="16FAE2A0" w14:textId="77777777" w:rsidR="00ED4D95" w:rsidRPr="0053192F" w:rsidRDefault="00000000">
            <w:pPr>
              <w:spacing w:after="0" w:line="252" w:lineRule="auto"/>
              <w:rPr>
                <w:lang w:val="tr-TR"/>
              </w:rPr>
            </w:pPr>
            <w:r w:rsidRPr="0053192F">
              <w:rPr>
                <w:sz w:val="17"/>
                <w:lang w:val="tr-TR"/>
              </w:rPr>
              <w:t>BİY.11.1.4</w:t>
            </w:r>
          </w:p>
        </w:tc>
        <w:tc>
          <w:tcPr>
            <w:tcW w:w="6690" w:type="dxa"/>
            <w:shd w:val="clear" w:color="auto" w:fill="F6F9FB"/>
            <w:vAlign w:val="center"/>
          </w:tcPr>
          <w:p w14:paraId="31D4D6D1" w14:textId="77777777" w:rsidR="00ED4D95" w:rsidRPr="0053192F" w:rsidRDefault="00000000">
            <w:pPr>
              <w:spacing w:after="0" w:line="252" w:lineRule="auto"/>
              <w:rPr>
                <w:lang w:val="tr-TR"/>
              </w:rPr>
            </w:pPr>
            <w:r w:rsidRPr="0053192F">
              <w:rPr>
                <w:sz w:val="17"/>
                <w:lang w:val="tr-TR"/>
              </w:rPr>
              <w:t>Bitkilerde Yönelme Hareketlerini Gözlemleyebilmek İçin Deney Yapabilme</w:t>
            </w:r>
          </w:p>
        </w:tc>
        <w:tc>
          <w:tcPr>
            <w:tcW w:w="794" w:type="dxa"/>
            <w:shd w:val="clear" w:color="auto" w:fill="F6F9FB"/>
            <w:vAlign w:val="center"/>
          </w:tcPr>
          <w:p w14:paraId="4D41CD5E" w14:textId="77777777" w:rsidR="00ED4D95" w:rsidRPr="0053192F" w:rsidRDefault="00000000" w:rsidP="00EF5804">
            <w:pPr>
              <w:spacing w:after="0" w:line="252" w:lineRule="auto"/>
              <w:jc w:val="center"/>
              <w:rPr>
                <w:lang w:val="tr-TR"/>
              </w:rPr>
            </w:pPr>
            <w:r w:rsidRPr="0053192F">
              <w:rPr>
                <w:sz w:val="17"/>
                <w:lang w:val="tr-TR"/>
              </w:rPr>
              <w:t>1</w:t>
            </w:r>
          </w:p>
        </w:tc>
      </w:tr>
    </w:tbl>
    <w:p w14:paraId="23280735" w14:textId="1E006ADB" w:rsidR="00ED4D95" w:rsidRPr="0053192F" w:rsidRDefault="00000000">
      <w:pPr>
        <w:pStyle w:val="Balk2"/>
        <w:rPr>
          <w:lang w:val="tr-TR"/>
        </w:rPr>
      </w:pPr>
      <w:r w:rsidRPr="0053192F">
        <w:rPr>
          <w:lang w:val="tr-TR"/>
        </w:rPr>
        <w:t xml:space="preserve">5. </w:t>
      </w:r>
      <w:r w:rsidR="006D02EA" w:rsidRPr="0053192F">
        <w:rPr>
          <w:lang w:val="tr-TR"/>
        </w:rPr>
        <w:t>Öğrenme çıktılarına göre soru kaynağı ve güçlük düzeyi tercihlerinin görüşülmesi.</w:t>
      </w:r>
    </w:p>
    <w:p w14:paraId="51A92FBB" w14:textId="240E9C36" w:rsidR="00ED4D95" w:rsidRPr="0053192F" w:rsidRDefault="00000000">
      <w:pPr>
        <w:keepLines/>
        <w:rPr>
          <w:lang w:val="tr-TR"/>
        </w:rPr>
      </w:pPr>
      <w:r w:rsidRPr="0053192F">
        <w:rPr>
          <w:b/>
          <w:lang w:val="tr-TR"/>
        </w:rPr>
        <w:t xml:space="preserve">Zümre Başkanı </w:t>
      </w:r>
      <w:r w:rsidR="007E09D8">
        <w:rPr>
          <w:b/>
          <w:lang w:val="tr-TR"/>
        </w:rPr>
        <w:t>....................</w:t>
      </w:r>
      <w:r w:rsidRPr="0053192F">
        <w:rPr>
          <w:b/>
          <w:lang w:val="tr-TR"/>
        </w:rPr>
        <w:t xml:space="preserve">: </w:t>
      </w:r>
      <w:r w:rsidRPr="0053192F">
        <w:rPr>
          <w:lang w:val="tr-TR"/>
        </w:rPr>
        <w:t>Her sınıf düzeyinde iki farklı öğrenme çıktısından birer açık uçlu sorunun zümre tarafından hazırlanan sorular arasından kullanılacağını, kalan soruların OYSS soru havuzundan karşılanacağını karara bağladı. Kolay, orta ve zor güçlük düzeylerinin sistemde ilgili senaryo için tanımlanan kurallara bağlı kalınarak seçilmesi kesinleştirildi.</w:t>
      </w:r>
    </w:p>
    <w:p w14:paraId="6298EA9B" w14:textId="797DD4ED" w:rsidR="00ED4D95" w:rsidRPr="0053192F" w:rsidRDefault="00000000">
      <w:pPr>
        <w:keepLines/>
        <w:rPr>
          <w:lang w:val="tr-TR"/>
        </w:rPr>
      </w:pPr>
      <w:r w:rsidRPr="0053192F">
        <w:rPr>
          <w:b/>
          <w:lang w:val="tr-TR"/>
        </w:rPr>
        <w:t xml:space="preserve">Biyoloji Öğretmeni </w:t>
      </w:r>
      <w:r w:rsidR="007E09D8">
        <w:rPr>
          <w:b/>
          <w:lang w:val="tr-TR"/>
        </w:rPr>
        <w:t>....................</w:t>
      </w:r>
      <w:r w:rsidRPr="0053192F">
        <w:rPr>
          <w:b/>
          <w:lang w:val="tr-TR"/>
        </w:rPr>
        <w:t xml:space="preserve">: </w:t>
      </w:r>
      <w:r w:rsidRPr="0053192F">
        <w:rPr>
          <w:lang w:val="tr-TR"/>
        </w:rPr>
        <w:t>9. ve 10. sınıf sınavlarının her birinde üçer, 11. sınıf sınavında ise dört havuz sorusu kullanılacağı karara bağlandı. Güçlük düzeyi dağılımları sistemin izin verdiği seçeneklere göre kayıttan önce tamamlanacak; sınavdan bir gün önce erişime açılacak havuz soruları cevap anahtarlarıyla birlikte kontrol edilerek onaylanacaktır.</w:t>
      </w:r>
    </w:p>
    <w:p w14:paraId="1F6D15B3" w14:textId="78EE4E8D" w:rsidR="00ED4D95" w:rsidRPr="0053192F" w:rsidRDefault="00000000">
      <w:pPr>
        <w:pStyle w:val="Balk2"/>
        <w:rPr>
          <w:lang w:val="tr-TR"/>
        </w:rPr>
      </w:pPr>
      <w:r w:rsidRPr="0053192F">
        <w:rPr>
          <w:lang w:val="tr-TR"/>
        </w:rPr>
        <w:t xml:space="preserve">6. </w:t>
      </w:r>
      <w:r w:rsidR="006D02EA" w:rsidRPr="0053192F">
        <w:rPr>
          <w:lang w:val="tr-TR"/>
        </w:rPr>
        <w:t>Zümrece hazırlanmış iki açık uçlu sorunun her sınıf için belirlenmesi ve kullanılmasının karara bağlanması.</w:t>
      </w:r>
    </w:p>
    <w:p w14:paraId="36E64241" w14:textId="051C9D1E" w:rsidR="00ED4D95" w:rsidRPr="0053192F" w:rsidRDefault="00000000">
      <w:pPr>
        <w:keepLines/>
        <w:rPr>
          <w:lang w:val="tr-TR"/>
        </w:rPr>
      </w:pPr>
      <w:r w:rsidRPr="0053192F">
        <w:rPr>
          <w:b/>
          <w:lang w:val="tr-TR"/>
        </w:rPr>
        <w:t xml:space="preserve">Zümre Başkanı </w:t>
      </w:r>
      <w:r w:rsidR="007E09D8">
        <w:rPr>
          <w:b/>
          <w:lang w:val="tr-TR"/>
        </w:rPr>
        <w:t>....................</w:t>
      </w:r>
      <w:r w:rsidRPr="0053192F">
        <w:rPr>
          <w:b/>
          <w:lang w:val="tr-TR"/>
        </w:rPr>
        <w:t xml:space="preserve">: </w:t>
      </w:r>
      <w:r w:rsidRPr="0053192F">
        <w:rPr>
          <w:lang w:val="tr-TR"/>
        </w:rPr>
        <w:t>Her sınıf düzeyinde iki olmak üzere zümrece hazırlanan toplam altı açık uçlu soruyu ve bunların cevap/puanlama anahtarlarını toplantıya sundu. Aşağıdaki tabloda sıra numarası, öğrenme çıktısı ve konusu gösterilen soruların ortak yazılı sınavlarda zümre sorusu olarak kullanılmasına ve ilgili soru ile cevap anahtarlarının 29.10.2026 tarihinde OYSS’ye girilmesine karar verildi.</w:t>
      </w:r>
    </w:p>
    <w:p w14:paraId="3A88835E" w14:textId="21D40400" w:rsidR="00ED4D95" w:rsidRPr="0053192F" w:rsidRDefault="00000000">
      <w:pPr>
        <w:keepLines/>
        <w:rPr>
          <w:lang w:val="tr-TR"/>
        </w:rPr>
      </w:pPr>
      <w:r w:rsidRPr="0053192F">
        <w:rPr>
          <w:b/>
          <w:lang w:val="tr-TR"/>
        </w:rPr>
        <w:t xml:space="preserve">Biyoloji Öğretmeni </w:t>
      </w:r>
      <w:r w:rsidR="007E09D8">
        <w:rPr>
          <w:b/>
          <w:lang w:val="tr-TR"/>
        </w:rPr>
        <w:t>....................</w:t>
      </w:r>
      <w:r w:rsidRPr="0053192F">
        <w:rPr>
          <w:b/>
          <w:lang w:val="tr-TR"/>
        </w:rPr>
        <w:t xml:space="preserve">: </w:t>
      </w:r>
      <w:r w:rsidRPr="0053192F">
        <w:rPr>
          <w:lang w:val="tr-TR"/>
        </w:rPr>
        <w:t>Hazırlanmış soru ve cevap anahtarı belgelerinin Ek-1, Ek-2 ve Ek-3 olarak tutanağa bağlanması, bu altı soru dışında yeniden zümre sorusu seçimi yapılmaması ve OYSS girişlerinde belirlenen öğrenme çıktısı kodları ile soru sıra numaralarının aynen korunması kararına katıldı. Soruların sisteme bu kayıtlar esas alınarak girilmesi kesinleştirildi.</w:t>
      </w:r>
    </w:p>
    <w:tbl>
      <w:tblPr>
        <w:tblStyle w:val="TabloKlavuzu"/>
        <w:tblW w:w="0" w:type="auto"/>
        <w:jc w:val="center"/>
        <w:tblLayout w:type="fixed"/>
        <w:tblLook w:val="04A0" w:firstRow="1" w:lastRow="0" w:firstColumn="1" w:lastColumn="0" w:noHBand="0" w:noVBand="1"/>
      </w:tblPr>
      <w:tblGrid>
        <w:gridCol w:w="680"/>
        <w:gridCol w:w="1757"/>
        <w:gridCol w:w="1474"/>
        <w:gridCol w:w="5613"/>
      </w:tblGrid>
      <w:tr w:rsidR="00ED4D95" w:rsidRPr="0053192F" w14:paraId="7E5AAAFB" w14:textId="77777777" w:rsidTr="00BE09E4">
        <w:trPr>
          <w:cantSplit/>
          <w:jc w:val="center"/>
        </w:trPr>
        <w:tc>
          <w:tcPr>
            <w:tcW w:w="680" w:type="dxa"/>
            <w:shd w:val="clear" w:color="auto" w:fill="DCEAF4"/>
            <w:vAlign w:val="center"/>
          </w:tcPr>
          <w:p w14:paraId="22247921" w14:textId="77777777" w:rsidR="00ED4D95" w:rsidRPr="0053192F" w:rsidRDefault="00000000" w:rsidP="00BE09E4">
            <w:pPr>
              <w:spacing w:line="252" w:lineRule="auto"/>
              <w:jc w:val="center"/>
              <w:rPr>
                <w:lang w:val="tr-TR"/>
              </w:rPr>
            </w:pPr>
            <w:r w:rsidRPr="0053192F">
              <w:rPr>
                <w:b/>
                <w:sz w:val="18"/>
                <w:lang w:val="tr-TR"/>
              </w:rPr>
              <w:t>SINIF</w:t>
            </w:r>
          </w:p>
        </w:tc>
        <w:tc>
          <w:tcPr>
            <w:tcW w:w="1757" w:type="dxa"/>
            <w:shd w:val="clear" w:color="auto" w:fill="DCEAF4"/>
            <w:vAlign w:val="center"/>
          </w:tcPr>
          <w:p w14:paraId="6C47A181" w14:textId="77777777" w:rsidR="00ED4D95" w:rsidRPr="0053192F" w:rsidRDefault="00000000" w:rsidP="00BE09E4">
            <w:pPr>
              <w:spacing w:line="252" w:lineRule="auto"/>
              <w:jc w:val="center"/>
              <w:rPr>
                <w:lang w:val="tr-TR"/>
              </w:rPr>
            </w:pPr>
            <w:r w:rsidRPr="0053192F">
              <w:rPr>
                <w:b/>
                <w:sz w:val="18"/>
                <w:lang w:val="tr-TR"/>
              </w:rPr>
              <w:t>OYSS SORU SIRASI</w:t>
            </w:r>
          </w:p>
        </w:tc>
        <w:tc>
          <w:tcPr>
            <w:tcW w:w="1474" w:type="dxa"/>
            <w:shd w:val="clear" w:color="auto" w:fill="DCEAF4"/>
            <w:vAlign w:val="center"/>
          </w:tcPr>
          <w:p w14:paraId="130BCCC0" w14:textId="77777777" w:rsidR="00ED4D95" w:rsidRPr="0053192F" w:rsidRDefault="00000000" w:rsidP="00BE09E4">
            <w:pPr>
              <w:spacing w:line="252" w:lineRule="auto"/>
              <w:jc w:val="center"/>
              <w:rPr>
                <w:lang w:val="tr-TR"/>
              </w:rPr>
            </w:pPr>
            <w:r w:rsidRPr="0053192F">
              <w:rPr>
                <w:b/>
                <w:sz w:val="18"/>
                <w:lang w:val="tr-TR"/>
              </w:rPr>
              <w:t>ÖĞRENME ÇIKTISI</w:t>
            </w:r>
          </w:p>
        </w:tc>
        <w:tc>
          <w:tcPr>
            <w:tcW w:w="5613" w:type="dxa"/>
            <w:shd w:val="clear" w:color="auto" w:fill="DCEAF4"/>
            <w:vAlign w:val="center"/>
          </w:tcPr>
          <w:p w14:paraId="46BA9108" w14:textId="77777777" w:rsidR="00ED4D95" w:rsidRPr="0053192F" w:rsidRDefault="00000000" w:rsidP="00BE09E4">
            <w:pPr>
              <w:spacing w:line="252" w:lineRule="auto"/>
              <w:jc w:val="center"/>
              <w:rPr>
                <w:lang w:val="tr-TR"/>
              </w:rPr>
            </w:pPr>
            <w:r w:rsidRPr="0053192F">
              <w:rPr>
                <w:b/>
                <w:sz w:val="18"/>
                <w:lang w:val="tr-TR"/>
              </w:rPr>
              <w:t>ZÜMRE TARAFINDAN HAZIRLANAN SORU</w:t>
            </w:r>
          </w:p>
        </w:tc>
      </w:tr>
      <w:tr w:rsidR="00ED4D95" w:rsidRPr="0053192F" w14:paraId="71784C39" w14:textId="77777777">
        <w:trPr>
          <w:cantSplit/>
          <w:jc w:val="center"/>
        </w:trPr>
        <w:tc>
          <w:tcPr>
            <w:tcW w:w="680" w:type="dxa"/>
            <w:vAlign w:val="center"/>
          </w:tcPr>
          <w:p w14:paraId="775E5F88" w14:textId="77777777" w:rsidR="00ED4D95" w:rsidRPr="0053192F" w:rsidRDefault="00000000" w:rsidP="005E0FCA">
            <w:pPr>
              <w:spacing w:after="0" w:line="252" w:lineRule="auto"/>
              <w:jc w:val="center"/>
              <w:rPr>
                <w:lang w:val="tr-TR"/>
              </w:rPr>
            </w:pPr>
            <w:r w:rsidRPr="0053192F">
              <w:rPr>
                <w:sz w:val="17"/>
                <w:lang w:val="tr-TR"/>
              </w:rPr>
              <w:t>9</w:t>
            </w:r>
          </w:p>
        </w:tc>
        <w:tc>
          <w:tcPr>
            <w:tcW w:w="1757" w:type="dxa"/>
            <w:vAlign w:val="center"/>
          </w:tcPr>
          <w:p w14:paraId="7A83EA73" w14:textId="77777777" w:rsidR="00ED4D95" w:rsidRPr="0053192F" w:rsidRDefault="00000000" w:rsidP="005E0FCA">
            <w:pPr>
              <w:spacing w:after="0" w:line="252" w:lineRule="auto"/>
              <w:jc w:val="center"/>
              <w:rPr>
                <w:lang w:val="tr-TR"/>
              </w:rPr>
            </w:pPr>
            <w:r w:rsidRPr="0053192F">
              <w:rPr>
                <w:sz w:val="17"/>
                <w:lang w:val="tr-TR"/>
              </w:rPr>
              <w:t>1</w:t>
            </w:r>
          </w:p>
        </w:tc>
        <w:tc>
          <w:tcPr>
            <w:tcW w:w="1474" w:type="dxa"/>
            <w:vAlign w:val="center"/>
          </w:tcPr>
          <w:p w14:paraId="31C63C55" w14:textId="77777777" w:rsidR="00ED4D95" w:rsidRPr="0053192F" w:rsidRDefault="00000000">
            <w:pPr>
              <w:spacing w:after="0" w:line="252" w:lineRule="auto"/>
              <w:rPr>
                <w:lang w:val="tr-TR"/>
              </w:rPr>
            </w:pPr>
            <w:r w:rsidRPr="0053192F">
              <w:rPr>
                <w:sz w:val="17"/>
                <w:lang w:val="tr-TR"/>
              </w:rPr>
              <w:t>BİY.9.1.1</w:t>
            </w:r>
          </w:p>
        </w:tc>
        <w:tc>
          <w:tcPr>
            <w:tcW w:w="5613" w:type="dxa"/>
            <w:vAlign w:val="center"/>
          </w:tcPr>
          <w:p w14:paraId="1D055AC7" w14:textId="77777777" w:rsidR="00ED4D95" w:rsidRPr="0053192F" w:rsidRDefault="00000000">
            <w:pPr>
              <w:spacing w:after="0" w:line="252" w:lineRule="auto"/>
              <w:rPr>
                <w:lang w:val="tr-TR"/>
              </w:rPr>
            </w:pPr>
            <w:r w:rsidRPr="0053192F">
              <w:rPr>
                <w:sz w:val="17"/>
                <w:lang w:val="tr-TR"/>
              </w:rPr>
              <w:t>Antibiyotiğin keşfinin insan hayatına katkıları</w:t>
            </w:r>
          </w:p>
        </w:tc>
      </w:tr>
      <w:tr w:rsidR="00ED4D95" w:rsidRPr="0053192F" w14:paraId="57DBEC0B" w14:textId="77777777">
        <w:trPr>
          <w:cantSplit/>
          <w:jc w:val="center"/>
        </w:trPr>
        <w:tc>
          <w:tcPr>
            <w:tcW w:w="680" w:type="dxa"/>
            <w:shd w:val="clear" w:color="auto" w:fill="F6F9FB"/>
            <w:vAlign w:val="center"/>
          </w:tcPr>
          <w:p w14:paraId="2F110EEF" w14:textId="77777777" w:rsidR="00ED4D95" w:rsidRPr="0053192F" w:rsidRDefault="00000000" w:rsidP="005E0FCA">
            <w:pPr>
              <w:spacing w:after="0" w:line="252" w:lineRule="auto"/>
              <w:jc w:val="center"/>
              <w:rPr>
                <w:lang w:val="tr-TR"/>
              </w:rPr>
            </w:pPr>
            <w:r w:rsidRPr="0053192F">
              <w:rPr>
                <w:sz w:val="17"/>
                <w:lang w:val="tr-TR"/>
              </w:rPr>
              <w:t>9</w:t>
            </w:r>
          </w:p>
        </w:tc>
        <w:tc>
          <w:tcPr>
            <w:tcW w:w="1757" w:type="dxa"/>
            <w:shd w:val="clear" w:color="auto" w:fill="F6F9FB"/>
            <w:vAlign w:val="center"/>
          </w:tcPr>
          <w:p w14:paraId="3C76B3C7" w14:textId="77777777" w:rsidR="00ED4D95" w:rsidRPr="0053192F" w:rsidRDefault="00000000" w:rsidP="005E0FCA">
            <w:pPr>
              <w:spacing w:after="0" w:line="252" w:lineRule="auto"/>
              <w:jc w:val="center"/>
              <w:rPr>
                <w:lang w:val="tr-TR"/>
              </w:rPr>
            </w:pPr>
            <w:r w:rsidRPr="0053192F">
              <w:rPr>
                <w:sz w:val="17"/>
                <w:lang w:val="tr-TR"/>
              </w:rPr>
              <w:t>3</w:t>
            </w:r>
          </w:p>
        </w:tc>
        <w:tc>
          <w:tcPr>
            <w:tcW w:w="1474" w:type="dxa"/>
            <w:shd w:val="clear" w:color="auto" w:fill="F6F9FB"/>
            <w:vAlign w:val="center"/>
          </w:tcPr>
          <w:p w14:paraId="30DBA1AD" w14:textId="77777777" w:rsidR="00ED4D95" w:rsidRPr="0053192F" w:rsidRDefault="00000000">
            <w:pPr>
              <w:spacing w:after="0" w:line="252" w:lineRule="auto"/>
              <w:rPr>
                <w:lang w:val="tr-TR"/>
              </w:rPr>
            </w:pPr>
            <w:r w:rsidRPr="0053192F">
              <w:rPr>
                <w:sz w:val="17"/>
                <w:lang w:val="tr-TR"/>
              </w:rPr>
              <w:t>BİY.9.1.2</w:t>
            </w:r>
          </w:p>
        </w:tc>
        <w:tc>
          <w:tcPr>
            <w:tcW w:w="5613" w:type="dxa"/>
            <w:shd w:val="clear" w:color="auto" w:fill="F6F9FB"/>
            <w:vAlign w:val="center"/>
          </w:tcPr>
          <w:p w14:paraId="74D62F27" w14:textId="77777777" w:rsidR="00ED4D95" w:rsidRPr="0053192F" w:rsidRDefault="00000000">
            <w:pPr>
              <w:spacing w:after="0" w:line="252" w:lineRule="auto"/>
              <w:rPr>
                <w:lang w:val="tr-TR"/>
              </w:rPr>
            </w:pPr>
            <w:r w:rsidRPr="0053192F">
              <w:rPr>
                <w:sz w:val="17"/>
                <w:lang w:val="tr-TR"/>
              </w:rPr>
              <w:t>Fasulye tohumlarının çimlenme deneyi; kontrol-deney grupları ve değişkenler</w:t>
            </w:r>
          </w:p>
        </w:tc>
      </w:tr>
      <w:tr w:rsidR="00ED4D95" w:rsidRPr="0053192F" w14:paraId="59F8FA1C" w14:textId="77777777">
        <w:trPr>
          <w:cantSplit/>
          <w:jc w:val="center"/>
        </w:trPr>
        <w:tc>
          <w:tcPr>
            <w:tcW w:w="680" w:type="dxa"/>
            <w:vAlign w:val="center"/>
          </w:tcPr>
          <w:p w14:paraId="2AFB4C05" w14:textId="77777777" w:rsidR="00ED4D95" w:rsidRPr="0053192F" w:rsidRDefault="00000000" w:rsidP="005E0FCA">
            <w:pPr>
              <w:spacing w:after="0" w:line="252" w:lineRule="auto"/>
              <w:jc w:val="center"/>
              <w:rPr>
                <w:lang w:val="tr-TR"/>
              </w:rPr>
            </w:pPr>
            <w:r w:rsidRPr="0053192F">
              <w:rPr>
                <w:sz w:val="17"/>
                <w:lang w:val="tr-TR"/>
              </w:rPr>
              <w:t>10</w:t>
            </w:r>
          </w:p>
        </w:tc>
        <w:tc>
          <w:tcPr>
            <w:tcW w:w="1757" w:type="dxa"/>
            <w:vAlign w:val="center"/>
          </w:tcPr>
          <w:p w14:paraId="05A0367C" w14:textId="77777777" w:rsidR="00ED4D95" w:rsidRPr="0053192F" w:rsidRDefault="00000000" w:rsidP="005E0FCA">
            <w:pPr>
              <w:spacing w:after="0" w:line="252" w:lineRule="auto"/>
              <w:jc w:val="center"/>
              <w:rPr>
                <w:lang w:val="tr-TR"/>
              </w:rPr>
            </w:pPr>
            <w:r w:rsidRPr="0053192F">
              <w:rPr>
                <w:sz w:val="17"/>
                <w:lang w:val="tr-TR"/>
              </w:rPr>
              <w:t>1</w:t>
            </w:r>
          </w:p>
        </w:tc>
        <w:tc>
          <w:tcPr>
            <w:tcW w:w="1474" w:type="dxa"/>
            <w:vAlign w:val="center"/>
          </w:tcPr>
          <w:p w14:paraId="6E56DE47" w14:textId="77777777" w:rsidR="00ED4D95" w:rsidRPr="0053192F" w:rsidRDefault="00000000">
            <w:pPr>
              <w:spacing w:after="0" w:line="252" w:lineRule="auto"/>
              <w:rPr>
                <w:lang w:val="tr-TR"/>
              </w:rPr>
            </w:pPr>
            <w:r w:rsidRPr="0053192F">
              <w:rPr>
                <w:sz w:val="17"/>
                <w:lang w:val="tr-TR"/>
              </w:rPr>
              <w:t>BİY.10.1.1</w:t>
            </w:r>
          </w:p>
        </w:tc>
        <w:tc>
          <w:tcPr>
            <w:tcW w:w="5613" w:type="dxa"/>
            <w:vAlign w:val="center"/>
          </w:tcPr>
          <w:p w14:paraId="159A4295" w14:textId="77777777" w:rsidR="00ED4D95" w:rsidRPr="0053192F" w:rsidRDefault="00000000">
            <w:pPr>
              <w:spacing w:after="0" w:line="252" w:lineRule="auto"/>
              <w:rPr>
                <w:lang w:val="tr-TR"/>
              </w:rPr>
            </w:pPr>
            <w:r w:rsidRPr="0053192F">
              <w:rPr>
                <w:sz w:val="17"/>
                <w:lang w:val="tr-TR"/>
              </w:rPr>
              <w:t>ATP sentezi, ATP molekülünün yapısı ve enerji kullanımı</w:t>
            </w:r>
          </w:p>
        </w:tc>
      </w:tr>
      <w:tr w:rsidR="00ED4D95" w:rsidRPr="0053192F" w14:paraId="307822EF" w14:textId="77777777">
        <w:trPr>
          <w:cantSplit/>
          <w:jc w:val="center"/>
        </w:trPr>
        <w:tc>
          <w:tcPr>
            <w:tcW w:w="680" w:type="dxa"/>
            <w:shd w:val="clear" w:color="auto" w:fill="F6F9FB"/>
            <w:vAlign w:val="center"/>
          </w:tcPr>
          <w:p w14:paraId="3F9FF5EA" w14:textId="77777777" w:rsidR="00ED4D95" w:rsidRPr="0053192F" w:rsidRDefault="00000000" w:rsidP="005E0FCA">
            <w:pPr>
              <w:spacing w:after="0" w:line="252" w:lineRule="auto"/>
              <w:jc w:val="center"/>
              <w:rPr>
                <w:lang w:val="tr-TR"/>
              </w:rPr>
            </w:pPr>
            <w:r w:rsidRPr="0053192F">
              <w:rPr>
                <w:sz w:val="17"/>
                <w:lang w:val="tr-TR"/>
              </w:rPr>
              <w:t>10</w:t>
            </w:r>
          </w:p>
        </w:tc>
        <w:tc>
          <w:tcPr>
            <w:tcW w:w="1757" w:type="dxa"/>
            <w:shd w:val="clear" w:color="auto" w:fill="F6F9FB"/>
            <w:vAlign w:val="center"/>
          </w:tcPr>
          <w:p w14:paraId="76A9E181" w14:textId="77777777" w:rsidR="00ED4D95" w:rsidRPr="0053192F" w:rsidRDefault="00000000" w:rsidP="005E0FCA">
            <w:pPr>
              <w:spacing w:after="0" w:line="252" w:lineRule="auto"/>
              <w:jc w:val="center"/>
              <w:rPr>
                <w:lang w:val="tr-TR"/>
              </w:rPr>
            </w:pPr>
            <w:r w:rsidRPr="0053192F">
              <w:rPr>
                <w:sz w:val="17"/>
                <w:lang w:val="tr-TR"/>
              </w:rPr>
              <w:t>4</w:t>
            </w:r>
          </w:p>
        </w:tc>
        <w:tc>
          <w:tcPr>
            <w:tcW w:w="1474" w:type="dxa"/>
            <w:shd w:val="clear" w:color="auto" w:fill="F6F9FB"/>
            <w:vAlign w:val="center"/>
          </w:tcPr>
          <w:p w14:paraId="6E3D0759" w14:textId="77777777" w:rsidR="00ED4D95" w:rsidRPr="0053192F" w:rsidRDefault="00000000">
            <w:pPr>
              <w:spacing w:after="0" w:line="252" w:lineRule="auto"/>
              <w:rPr>
                <w:lang w:val="tr-TR"/>
              </w:rPr>
            </w:pPr>
            <w:r w:rsidRPr="0053192F">
              <w:rPr>
                <w:sz w:val="17"/>
                <w:lang w:val="tr-TR"/>
              </w:rPr>
              <w:t>BİY.10.1.3</w:t>
            </w:r>
          </w:p>
        </w:tc>
        <w:tc>
          <w:tcPr>
            <w:tcW w:w="5613" w:type="dxa"/>
            <w:shd w:val="clear" w:color="auto" w:fill="F6F9FB"/>
            <w:vAlign w:val="center"/>
          </w:tcPr>
          <w:p w14:paraId="364FDA58" w14:textId="77777777" w:rsidR="00ED4D95" w:rsidRPr="0053192F" w:rsidRDefault="00000000">
            <w:pPr>
              <w:spacing w:after="0" w:line="252" w:lineRule="auto"/>
              <w:rPr>
                <w:lang w:val="tr-TR"/>
              </w:rPr>
            </w:pPr>
            <w:r w:rsidRPr="0053192F">
              <w:rPr>
                <w:sz w:val="17"/>
                <w:lang w:val="tr-TR"/>
              </w:rPr>
              <w:t>Joseph Priestley’nin fotosentezle ilgili deney düzeneği ve sonucu</w:t>
            </w:r>
          </w:p>
        </w:tc>
      </w:tr>
      <w:tr w:rsidR="00ED4D95" w:rsidRPr="0053192F" w14:paraId="59AA92C7" w14:textId="77777777">
        <w:trPr>
          <w:cantSplit/>
          <w:jc w:val="center"/>
        </w:trPr>
        <w:tc>
          <w:tcPr>
            <w:tcW w:w="680" w:type="dxa"/>
            <w:vAlign w:val="center"/>
          </w:tcPr>
          <w:p w14:paraId="0BE0F0D0" w14:textId="77777777" w:rsidR="00ED4D95" w:rsidRPr="0053192F" w:rsidRDefault="00000000" w:rsidP="005E0FCA">
            <w:pPr>
              <w:spacing w:after="0" w:line="252" w:lineRule="auto"/>
              <w:jc w:val="center"/>
              <w:rPr>
                <w:lang w:val="tr-TR"/>
              </w:rPr>
            </w:pPr>
            <w:r w:rsidRPr="0053192F">
              <w:rPr>
                <w:sz w:val="17"/>
                <w:lang w:val="tr-TR"/>
              </w:rPr>
              <w:t>11</w:t>
            </w:r>
          </w:p>
        </w:tc>
        <w:tc>
          <w:tcPr>
            <w:tcW w:w="1757" w:type="dxa"/>
            <w:vAlign w:val="center"/>
          </w:tcPr>
          <w:p w14:paraId="4F8301B3" w14:textId="77777777" w:rsidR="00ED4D95" w:rsidRPr="0053192F" w:rsidRDefault="00000000" w:rsidP="005E0FCA">
            <w:pPr>
              <w:spacing w:after="0" w:line="252" w:lineRule="auto"/>
              <w:jc w:val="center"/>
              <w:rPr>
                <w:lang w:val="tr-TR"/>
              </w:rPr>
            </w:pPr>
            <w:r w:rsidRPr="0053192F">
              <w:rPr>
                <w:sz w:val="17"/>
                <w:lang w:val="tr-TR"/>
              </w:rPr>
              <w:t>1</w:t>
            </w:r>
          </w:p>
        </w:tc>
        <w:tc>
          <w:tcPr>
            <w:tcW w:w="1474" w:type="dxa"/>
            <w:vAlign w:val="center"/>
          </w:tcPr>
          <w:p w14:paraId="6FE51B52" w14:textId="77777777" w:rsidR="00ED4D95" w:rsidRPr="0053192F" w:rsidRDefault="00000000">
            <w:pPr>
              <w:spacing w:after="0" w:line="252" w:lineRule="auto"/>
              <w:rPr>
                <w:lang w:val="tr-TR"/>
              </w:rPr>
            </w:pPr>
            <w:r w:rsidRPr="0053192F">
              <w:rPr>
                <w:sz w:val="17"/>
                <w:lang w:val="tr-TR"/>
              </w:rPr>
              <w:t>BİY.11.1.1</w:t>
            </w:r>
          </w:p>
        </w:tc>
        <w:tc>
          <w:tcPr>
            <w:tcW w:w="5613" w:type="dxa"/>
            <w:vAlign w:val="center"/>
          </w:tcPr>
          <w:p w14:paraId="43561D30" w14:textId="77777777" w:rsidR="00ED4D95" w:rsidRPr="0053192F" w:rsidRDefault="00000000">
            <w:pPr>
              <w:spacing w:after="0" w:line="252" w:lineRule="auto"/>
              <w:rPr>
                <w:lang w:val="tr-TR"/>
              </w:rPr>
            </w:pPr>
            <w:r w:rsidRPr="0053192F">
              <w:rPr>
                <w:sz w:val="17"/>
                <w:lang w:val="tr-TR"/>
              </w:rPr>
              <w:t>Canlılarda uyaran-tepki ilişkisi (Öglena, deve kuşu, köpek)</w:t>
            </w:r>
          </w:p>
        </w:tc>
      </w:tr>
      <w:tr w:rsidR="00ED4D95" w:rsidRPr="0053192F" w14:paraId="3AB68E7F" w14:textId="77777777">
        <w:trPr>
          <w:cantSplit/>
          <w:jc w:val="center"/>
        </w:trPr>
        <w:tc>
          <w:tcPr>
            <w:tcW w:w="680" w:type="dxa"/>
            <w:shd w:val="clear" w:color="auto" w:fill="F6F9FB"/>
            <w:vAlign w:val="center"/>
          </w:tcPr>
          <w:p w14:paraId="7FCDBC0C" w14:textId="77777777" w:rsidR="00ED4D95" w:rsidRPr="0053192F" w:rsidRDefault="00000000" w:rsidP="005E0FCA">
            <w:pPr>
              <w:spacing w:after="0" w:line="252" w:lineRule="auto"/>
              <w:jc w:val="center"/>
              <w:rPr>
                <w:lang w:val="tr-TR"/>
              </w:rPr>
            </w:pPr>
            <w:r w:rsidRPr="0053192F">
              <w:rPr>
                <w:sz w:val="17"/>
                <w:lang w:val="tr-TR"/>
              </w:rPr>
              <w:t>11</w:t>
            </w:r>
          </w:p>
        </w:tc>
        <w:tc>
          <w:tcPr>
            <w:tcW w:w="1757" w:type="dxa"/>
            <w:shd w:val="clear" w:color="auto" w:fill="F6F9FB"/>
            <w:vAlign w:val="center"/>
          </w:tcPr>
          <w:p w14:paraId="12B41DCF" w14:textId="77777777" w:rsidR="00ED4D95" w:rsidRPr="0053192F" w:rsidRDefault="00000000" w:rsidP="005E0FCA">
            <w:pPr>
              <w:spacing w:after="0" w:line="252" w:lineRule="auto"/>
              <w:jc w:val="center"/>
              <w:rPr>
                <w:lang w:val="tr-TR"/>
              </w:rPr>
            </w:pPr>
            <w:r w:rsidRPr="0053192F">
              <w:rPr>
                <w:sz w:val="17"/>
                <w:lang w:val="tr-TR"/>
              </w:rPr>
              <w:t>2</w:t>
            </w:r>
          </w:p>
        </w:tc>
        <w:tc>
          <w:tcPr>
            <w:tcW w:w="1474" w:type="dxa"/>
            <w:shd w:val="clear" w:color="auto" w:fill="F6F9FB"/>
            <w:vAlign w:val="center"/>
          </w:tcPr>
          <w:p w14:paraId="22E85502" w14:textId="77777777" w:rsidR="00ED4D95" w:rsidRPr="0053192F" w:rsidRDefault="00000000">
            <w:pPr>
              <w:spacing w:after="0" w:line="252" w:lineRule="auto"/>
              <w:rPr>
                <w:lang w:val="tr-TR"/>
              </w:rPr>
            </w:pPr>
            <w:r w:rsidRPr="0053192F">
              <w:rPr>
                <w:sz w:val="17"/>
                <w:lang w:val="tr-TR"/>
              </w:rPr>
              <w:t>BİY.11.1.2</w:t>
            </w:r>
          </w:p>
        </w:tc>
        <w:tc>
          <w:tcPr>
            <w:tcW w:w="5613" w:type="dxa"/>
            <w:shd w:val="clear" w:color="auto" w:fill="F6F9FB"/>
            <w:vAlign w:val="center"/>
          </w:tcPr>
          <w:p w14:paraId="4611FA27" w14:textId="77777777" w:rsidR="00ED4D95" w:rsidRPr="0053192F" w:rsidRDefault="00000000">
            <w:pPr>
              <w:spacing w:after="0" w:line="252" w:lineRule="auto"/>
              <w:rPr>
                <w:lang w:val="tr-TR"/>
              </w:rPr>
            </w:pPr>
            <w:r w:rsidRPr="0053192F">
              <w:rPr>
                <w:sz w:val="17"/>
                <w:lang w:val="tr-TR"/>
              </w:rPr>
              <w:t>Bitkisel hormonlar: meyve olgunlaşması ve ışığa yönelme</w:t>
            </w:r>
          </w:p>
        </w:tc>
      </w:tr>
    </w:tbl>
    <w:p w14:paraId="0885804C" w14:textId="6878B137" w:rsidR="00ED4D95" w:rsidRPr="0053192F" w:rsidRDefault="00000000">
      <w:pPr>
        <w:pStyle w:val="Balk2"/>
        <w:rPr>
          <w:lang w:val="tr-TR"/>
        </w:rPr>
      </w:pPr>
      <w:r w:rsidRPr="0053192F">
        <w:rPr>
          <w:lang w:val="tr-TR"/>
        </w:rPr>
        <w:lastRenderedPageBreak/>
        <w:t xml:space="preserve">7. </w:t>
      </w:r>
      <w:r w:rsidR="006D02EA" w:rsidRPr="0053192F">
        <w:rPr>
          <w:lang w:val="tr-TR"/>
        </w:rPr>
        <w:t>Belirlenen soruların cevap/puanlama anahtarları, puan değerleri ve sınav evrakı düzenine ilişkin esasların görüşülmesi.</w:t>
      </w:r>
    </w:p>
    <w:p w14:paraId="04979524" w14:textId="44CD5C0C" w:rsidR="00ED4D95" w:rsidRPr="0053192F" w:rsidRDefault="00000000">
      <w:pPr>
        <w:keepLines/>
        <w:rPr>
          <w:lang w:val="tr-TR"/>
        </w:rPr>
      </w:pPr>
      <w:r w:rsidRPr="0053192F">
        <w:rPr>
          <w:b/>
          <w:lang w:val="tr-TR"/>
        </w:rPr>
        <w:t xml:space="preserve">Zümre Başkanı </w:t>
      </w:r>
      <w:r w:rsidR="007E09D8">
        <w:rPr>
          <w:b/>
          <w:lang w:val="tr-TR"/>
        </w:rPr>
        <w:t>....................</w:t>
      </w:r>
      <w:r w:rsidRPr="0053192F">
        <w:rPr>
          <w:b/>
          <w:lang w:val="tr-TR"/>
        </w:rPr>
        <w:t xml:space="preserve">: </w:t>
      </w:r>
      <w:r w:rsidRPr="0053192F">
        <w:rPr>
          <w:lang w:val="tr-TR"/>
        </w:rPr>
        <w:t>9, 10 ve 11. sınıflar için hazırlanan soru belgelerinin cevap/puanlama anahtarlarıyla birlikte zümre dosyasında muhafaza edilmesi ve bu anahtarların soru girişinde OYSS’ye işlenmesi karara bağlandı. Her sorunun puanı, öğrenme çıktısının kapsamı, güçlük düzeyi ve sistemin izin verdiği puan aralıkları esas alınarak belirlenecek; sınav toplamı 100 puan olacaktır.</w:t>
      </w:r>
    </w:p>
    <w:p w14:paraId="46413C07" w14:textId="644EBE44" w:rsidR="00ED4D95" w:rsidRPr="0053192F" w:rsidRDefault="00000000">
      <w:pPr>
        <w:keepLines/>
        <w:rPr>
          <w:lang w:val="tr-TR"/>
        </w:rPr>
      </w:pPr>
      <w:r w:rsidRPr="0053192F">
        <w:rPr>
          <w:b/>
          <w:lang w:val="tr-TR"/>
        </w:rPr>
        <w:t xml:space="preserve">Biyoloji Öğretmeni </w:t>
      </w:r>
      <w:r w:rsidR="007E09D8">
        <w:rPr>
          <w:b/>
          <w:lang w:val="tr-TR"/>
        </w:rPr>
        <w:t>....................</w:t>
      </w:r>
      <w:r w:rsidRPr="0053192F">
        <w:rPr>
          <w:b/>
          <w:lang w:val="tr-TR"/>
        </w:rPr>
        <w:t xml:space="preserve">: </w:t>
      </w:r>
      <w:r w:rsidRPr="0053192F">
        <w:rPr>
          <w:lang w:val="tr-TR"/>
        </w:rPr>
        <w:t>OYSS’de sınav kâğıdı oluşturulurken ön izleme ekranında soru sırası, cevap yazma alanları ve sayfa düzeni kontrol edilecek; gerekli şekilsel düzenlemeler kesin kayıttan önce tamamlanacaktır. Sınav evrakı en fazla dört sayfayı geçmeyecek şekilde hazırlanacak, sınav kâğıdı ve cevap anahtarının çıktıları sistem üzerinden alınacaktır. Bu işlemlerin Kılavuz’daki sıraya göre yürütülmesi kararlaştırıldı.</w:t>
      </w:r>
    </w:p>
    <w:p w14:paraId="4FA8A9FD" w14:textId="480848CE" w:rsidR="00ED4D95" w:rsidRPr="0053192F" w:rsidRDefault="00000000">
      <w:pPr>
        <w:pStyle w:val="Balk2"/>
        <w:rPr>
          <w:lang w:val="tr-TR"/>
        </w:rPr>
      </w:pPr>
      <w:r w:rsidRPr="0053192F">
        <w:rPr>
          <w:lang w:val="tr-TR"/>
        </w:rPr>
        <w:t xml:space="preserve">8. </w:t>
      </w:r>
      <w:r w:rsidR="006D02EA" w:rsidRPr="0053192F">
        <w:rPr>
          <w:lang w:val="tr-TR"/>
        </w:rPr>
        <w:t>OYSS’ye 29.10.2026 tarihinde soru girişinin yapılması, görev paylaşımı, sınav güvenliği ve sonraki işlemlerin belirlenmesi.</w:t>
      </w:r>
    </w:p>
    <w:p w14:paraId="148E39C3" w14:textId="620C9574" w:rsidR="00ED4D95" w:rsidRPr="0053192F" w:rsidRDefault="00000000">
      <w:pPr>
        <w:keepLines/>
        <w:rPr>
          <w:lang w:val="tr-TR"/>
        </w:rPr>
      </w:pPr>
      <w:r w:rsidRPr="0053192F">
        <w:rPr>
          <w:b/>
          <w:lang w:val="tr-TR"/>
        </w:rPr>
        <w:t xml:space="preserve">Zümre Başkanı </w:t>
      </w:r>
      <w:r w:rsidR="007E09D8">
        <w:rPr>
          <w:b/>
          <w:lang w:val="tr-TR"/>
        </w:rPr>
        <w:t>....................</w:t>
      </w:r>
      <w:r w:rsidRPr="0053192F">
        <w:rPr>
          <w:b/>
          <w:lang w:val="tr-TR"/>
        </w:rPr>
        <w:t xml:space="preserve">: </w:t>
      </w:r>
      <w:r w:rsidRPr="0053192F">
        <w:rPr>
          <w:lang w:val="tr-TR"/>
        </w:rPr>
        <w:t xml:space="preserve">26.10.2026 tarihli bu toplantıda belirlenen altı açık uçlu sorunun ve cevap/puanlama anahtarlarının 29.10.2026 tarihinde eba.gov.tr üzerindeki OYSS’nin ‘Soru Yaz’ alanına girilmesi kesin karara bağlandı. Zümre Başkanı </w:t>
      </w:r>
      <w:r w:rsidR="007E09D8">
        <w:rPr>
          <w:lang w:val="tr-TR"/>
        </w:rPr>
        <w:t>....................</w:t>
      </w:r>
      <w:r w:rsidRPr="0053192F">
        <w:rPr>
          <w:lang w:val="tr-TR"/>
        </w:rPr>
        <w:t>’un senaryo ve soru kaynağı kayıtlarını koordine etmesi, soru giriş sürecini yürütmesi ve sınav kâğıdının oluşturulması işlemlerini takip etmesi kararlaştırıldı.</w:t>
      </w:r>
    </w:p>
    <w:p w14:paraId="2F4AA211" w14:textId="06659B88" w:rsidR="00ED4D95" w:rsidRPr="0053192F" w:rsidRDefault="00000000">
      <w:pPr>
        <w:keepLines/>
        <w:rPr>
          <w:lang w:val="tr-TR"/>
        </w:rPr>
      </w:pPr>
      <w:r w:rsidRPr="0053192F">
        <w:rPr>
          <w:b/>
          <w:lang w:val="tr-TR"/>
        </w:rPr>
        <w:t xml:space="preserve">Biyoloji Öğretmeni </w:t>
      </w:r>
      <w:r w:rsidR="007E09D8">
        <w:rPr>
          <w:b/>
          <w:lang w:val="tr-TR"/>
        </w:rPr>
        <w:t>....................</w:t>
      </w:r>
      <w:r w:rsidRPr="0053192F">
        <w:rPr>
          <w:b/>
          <w:lang w:val="tr-TR"/>
        </w:rPr>
        <w:t xml:space="preserve">: </w:t>
      </w:r>
      <w:r w:rsidRPr="0053192F">
        <w:rPr>
          <w:lang w:val="tr-TR"/>
        </w:rPr>
        <w:t>29.10.2026 tarihli OYSS giriş işleminde zümre soruları ile cevap anahtarlarının ilgili belgeler üzerinden eksiksiz aktarılmasına destek verme görevini üstlendi. Havuz soruları sınavdan bir gün önce açıldığında bunların ve cevap anahtarlarının kontrolü zümrece yapılacak; yalnızca gerekçesi sisteme kaydedilen durumlarda en fazla iki havuz sorusu değiştirilecektir. Sınav evrakının görüntüsünün alınmaması, izinsiz çoğaltılmaması ve paylaşılmaması için Kılavuz’daki gizlilik tedbirleri uygulanacaktır.</w:t>
      </w:r>
    </w:p>
    <w:p w14:paraId="5D3830CE" w14:textId="77777777" w:rsidR="00ED4D95" w:rsidRPr="0053192F" w:rsidRDefault="00000000">
      <w:pPr>
        <w:rPr>
          <w:lang w:val="tr-TR"/>
        </w:rPr>
      </w:pPr>
      <w:r w:rsidRPr="0053192F">
        <w:rPr>
          <w:lang w:val="tr-TR"/>
        </w:rPr>
        <w:t>Sınav sonrasında öğrencilerin her sorudan aldığı puanların ders öğretmenlerince e-Okul’a soru bazında girilmesine, öğrenci ve öğrenme çıktısı düzeyinde sınav analizlerinin kullanılmasına ve BEP kapsamındaki öğrencilerin ölçme ve değerlendirme işlemlerinin Kılavuz’daki özel düzenlemelere göre yürütülmesine oy birliğiyle karar verildi.</w:t>
      </w:r>
    </w:p>
    <w:p w14:paraId="4FB52561" w14:textId="77777777" w:rsidR="00ED4D95" w:rsidRPr="0053192F" w:rsidRDefault="00000000">
      <w:pPr>
        <w:pStyle w:val="Balk2"/>
        <w:rPr>
          <w:lang w:val="tr-TR"/>
        </w:rPr>
      </w:pPr>
      <w:r w:rsidRPr="0053192F">
        <w:rPr>
          <w:lang w:val="tr-TR"/>
        </w:rPr>
        <w:t>9. Dilek, temenniler ve kapanış</w:t>
      </w:r>
    </w:p>
    <w:p w14:paraId="7367CC35" w14:textId="0C91B017" w:rsidR="00ED4D95" w:rsidRPr="0053192F" w:rsidRDefault="00000000">
      <w:pPr>
        <w:keepLines/>
        <w:rPr>
          <w:lang w:val="tr-TR"/>
        </w:rPr>
      </w:pPr>
      <w:r w:rsidRPr="0053192F">
        <w:rPr>
          <w:b/>
          <w:lang w:val="tr-TR"/>
        </w:rPr>
        <w:t xml:space="preserve">Biyoloji Öğretmeni </w:t>
      </w:r>
      <w:r w:rsidR="007E09D8">
        <w:rPr>
          <w:b/>
          <w:lang w:val="tr-TR"/>
        </w:rPr>
        <w:t>....................</w:t>
      </w:r>
      <w:r w:rsidRPr="0053192F">
        <w:rPr>
          <w:b/>
          <w:lang w:val="tr-TR"/>
        </w:rPr>
        <w:t xml:space="preserve">: </w:t>
      </w:r>
      <w:r w:rsidRPr="0053192F">
        <w:rPr>
          <w:lang w:val="tr-TR"/>
        </w:rPr>
        <w:t>Tutanakta yer alan senaryo, öğrenme çıktısı, zümre sorusu ve işlem takvimi kararlarının ilgili sınıf düzeylerinde aynen uygulanacağını, soru girişinde ve sonraki kontrol aşamalarında kendisine düşen görevleri yerine getireceğini teyit etti. Zümre kararlarının hazırlık, sınav uygulaması ve değerlendirme süreçlerinin tamamında esas alınması kesinleştirildi.</w:t>
      </w:r>
    </w:p>
    <w:p w14:paraId="70120284" w14:textId="62E8D9D2" w:rsidR="00ED4D95" w:rsidRPr="0053192F" w:rsidRDefault="00000000">
      <w:pPr>
        <w:keepLines/>
        <w:rPr>
          <w:lang w:val="tr-TR"/>
        </w:rPr>
      </w:pPr>
      <w:r w:rsidRPr="0053192F">
        <w:rPr>
          <w:b/>
          <w:lang w:val="tr-TR"/>
        </w:rPr>
        <w:t xml:space="preserve">Zümre Başkanı </w:t>
      </w:r>
      <w:r w:rsidR="007E09D8">
        <w:rPr>
          <w:b/>
          <w:lang w:val="tr-TR"/>
        </w:rPr>
        <w:t>....................</w:t>
      </w:r>
      <w:r w:rsidRPr="0053192F">
        <w:rPr>
          <w:b/>
          <w:lang w:val="tr-TR"/>
        </w:rPr>
        <w:t xml:space="preserve">: </w:t>
      </w:r>
      <w:r w:rsidRPr="0053192F">
        <w:rPr>
          <w:lang w:val="tr-TR"/>
        </w:rPr>
        <w:t>Gündem maddelerine ilişkin kararları ve görev dağılımını son kez değerlendirerek tutanağa geçirilen esasların oy birliğiyle kabul edildiğini kayda aldı. 29.10.2026 tarihli soru girişinin ve diğer OYSS işlemlerinin bu kararlar doğrultusunda yürütülmesini kesinleştirdi. Görüşülecek başka gündem maddesi bulunmadığından toplantıyı kapattı.</w:t>
      </w:r>
    </w:p>
    <w:p w14:paraId="7DF76621" w14:textId="77777777" w:rsidR="00ED4D95" w:rsidRPr="0053192F" w:rsidRDefault="00000000">
      <w:pPr>
        <w:pStyle w:val="Balk1"/>
        <w:rPr>
          <w:lang w:val="tr-TR"/>
        </w:rPr>
      </w:pPr>
      <w:r w:rsidRPr="0053192F">
        <w:rPr>
          <w:lang w:val="tr-TR"/>
        </w:rPr>
        <w:t>ALINAN KARARLAR</w:t>
      </w:r>
    </w:p>
    <w:p w14:paraId="1715FAA6" w14:textId="77777777" w:rsidR="00ED4D95" w:rsidRPr="0053192F" w:rsidRDefault="00000000">
      <w:pPr>
        <w:ind w:left="198" w:hanging="198"/>
        <w:rPr>
          <w:lang w:val="tr-TR"/>
        </w:rPr>
      </w:pPr>
      <w:r w:rsidRPr="0053192F">
        <w:rPr>
          <w:b/>
          <w:lang w:val="tr-TR"/>
        </w:rPr>
        <w:t xml:space="preserve">1. </w:t>
      </w:r>
      <w:r w:rsidRPr="0053192F">
        <w:rPr>
          <w:lang w:val="tr-TR"/>
        </w:rPr>
        <w:t>2026 Ortak Yazılı Sınav Sistemi (OYSS) Uygulama Kılavuzu hükümlerinin 2026-2027 eğitim öğretim yılı 1. dönem 1. ortak yazılı sınavlarının hazırlık ve uygulamasında esas alınmasına;</w:t>
      </w:r>
    </w:p>
    <w:p w14:paraId="413D731E" w14:textId="77777777" w:rsidR="00ED4D95" w:rsidRPr="0053192F" w:rsidRDefault="00000000">
      <w:pPr>
        <w:ind w:left="198" w:hanging="198"/>
        <w:rPr>
          <w:lang w:val="tr-TR"/>
        </w:rPr>
      </w:pPr>
      <w:r w:rsidRPr="0053192F">
        <w:rPr>
          <w:b/>
          <w:lang w:val="tr-TR"/>
        </w:rPr>
        <w:t xml:space="preserve">2. </w:t>
      </w:r>
      <w:r w:rsidRPr="0053192F">
        <w:rPr>
          <w:lang w:val="tr-TR"/>
        </w:rPr>
        <w:t>9. sınıf biyoloji dersi için 1. Senaryo (5 soru), 10. sınıf için 4. Senaryo (5 soru), 11. sınıf için 1. Senaryo (6 soru) kullanılmasına; sistemde seçilecek senaryoların sene başında öğrencilere duyurulan senaryolarla birebir aynı olmasına ve sınıf düzeyindeki bütün şubelerde değiştirilmeden uygulanmasına;</w:t>
      </w:r>
    </w:p>
    <w:p w14:paraId="6D76244E" w14:textId="77777777" w:rsidR="00ED4D95" w:rsidRPr="0053192F" w:rsidRDefault="00000000">
      <w:pPr>
        <w:ind w:left="198" w:hanging="198"/>
        <w:rPr>
          <w:lang w:val="tr-TR"/>
        </w:rPr>
      </w:pPr>
      <w:r w:rsidRPr="0053192F">
        <w:rPr>
          <w:b/>
          <w:lang w:val="tr-TR"/>
        </w:rPr>
        <w:t xml:space="preserve">3. </w:t>
      </w:r>
      <w:r w:rsidRPr="0053192F">
        <w:rPr>
          <w:lang w:val="tr-TR"/>
        </w:rPr>
        <w:t>Soru dağılımının 9. sınıfta BİY.9.1.1 için 2 ve BİY.9.1.2 için 3; 10. sınıfta BİY.10.1.1 için 3 ve BİY.10.1.3 için 2; 11. sınıfta BİY.11.1.1 için 1, BİY.11.1.2 için 2, BİY.11.1.3 için 2 ve BİY.11.1.4 için 1 soru olacak şekilde uygulanmasına;</w:t>
      </w:r>
    </w:p>
    <w:p w14:paraId="685BBF71" w14:textId="77777777" w:rsidR="00ED4D95" w:rsidRPr="0053192F" w:rsidRDefault="00000000">
      <w:pPr>
        <w:ind w:left="198" w:hanging="198"/>
        <w:rPr>
          <w:lang w:val="tr-TR"/>
        </w:rPr>
      </w:pPr>
      <w:r w:rsidRPr="0053192F">
        <w:rPr>
          <w:b/>
          <w:lang w:val="tr-TR"/>
        </w:rPr>
        <w:t xml:space="preserve">4. </w:t>
      </w:r>
      <w:r w:rsidRPr="0053192F">
        <w:rPr>
          <w:lang w:val="tr-TR"/>
        </w:rPr>
        <w:t>9. sınıf için “Antibiyotiğin keşfi” (BİY.9.1.1, soru 1) ve “Fasulye tohumlarının çimlenmesi” (BİY.9.1.2, soru 3) başlıklı soruların; 10. sınıf için “ATP ve hücre enerjisi” (BİY.10.1.1, soru 1) ve “Joseph Priestley’nin deney düzeneği” (BİY.10.1.3, soru 4) başlıklı soruların; 11. sınıf için “Canlılarda etki ve tepki” (BİY.11.1.1, soru 1) ve “Bitkisel hormonların etkileri” (BİY.11.1.2, soru 2) başlıklı soruların zümrece hazırlanmış açık uçlu sorular olarak kullanılmasına;</w:t>
      </w:r>
    </w:p>
    <w:p w14:paraId="22CC3CAD" w14:textId="11434769" w:rsidR="00ED4D95" w:rsidRPr="0053192F" w:rsidRDefault="00000000">
      <w:pPr>
        <w:ind w:left="198" w:hanging="198"/>
        <w:rPr>
          <w:lang w:val="tr-TR"/>
        </w:rPr>
      </w:pPr>
      <w:r w:rsidRPr="0053192F">
        <w:rPr>
          <w:b/>
          <w:lang w:val="tr-TR"/>
        </w:rPr>
        <w:lastRenderedPageBreak/>
        <w:t xml:space="preserve">5. </w:t>
      </w:r>
      <w:r w:rsidRPr="0053192F">
        <w:rPr>
          <w:lang w:val="tr-TR"/>
        </w:rPr>
        <w:t xml:space="preserve">Belirlenen toplam altı açık uçlu sorunun ve ilgili cevap/puanlama anahtarlarının 29.10.2026 tarihinde OYSS’ye girilmesine; soru girişinin ve senaryo kayıtlarının koordinasyonunun </w:t>
      </w:r>
      <w:r w:rsidR="007E09D8">
        <w:rPr>
          <w:lang w:val="tr-TR"/>
        </w:rPr>
        <w:t>....................</w:t>
      </w:r>
      <w:r w:rsidRPr="0053192F">
        <w:rPr>
          <w:lang w:val="tr-TR"/>
        </w:rPr>
        <w:t xml:space="preserve"> tarafından yürütülmesine, </w:t>
      </w:r>
      <w:r w:rsidR="007E09D8">
        <w:rPr>
          <w:lang w:val="tr-TR"/>
        </w:rPr>
        <w:t>....................</w:t>
      </w:r>
      <w:r w:rsidRPr="0053192F">
        <w:rPr>
          <w:lang w:val="tr-TR"/>
        </w:rPr>
        <w:t>’ın soru belgelerinin aktarımı ve giriş işlemlerine destek vermesine;</w:t>
      </w:r>
    </w:p>
    <w:p w14:paraId="10407E89" w14:textId="77777777" w:rsidR="00ED4D95" w:rsidRPr="0053192F" w:rsidRDefault="00000000">
      <w:pPr>
        <w:ind w:left="198" w:hanging="198"/>
        <w:rPr>
          <w:lang w:val="tr-TR"/>
        </w:rPr>
      </w:pPr>
      <w:r w:rsidRPr="0053192F">
        <w:rPr>
          <w:b/>
          <w:lang w:val="tr-TR"/>
        </w:rPr>
        <w:t xml:space="preserve">6. </w:t>
      </w:r>
      <w:r w:rsidRPr="0053192F">
        <w:rPr>
          <w:lang w:val="tr-TR"/>
        </w:rPr>
        <w:t>Zümre soruları dışındaki soruların OYSS soru havuzundan sağlanmasına; 9. ve 10. sınıflarda üçer, 11. sınıfta dört havuz sorusu kullanılmasına; güçlük düzeyi seçimlerinin sistemde tanımlanan kurallara uygun şekilde yapılmasına ve senaryo, soru kaynağı ile güçlük tercihlerinin kayıttan önce kesinleştirilmesine;</w:t>
      </w:r>
    </w:p>
    <w:p w14:paraId="1542FE67" w14:textId="77777777" w:rsidR="00ED4D95" w:rsidRPr="0053192F" w:rsidRDefault="00000000">
      <w:pPr>
        <w:ind w:left="198" w:hanging="198"/>
        <w:rPr>
          <w:lang w:val="tr-TR"/>
        </w:rPr>
      </w:pPr>
      <w:r w:rsidRPr="0053192F">
        <w:rPr>
          <w:b/>
          <w:lang w:val="tr-TR"/>
        </w:rPr>
        <w:t xml:space="preserve">7. </w:t>
      </w:r>
      <w:r w:rsidRPr="0053192F">
        <w:rPr>
          <w:lang w:val="tr-TR"/>
        </w:rPr>
        <w:t>Sınav kâğıtları ile cevap anahtarlarının OYSS üzerinden oluşturulmasına; soruların puanlarının sistemin belirlediği aralıklarda toplam 100 puan olacak şekilde belirlenmesine; soru sırası ve cevap alanlarının kesin kayıt öncesinde düzenlenmesine, sınav evrakının en fazla dört sayfa olarak hazırlanmasına;</w:t>
      </w:r>
    </w:p>
    <w:p w14:paraId="46266479" w14:textId="77777777" w:rsidR="00ED4D95" w:rsidRPr="0053192F" w:rsidRDefault="00000000">
      <w:pPr>
        <w:ind w:left="198" w:hanging="198"/>
        <w:rPr>
          <w:lang w:val="tr-TR"/>
        </w:rPr>
      </w:pPr>
      <w:r w:rsidRPr="0053192F">
        <w:rPr>
          <w:b/>
          <w:lang w:val="tr-TR"/>
        </w:rPr>
        <w:t xml:space="preserve">8. </w:t>
      </w:r>
      <w:r w:rsidRPr="0053192F">
        <w:rPr>
          <w:lang w:val="tr-TR"/>
        </w:rPr>
        <w:t>Havuz soruları sınavdan bir gün önce erişime açıldığında soruların ve cevap anahtarlarının kontrol edilerek sistemden onaylanmasına; yalnızca gerekçesi sisteme işlenen durumlarda en fazla iki havuz sorusunun değiştirilmesine;</w:t>
      </w:r>
    </w:p>
    <w:p w14:paraId="49E9527E" w14:textId="77777777" w:rsidR="00ED4D95" w:rsidRPr="0053192F" w:rsidRDefault="00000000">
      <w:pPr>
        <w:ind w:left="198" w:hanging="198"/>
        <w:rPr>
          <w:lang w:val="tr-TR"/>
        </w:rPr>
      </w:pPr>
      <w:r w:rsidRPr="0053192F">
        <w:rPr>
          <w:b/>
          <w:lang w:val="tr-TR"/>
        </w:rPr>
        <w:t xml:space="preserve">9. </w:t>
      </w:r>
      <w:r w:rsidRPr="0053192F">
        <w:rPr>
          <w:lang w:val="tr-TR"/>
        </w:rPr>
        <w:t>Soruların, cevap anahtarlarının ve sınav evrakının gizliliğinin korunmasına; zümre soru ve cevap anahtarı belgelerinin zümre dosyasında saklanmasına; sınav sonrası puanların e-Okul’a soru bazında işlenmesine, sonuçların öğrenci ve öğrenme çıktısı düzeyinde analiz edilmesine ve BEP kapsamındaki öğrenciler için Kılavuz hükümlerinin uygulanmasına oy birliğiyle karar verildi.</w:t>
      </w:r>
    </w:p>
    <w:p w14:paraId="170E9221" w14:textId="77777777" w:rsidR="00ED4D95" w:rsidRPr="0053192F" w:rsidRDefault="00000000">
      <w:pPr>
        <w:pStyle w:val="Balk2"/>
        <w:rPr>
          <w:lang w:val="tr-TR"/>
        </w:rPr>
      </w:pPr>
      <w:r w:rsidRPr="0053192F">
        <w:rPr>
          <w:lang w:val="tr-TR"/>
        </w:rPr>
        <w:t>EKLER</w:t>
      </w:r>
    </w:p>
    <w:p w14:paraId="2508B41D" w14:textId="77777777" w:rsidR="00ED4D95" w:rsidRPr="0053192F" w:rsidRDefault="00000000">
      <w:pPr>
        <w:rPr>
          <w:lang w:val="tr-TR"/>
        </w:rPr>
      </w:pPr>
      <w:r w:rsidRPr="0053192F">
        <w:rPr>
          <w:lang w:val="tr-TR"/>
        </w:rPr>
        <w:t>Ek-1: 9. Sınıf Biyoloji Soruları ve Cevap Anahtarı (antibiyotiğin keşfi / fasulye çimlenmesi).</w:t>
      </w:r>
    </w:p>
    <w:p w14:paraId="59F271E2" w14:textId="77777777" w:rsidR="00ED4D95" w:rsidRPr="0053192F" w:rsidRDefault="00000000">
      <w:pPr>
        <w:rPr>
          <w:lang w:val="tr-TR"/>
        </w:rPr>
      </w:pPr>
      <w:r w:rsidRPr="0053192F">
        <w:rPr>
          <w:lang w:val="tr-TR"/>
        </w:rPr>
        <w:t>Ek-2: 10. Sınıf Biyoloji Soruları ve Cevap Anahtarı (ATP / Priestley deneyi).</w:t>
      </w:r>
    </w:p>
    <w:p w14:paraId="4507D187" w14:textId="77777777" w:rsidR="00ED4D95" w:rsidRPr="0053192F" w:rsidRDefault="00000000">
      <w:pPr>
        <w:rPr>
          <w:lang w:val="tr-TR"/>
        </w:rPr>
      </w:pPr>
      <w:r w:rsidRPr="0053192F">
        <w:rPr>
          <w:lang w:val="tr-TR"/>
        </w:rPr>
        <w:t>Ek-3: 11. Sınıf Biyoloji Soruları ve Cevap Anahtarı (uyaran-tepki / bitkisel hormonlar).</w:t>
      </w:r>
    </w:p>
    <w:p w14:paraId="57FE0D7F" w14:textId="6992D829" w:rsidR="00ED4D95" w:rsidRPr="0053192F" w:rsidRDefault="00ED4D95">
      <w:pPr>
        <w:pStyle w:val="Balk2"/>
        <w:rPr>
          <w:lang w:val="tr-TR"/>
        </w:rPr>
      </w:pPr>
    </w:p>
    <w:p w14:paraId="39AC0EC7" w14:textId="77777777" w:rsidR="00B4728A" w:rsidRPr="0053192F" w:rsidRDefault="00B4728A" w:rsidP="00B4728A">
      <w:pPr>
        <w:rPr>
          <w:lang w:val="tr-TR"/>
        </w:rPr>
      </w:pPr>
    </w:p>
    <w:tbl>
      <w:tblPr>
        <w:tblW w:w="0" w:type="auto"/>
        <w:tblLayout w:type="fixed"/>
        <w:tblLook w:val="04A0" w:firstRow="1" w:lastRow="0" w:firstColumn="1" w:lastColumn="0" w:noHBand="0" w:noVBand="1"/>
      </w:tblPr>
      <w:tblGrid>
        <w:gridCol w:w="4762"/>
        <w:gridCol w:w="4762"/>
      </w:tblGrid>
      <w:tr w:rsidR="00ED4D95" w:rsidRPr="0053192F" w14:paraId="24166472" w14:textId="77777777">
        <w:tc>
          <w:tcPr>
            <w:tcW w:w="4762" w:type="dxa"/>
            <w:vAlign w:val="center"/>
          </w:tcPr>
          <w:p w14:paraId="485898BA" w14:textId="247C74A1" w:rsidR="00ED4D95" w:rsidRPr="0053192F" w:rsidRDefault="007E09D8">
            <w:pPr>
              <w:spacing w:after="60"/>
              <w:jc w:val="center"/>
              <w:rPr>
                <w:lang w:val="tr-TR"/>
              </w:rPr>
            </w:pPr>
            <w:r>
              <w:rPr>
                <w:lang w:val="tr-TR"/>
              </w:rPr>
              <w:t>....................</w:t>
            </w:r>
            <w:r w:rsidR="00000000" w:rsidRPr="0053192F">
              <w:rPr>
                <w:lang w:val="tr-TR"/>
              </w:rPr>
              <w:br/>
              <w:t>Biyoloji Zümre Başkanı</w:t>
            </w:r>
          </w:p>
        </w:tc>
        <w:tc>
          <w:tcPr>
            <w:tcW w:w="4762" w:type="dxa"/>
            <w:vAlign w:val="center"/>
          </w:tcPr>
          <w:p w14:paraId="09E7FE60" w14:textId="62AEAF36" w:rsidR="00ED4D95" w:rsidRPr="0053192F" w:rsidRDefault="007E09D8">
            <w:pPr>
              <w:spacing w:after="60"/>
              <w:jc w:val="center"/>
              <w:rPr>
                <w:lang w:val="tr-TR"/>
              </w:rPr>
            </w:pPr>
            <w:r>
              <w:rPr>
                <w:lang w:val="tr-TR"/>
              </w:rPr>
              <w:t>....................</w:t>
            </w:r>
            <w:r w:rsidR="00000000" w:rsidRPr="0053192F">
              <w:rPr>
                <w:lang w:val="tr-TR"/>
              </w:rPr>
              <w:br/>
              <w:t>Biyoloji Öğretmeni</w:t>
            </w:r>
          </w:p>
        </w:tc>
      </w:tr>
      <w:tr w:rsidR="00ED4D95" w:rsidRPr="0053192F" w14:paraId="3D232F42" w14:textId="77777777">
        <w:tc>
          <w:tcPr>
            <w:tcW w:w="4762" w:type="dxa"/>
          </w:tcPr>
          <w:p w14:paraId="0A182C67" w14:textId="094F3C2E" w:rsidR="00ED4D95" w:rsidRPr="0053192F" w:rsidRDefault="00ED4D95">
            <w:pPr>
              <w:spacing w:after="60"/>
              <w:jc w:val="center"/>
              <w:rPr>
                <w:lang w:val="tr-TR"/>
              </w:rPr>
            </w:pPr>
          </w:p>
        </w:tc>
        <w:tc>
          <w:tcPr>
            <w:tcW w:w="4762" w:type="dxa"/>
          </w:tcPr>
          <w:p w14:paraId="5C6C2DBA" w14:textId="77777777" w:rsidR="00B4728A" w:rsidRPr="0053192F" w:rsidRDefault="00B4728A">
            <w:pPr>
              <w:spacing w:after="60"/>
              <w:jc w:val="center"/>
              <w:rPr>
                <w:lang w:val="tr-TR"/>
              </w:rPr>
            </w:pPr>
          </w:p>
        </w:tc>
      </w:tr>
      <w:tr w:rsidR="00B4728A" w:rsidRPr="0053192F" w14:paraId="6A6CC372" w14:textId="77777777">
        <w:tc>
          <w:tcPr>
            <w:tcW w:w="4762" w:type="dxa"/>
          </w:tcPr>
          <w:p w14:paraId="7D222A0B" w14:textId="77777777" w:rsidR="00B4728A" w:rsidRPr="0053192F" w:rsidRDefault="00B4728A">
            <w:pPr>
              <w:spacing w:after="60"/>
              <w:jc w:val="center"/>
              <w:rPr>
                <w:lang w:val="tr-TR"/>
              </w:rPr>
            </w:pPr>
          </w:p>
        </w:tc>
        <w:tc>
          <w:tcPr>
            <w:tcW w:w="4762" w:type="dxa"/>
          </w:tcPr>
          <w:p w14:paraId="22B3E534" w14:textId="77777777" w:rsidR="00B4728A" w:rsidRPr="0053192F" w:rsidRDefault="00B4728A">
            <w:pPr>
              <w:spacing w:after="60"/>
              <w:jc w:val="center"/>
              <w:rPr>
                <w:lang w:val="tr-TR"/>
              </w:rPr>
            </w:pPr>
          </w:p>
        </w:tc>
      </w:tr>
    </w:tbl>
    <w:p w14:paraId="09D8C608" w14:textId="77777777" w:rsidR="00ED4D95" w:rsidRPr="0053192F" w:rsidRDefault="00000000">
      <w:pPr>
        <w:jc w:val="center"/>
        <w:rPr>
          <w:lang w:val="tr-TR"/>
        </w:rPr>
      </w:pPr>
      <w:r w:rsidRPr="0053192F">
        <w:rPr>
          <w:b/>
          <w:lang w:val="tr-TR"/>
        </w:rPr>
        <w:t>ONAY</w:t>
      </w:r>
    </w:p>
    <w:p w14:paraId="3F42AAF7" w14:textId="1016C53D" w:rsidR="00B4728A" w:rsidRPr="0053192F" w:rsidRDefault="002D1777">
      <w:pPr>
        <w:jc w:val="center"/>
        <w:rPr>
          <w:lang w:val="tr-TR"/>
        </w:rPr>
      </w:pPr>
      <w:r w:rsidRPr="0053192F">
        <w:rPr>
          <w:lang w:val="tr-TR"/>
        </w:rPr>
        <w:t>26/10/2026</w:t>
      </w:r>
    </w:p>
    <w:p w14:paraId="5C31C638" w14:textId="0B4C5FF8" w:rsidR="00ED4D95" w:rsidRPr="0053192F" w:rsidRDefault="007E09D8">
      <w:pPr>
        <w:jc w:val="center"/>
        <w:rPr>
          <w:lang w:val="tr-TR"/>
        </w:rPr>
      </w:pPr>
      <w:r>
        <w:rPr>
          <w:lang w:val="tr-TR"/>
        </w:rPr>
        <w:t>………………….</w:t>
      </w:r>
      <w:r w:rsidR="00B4728A" w:rsidRPr="0053192F">
        <w:rPr>
          <w:lang w:val="tr-TR"/>
        </w:rPr>
        <w:br/>
        <w:t>Okul Müdürü</w:t>
      </w:r>
    </w:p>
    <w:sectPr w:rsidR="00ED4D95" w:rsidRPr="0053192F" w:rsidSect="00034616">
      <w:footerReference w:type="default" r:id="rId8"/>
      <w:pgSz w:w="11906" w:h="16838"/>
      <w:pgMar w:top="1020" w:right="1134" w:bottom="907" w:left="1247" w:header="425"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D8F84" w14:textId="77777777" w:rsidR="000635F0" w:rsidRDefault="000635F0">
      <w:pPr>
        <w:spacing w:after="0" w:line="240" w:lineRule="auto"/>
      </w:pPr>
      <w:r>
        <w:separator/>
      </w:r>
    </w:p>
  </w:endnote>
  <w:endnote w:type="continuationSeparator" w:id="0">
    <w:p w14:paraId="75D40BD1" w14:textId="77777777" w:rsidR="000635F0" w:rsidRDefault="00063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755438"/>
      <w:docPartObj>
        <w:docPartGallery w:val="Page Numbers (Bottom of Page)"/>
        <w:docPartUnique/>
      </w:docPartObj>
    </w:sdtPr>
    <w:sdtContent>
      <w:p w14:paraId="03A9F3A6" w14:textId="767BD1B4" w:rsidR="005E0FCA" w:rsidRDefault="005E0FCA" w:rsidP="005E0FCA">
        <w:pPr>
          <w:pStyle w:val="AltBilgi"/>
          <w:jc w:val="center"/>
        </w:pPr>
        <w:r>
          <w:fldChar w:fldCharType="begin"/>
        </w:r>
        <w:r>
          <w:instrText>PAGE   \* MERGEFORMAT</w:instrText>
        </w:r>
        <w:r>
          <w:fldChar w:fldCharType="separate"/>
        </w:r>
        <w:r>
          <w:rPr>
            <w:lang w:val="tr-T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2DFE3" w14:textId="77777777" w:rsidR="000635F0" w:rsidRDefault="000635F0">
      <w:pPr>
        <w:spacing w:after="0" w:line="240" w:lineRule="auto"/>
      </w:pPr>
      <w:r>
        <w:separator/>
      </w:r>
    </w:p>
  </w:footnote>
  <w:footnote w:type="continuationSeparator" w:id="0">
    <w:p w14:paraId="20115E3C" w14:textId="77777777" w:rsidR="000635F0" w:rsidRDefault="00063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46371790">
    <w:abstractNumId w:val="8"/>
  </w:num>
  <w:num w:numId="2" w16cid:durableId="397241735">
    <w:abstractNumId w:val="6"/>
  </w:num>
  <w:num w:numId="3" w16cid:durableId="841972866">
    <w:abstractNumId w:val="5"/>
  </w:num>
  <w:num w:numId="4" w16cid:durableId="66193072">
    <w:abstractNumId w:val="4"/>
  </w:num>
  <w:num w:numId="5" w16cid:durableId="389159864">
    <w:abstractNumId w:val="7"/>
  </w:num>
  <w:num w:numId="6" w16cid:durableId="1525174894">
    <w:abstractNumId w:val="3"/>
  </w:num>
  <w:num w:numId="7" w16cid:durableId="465006047">
    <w:abstractNumId w:val="2"/>
  </w:num>
  <w:num w:numId="8" w16cid:durableId="1259027262">
    <w:abstractNumId w:val="1"/>
  </w:num>
  <w:num w:numId="9" w16cid:durableId="1268923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5F0"/>
    <w:rsid w:val="0015074B"/>
    <w:rsid w:val="0026283A"/>
    <w:rsid w:val="0029639D"/>
    <w:rsid w:val="002D1777"/>
    <w:rsid w:val="00326F90"/>
    <w:rsid w:val="00522D7B"/>
    <w:rsid w:val="0053192F"/>
    <w:rsid w:val="005E0FCA"/>
    <w:rsid w:val="00685210"/>
    <w:rsid w:val="006D02EA"/>
    <w:rsid w:val="006D328F"/>
    <w:rsid w:val="007E09D8"/>
    <w:rsid w:val="00A1517F"/>
    <w:rsid w:val="00AA1D8D"/>
    <w:rsid w:val="00B4728A"/>
    <w:rsid w:val="00B47730"/>
    <w:rsid w:val="00BE09E4"/>
    <w:rsid w:val="00BE1163"/>
    <w:rsid w:val="00C32F1D"/>
    <w:rsid w:val="00CB0664"/>
    <w:rsid w:val="00D84FF9"/>
    <w:rsid w:val="00DC658E"/>
    <w:rsid w:val="00ED4D95"/>
    <w:rsid w:val="00EF5804"/>
    <w:rsid w:val="00F37F3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C4604E"/>
  <w14:defaultImageDpi w14:val="300"/>
  <w15:docId w15:val="{A402E03F-6AAA-4992-8063-E495D95A8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Calibri" w:hAnsi="Calibri"/>
      <w:color w:val="1F2937"/>
      <w:sz w:val="20"/>
    </w:rPr>
  </w:style>
  <w:style w:type="paragraph" w:styleId="Balk1">
    <w:name w:val="heading 1"/>
    <w:basedOn w:val="Normal"/>
    <w:next w:val="Normal"/>
    <w:link w:val="Balk1Char"/>
    <w:uiPriority w:val="9"/>
    <w:qFormat/>
    <w:rsid w:val="00FC693F"/>
    <w:pPr>
      <w:keepNext/>
      <w:keepLines/>
      <w:spacing w:before="160" w:after="140"/>
      <w:outlineLvl w:val="0"/>
    </w:pPr>
    <w:rPr>
      <w:rFonts w:asciiTheme="majorHAnsi" w:eastAsiaTheme="majorEastAsia" w:hAnsiTheme="majorHAnsi" w:cstheme="majorBidi"/>
      <w:b/>
      <w:bCs/>
      <w:color w:val="193852"/>
      <w:sz w:val="22"/>
      <w:szCs w:val="28"/>
    </w:rPr>
  </w:style>
  <w:style w:type="paragraph" w:styleId="Balk2">
    <w:name w:val="heading 2"/>
    <w:basedOn w:val="Normal"/>
    <w:next w:val="Normal"/>
    <w:link w:val="Balk2Char"/>
    <w:uiPriority w:val="9"/>
    <w:unhideWhenUsed/>
    <w:qFormat/>
    <w:rsid w:val="00FC693F"/>
    <w:pPr>
      <w:keepNext/>
      <w:keepLines/>
      <w:spacing w:before="160" w:after="80"/>
      <w:outlineLvl w:val="1"/>
    </w:pPr>
    <w:rPr>
      <w:rFonts w:asciiTheme="majorHAnsi" w:eastAsiaTheme="majorEastAsia" w:hAnsiTheme="majorHAnsi" w:cstheme="majorBidi"/>
      <w:b/>
      <w:bCs/>
      <w:color w:val="193852"/>
      <w:sz w:val="21"/>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02A3F"/>
      <w:spacing w:val="5"/>
      <w:kern w:val="28"/>
      <w:sz w:val="2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2117</Words>
  <Characters>12067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Biyoloji Zümresi OYSS Toplantı Tutanağı</dc:title>
  <dc:subject>26.10.2026 tarihli OYSS senaryo, öğrenme çıktısı ve zümre soruları kararı</dc:subject>
  <dc:creator>Biyoloji Zümresi</dc:creator>
  <cp:keywords/>
  <dc:description>generated by python-docx</dc:description>
  <cp:lastModifiedBy>Hamza EROL</cp:lastModifiedBy>
  <cp:revision>16</cp:revision>
  <dcterms:created xsi:type="dcterms:W3CDTF">2013-12-23T23:15:00Z</dcterms:created>
  <dcterms:modified xsi:type="dcterms:W3CDTF">2026-10-30T07:52:00Z</dcterms:modified>
  <cp:category/>
</cp:coreProperties>
</file>