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04E7E" w14:textId="77777777" w:rsidR="00481F63" w:rsidRDefault="00B87A58" w:rsidP="00AC2493">
      <w:pPr>
        <w:spacing w:before="65"/>
        <w:ind w:left="142" w:right="60" w:firstLine="142"/>
        <w:jc w:val="center"/>
        <w:rPr>
          <w:rFonts w:ascii="Arial" w:hAnsi="Arial"/>
          <w:b/>
        </w:rPr>
      </w:pPr>
      <w:r>
        <w:rPr>
          <w:rFonts w:ascii="Arial" w:hAnsi="Arial"/>
          <w:b/>
          <w:spacing w:val="-9"/>
          <w:sz w:val="24"/>
        </w:rPr>
        <w:t>ŞEHİT ORKUN ALP ARSLAN</w:t>
      </w:r>
      <w:r w:rsidR="008045D6">
        <w:rPr>
          <w:rFonts w:ascii="Arial" w:hAnsi="Arial"/>
          <w:b/>
          <w:spacing w:val="-9"/>
          <w:sz w:val="24"/>
        </w:rPr>
        <w:t xml:space="preserve"> </w:t>
      </w:r>
      <w:r w:rsidR="008045D6">
        <w:rPr>
          <w:rFonts w:ascii="Arial" w:hAnsi="Arial"/>
          <w:b/>
          <w:spacing w:val="-2"/>
          <w:sz w:val="24"/>
        </w:rPr>
        <w:t>KIZ</w:t>
      </w:r>
      <w:r w:rsidR="008045D6">
        <w:rPr>
          <w:rFonts w:ascii="Arial" w:hAnsi="Arial"/>
          <w:b/>
          <w:spacing w:val="-9"/>
          <w:sz w:val="24"/>
        </w:rPr>
        <w:t xml:space="preserve"> </w:t>
      </w:r>
      <w:r w:rsidR="008045D6">
        <w:rPr>
          <w:rFonts w:ascii="Arial" w:hAnsi="Arial"/>
          <w:b/>
          <w:spacing w:val="-2"/>
          <w:sz w:val="24"/>
        </w:rPr>
        <w:t>ANADOLU</w:t>
      </w:r>
      <w:r w:rsidR="008045D6">
        <w:rPr>
          <w:rFonts w:ascii="Arial" w:hAnsi="Arial"/>
          <w:b/>
          <w:spacing w:val="-6"/>
          <w:sz w:val="24"/>
        </w:rPr>
        <w:t xml:space="preserve"> </w:t>
      </w:r>
      <w:r w:rsidR="008045D6">
        <w:rPr>
          <w:rFonts w:ascii="Arial" w:hAnsi="Arial"/>
          <w:b/>
          <w:spacing w:val="-2"/>
          <w:sz w:val="24"/>
        </w:rPr>
        <w:t>İMAM</w:t>
      </w:r>
      <w:r w:rsidR="008045D6">
        <w:rPr>
          <w:rFonts w:ascii="Arial" w:hAnsi="Arial"/>
          <w:b/>
          <w:spacing w:val="-5"/>
          <w:sz w:val="24"/>
        </w:rPr>
        <w:t xml:space="preserve"> </w:t>
      </w:r>
      <w:r w:rsidR="008045D6">
        <w:rPr>
          <w:rFonts w:ascii="Arial" w:hAnsi="Arial"/>
          <w:b/>
          <w:spacing w:val="-2"/>
          <w:sz w:val="24"/>
        </w:rPr>
        <w:t>HATİP</w:t>
      </w:r>
      <w:r w:rsidR="008045D6">
        <w:rPr>
          <w:rFonts w:ascii="Arial" w:hAnsi="Arial"/>
          <w:b/>
          <w:spacing w:val="-12"/>
          <w:sz w:val="24"/>
        </w:rPr>
        <w:t xml:space="preserve"> </w:t>
      </w:r>
      <w:r w:rsidR="008045D6">
        <w:rPr>
          <w:rFonts w:ascii="Arial" w:hAnsi="Arial"/>
          <w:b/>
          <w:spacing w:val="-2"/>
          <w:sz w:val="24"/>
        </w:rPr>
        <w:t>LİSESİ</w:t>
      </w:r>
    </w:p>
    <w:p w14:paraId="35C01F07" w14:textId="77777777" w:rsidR="00481347" w:rsidRDefault="00B87A58" w:rsidP="00AC2493">
      <w:pPr>
        <w:spacing w:before="49" w:line="273" w:lineRule="auto"/>
        <w:ind w:left="142" w:right="60" w:firstLine="142"/>
        <w:jc w:val="center"/>
        <w:rPr>
          <w:rFonts w:ascii="Arial" w:hAnsi="Arial"/>
          <w:b/>
        </w:rPr>
      </w:pPr>
      <w:r>
        <w:rPr>
          <w:rFonts w:ascii="Arial" w:hAnsi="Arial"/>
          <w:b/>
        </w:rPr>
        <w:t>2026-2027 EĞİTİM ÖĞRETİM YILI BİYOLOJİ, SAĞLIK BİLGİSİ ve TRAFİK KÜLTÜRÜ DERSLERİ SENE BAŞI ZÜMRE TOPLANTI TUTANAĞIDIR.</w:t>
      </w:r>
    </w:p>
    <w:p w14:paraId="26730EB6" w14:textId="77777777" w:rsidR="00481347" w:rsidRDefault="00481347" w:rsidP="00AC2493">
      <w:pPr>
        <w:spacing w:before="49" w:line="273" w:lineRule="auto"/>
        <w:ind w:left="142" w:right="60" w:firstLine="142"/>
        <w:rPr>
          <w:rFonts w:ascii="Arial" w:hAnsi="Arial"/>
          <w:b/>
        </w:rPr>
      </w:pP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5"/>
        <w:gridCol w:w="7078"/>
      </w:tblGrid>
      <w:tr w:rsidR="00481F63" w14:paraId="2C681255" w14:textId="77777777" w:rsidTr="00A12CEA">
        <w:trPr>
          <w:trHeight w:val="412"/>
        </w:trPr>
        <w:tc>
          <w:tcPr>
            <w:tcW w:w="2535" w:type="dxa"/>
            <w:vAlign w:val="center"/>
          </w:tcPr>
          <w:p w14:paraId="27081451" w14:textId="77777777" w:rsidR="00481F63" w:rsidRDefault="008045D6" w:rsidP="00AC2493">
            <w:pPr>
              <w:pStyle w:val="TableParagraph"/>
              <w:spacing w:before="96"/>
              <w:ind w:left="142" w:right="60" w:firstLine="142"/>
              <w:jc w:val="left"/>
              <w:rPr>
                <w:rFonts w:ascii="Arial" w:hAnsi="Arial"/>
                <w:b/>
              </w:rPr>
            </w:pPr>
            <w:r>
              <w:rPr>
                <w:rFonts w:ascii="Arial" w:hAnsi="Arial"/>
                <w:b/>
              </w:rPr>
              <w:t>Toplantı</w:t>
            </w:r>
            <w:r>
              <w:rPr>
                <w:rFonts w:ascii="Arial" w:hAnsi="Arial"/>
                <w:b/>
                <w:spacing w:val="-7"/>
              </w:rPr>
              <w:t xml:space="preserve"> </w:t>
            </w:r>
            <w:r>
              <w:rPr>
                <w:rFonts w:ascii="Arial" w:hAnsi="Arial"/>
                <w:b/>
                <w:spacing w:val="-4"/>
              </w:rPr>
              <w:t>Yeri</w:t>
            </w:r>
          </w:p>
        </w:tc>
        <w:tc>
          <w:tcPr>
            <w:tcW w:w="7078" w:type="dxa"/>
            <w:vAlign w:val="center"/>
          </w:tcPr>
          <w:p w14:paraId="7C0023BD" w14:textId="77777777" w:rsidR="00481F63" w:rsidRDefault="000D2DC4" w:rsidP="00A12CEA">
            <w:pPr>
              <w:pStyle w:val="TableParagraph"/>
              <w:spacing w:before="99"/>
              <w:ind w:left="142" w:right="60" w:firstLine="142"/>
              <w:jc w:val="left"/>
            </w:pPr>
            <w:r>
              <w:rPr>
                <w:spacing w:val="-2"/>
              </w:rPr>
              <w:t>7/A Sınıfı</w:t>
            </w:r>
          </w:p>
        </w:tc>
      </w:tr>
      <w:tr w:rsidR="00481F63" w14:paraId="6DC07BD4" w14:textId="77777777" w:rsidTr="00A12CEA">
        <w:trPr>
          <w:trHeight w:val="417"/>
        </w:trPr>
        <w:tc>
          <w:tcPr>
            <w:tcW w:w="2535" w:type="dxa"/>
            <w:vAlign w:val="center"/>
          </w:tcPr>
          <w:p w14:paraId="2F940658" w14:textId="77777777" w:rsidR="00481F63" w:rsidRDefault="008045D6" w:rsidP="00AC2493">
            <w:pPr>
              <w:pStyle w:val="TableParagraph"/>
              <w:spacing w:before="87"/>
              <w:ind w:left="142" w:right="60" w:firstLine="142"/>
              <w:jc w:val="left"/>
              <w:rPr>
                <w:rFonts w:ascii="Arial" w:hAnsi="Arial"/>
                <w:b/>
              </w:rPr>
            </w:pPr>
            <w:r>
              <w:rPr>
                <w:rFonts w:ascii="Arial" w:hAnsi="Arial"/>
                <w:b/>
                <w:spacing w:val="-2"/>
              </w:rPr>
              <w:t>Toplantı</w:t>
            </w:r>
            <w:r>
              <w:rPr>
                <w:rFonts w:ascii="Arial" w:hAnsi="Arial"/>
                <w:b/>
                <w:spacing w:val="-3"/>
              </w:rPr>
              <w:t xml:space="preserve"> </w:t>
            </w:r>
            <w:r>
              <w:rPr>
                <w:rFonts w:ascii="Arial" w:hAnsi="Arial"/>
                <w:b/>
                <w:spacing w:val="-2"/>
              </w:rPr>
              <w:t>Tarihi</w:t>
            </w:r>
          </w:p>
        </w:tc>
        <w:tc>
          <w:tcPr>
            <w:tcW w:w="7078" w:type="dxa"/>
            <w:vAlign w:val="center"/>
          </w:tcPr>
          <w:p w14:paraId="5CC43209" w14:textId="77777777" w:rsidR="00A75901" w:rsidRDefault="00000000" w:rsidP="00A12CEA">
            <w:pPr>
              <w:ind w:left="142" w:right="60" w:firstLine="142"/>
            </w:pPr>
            <w:r>
              <w:t>0</w:t>
            </w:r>
            <w:r w:rsidR="00476B1C">
              <w:t>8</w:t>
            </w:r>
            <w:r>
              <w:t>.09.2026</w:t>
            </w:r>
          </w:p>
        </w:tc>
      </w:tr>
      <w:tr w:rsidR="00481F63" w14:paraId="19F96049" w14:textId="77777777" w:rsidTr="00A12CEA">
        <w:trPr>
          <w:trHeight w:val="402"/>
        </w:trPr>
        <w:tc>
          <w:tcPr>
            <w:tcW w:w="2535" w:type="dxa"/>
            <w:vAlign w:val="center"/>
          </w:tcPr>
          <w:p w14:paraId="0C5B57D3" w14:textId="77777777" w:rsidR="00481F63" w:rsidRDefault="008045D6" w:rsidP="00AC2493">
            <w:pPr>
              <w:pStyle w:val="TableParagraph"/>
              <w:spacing w:before="86"/>
              <w:ind w:left="142" w:right="60" w:firstLine="142"/>
              <w:jc w:val="left"/>
              <w:rPr>
                <w:rFonts w:ascii="Arial" w:hAnsi="Arial"/>
                <w:b/>
              </w:rPr>
            </w:pPr>
            <w:r>
              <w:rPr>
                <w:rFonts w:ascii="Arial" w:hAnsi="Arial"/>
                <w:b/>
              </w:rPr>
              <w:t>Toplantı</w:t>
            </w:r>
            <w:r>
              <w:rPr>
                <w:rFonts w:ascii="Arial" w:hAnsi="Arial"/>
                <w:b/>
                <w:spacing w:val="-14"/>
              </w:rPr>
              <w:t xml:space="preserve"> </w:t>
            </w:r>
            <w:r>
              <w:rPr>
                <w:rFonts w:ascii="Arial" w:hAnsi="Arial"/>
                <w:b/>
                <w:spacing w:val="-2"/>
              </w:rPr>
              <w:t>Saati</w:t>
            </w:r>
          </w:p>
        </w:tc>
        <w:tc>
          <w:tcPr>
            <w:tcW w:w="7078" w:type="dxa"/>
            <w:vAlign w:val="center"/>
          </w:tcPr>
          <w:p w14:paraId="2744EB08" w14:textId="77777777" w:rsidR="00481F63" w:rsidRDefault="008045D6" w:rsidP="00A12CEA">
            <w:pPr>
              <w:pStyle w:val="TableParagraph"/>
              <w:spacing w:before="99"/>
              <w:ind w:left="142" w:right="60" w:firstLine="142"/>
              <w:jc w:val="left"/>
            </w:pPr>
            <w:r>
              <w:rPr>
                <w:spacing w:val="-2"/>
              </w:rPr>
              <w:t>09.00</w:t>
            </w:r>
          </w:p>
        </w:tc>
      </w:tr>
      <w:tr w:rsidR="00481F63" w14:paraId="7E0A9F4E" w14:textId="77777777" w:rsidTr="00A12CEA">
        <w:trPr>
          <w:trHeight w:val="422"/>
        </w:trPr>
        <w:tc>
          <w:tcPr>
            <w:tcW w:w="2535" w:type="dxa"/>
            <w:vAlign w:val="center"/>
          </w:tcPr>
          <w:p w14:paraId="0EEF83D9" w14:textId="77777777" w:rsidR="00481F63" w:rsidRDefault="008045D6" w:rsidP="00AC2493">
            <w:pPr>
              <w:pStyle w:val="TableParagraph"/>
              <w:spacing w:before="96"/>
              <w:ind w:left="142" w:right="60" w:firstLine="142"/>
              <w:jc w:val="left"/>
              <w:rPr>
                <w:rFonts w:ascii="Arial" w:hAnsi="Arial"/>
                <w:b/>
              </w:rPr>
            </w:pPr>
            <w:r>
              <w:rPr>
                <w:rFonts w:ascii="Arial" w:hAnsi="Arial"/>
                <w:b/>
              </w:rPr>
              <w:t>Zümre</w:t>
            </w:r>
            <w:r>
              <w:rPr>
                <w:rFonts w:ascii="Arial" w:hAnsi="Arial"/>
                <w:b/>
                <w:spacing w:val="-3"/>
              </w:rPr>
              <w:t xml:space="preserve"> </w:t>
            </w:r>
            <w:r>
              <w:rPr>
                <w:rFonts w:ascii="Arial" w:hAnsi="Arial"/>
                <w:b/>
                <w:spacing w:val="-5"/>
              </w:rPr>
              <w:t>Adı</w:t>
            </w:r>
          </w:p>
        </w:tc>
        <w:tc>
          <w:tcPr>
            <w:tcW w:w="7078" w:type="dxa"/>
            <w:vAlign w:val="center"/>
          </w:tcPr>
          <w:p w14:paraId="15A1DF92" w14:textId="77777777" w:rsidR="00481F63" w:rsidRDefault="008045D6" w:rsidP="00A12CEA">
            <w:pPr>
              <w:pStyle w:val="TableParagraph"/>
              <w:spacing w:before="109"/>
              <w:ind w:left="142" w:right="60" w:firstLine="142"/>
              <w:jc w:val="left"/>
            </w:pPr>
            <w:r>
              <w:rPr>
                <w:spacing w:val="-2"/>
              </w:rPr>
              <w:t>Biyoloji</w:t>
            </w:r>
            <w:r>
              <w:rPr>
                <w:spacing w:val="-7"/>
              </w:rPr>
              <w:t xml:space="preserve"> </w:t>
            </w:r>
            <w:r>
              <w:rPr>
                <w:spacing w:val="-2"/>
              </w:rPr>
              <w:t>Zümresi</w:t>
            </w:r>
          </w:p>
        </w:tc>
      </w:tr>
      <w:tr w:rsidR="00476B1C" w14:paraId="7B93A614" w14:textId="77777777" w:rsidTr="00A12CEA">
        <w:trPr>
          <w:trHeight w:val="417"/>
        </w:trPr>
        <w:tc>
          <w:tcPr>
            <w:tcW w:w="2535" w:type="dxa"/>
            <w:vMerge w:val="restart"/>
            <w:vAlign w:val="center"/>
          </w:tcPr>
          <w:p w14:paraId="788E672C" w14:textId="77777777" w:rsidR="00476B1C" w:rsidRDefault="00476B1C" w:rsidP="00AC2493">
            <w:pPr>
              <w:pStyle w:val="TableParagraph"/>
              <w:ind w:left="142" w:right="60" w:firstLine="142"/>
              <w:jc w:val="left"/>
              <w:rPr>
                <w:rFonts w:ascii="Arial" w:hAnsi="Arial"/>
                <w:b/>
              </w:rPr>
            </w:pPr>
            <w:r>
              <w:rPr>
                <w:rFonts w:ascii="Arial" w:hAnsi="Arial"/>
                <w:b/>
                <w:spacing w:val="-2"/>
              </w:rPr>
              <w:t>Toplantıya</w:t>
            </w:r>
            <w:r>
              <w:rPr>
                <w:rFonts w:ascii="Arial" w:hAnsi="Arial"/>
                <w:b/>
                <w:spacing w:val="-7"/>
              </w:rPr>
              <w:t xml:space="preserve"> </w:t>
            </w:r>
            <w:r>
              <w:rPr>
                <w:rFonts w:ascii="Arial" w:hAnsi="Arial"/>
                <w:b/>
                <w:spacing w:val="-2"/>
              </w:rPr>
              <w:t>Katılanlar</w:t>
            </w:r>
          </w:p>
        </w:tc>
        <w:tc>
          <w:tcPr>
            <w:tcW w:w="7078" w:type="dxa"/>
            <w:vAlign w:val="center"/>
          </w:tcPr>
          <w:p w14:paraId="0A18FC4C" w14:textId="77777777" w:rsidR="00476B1C" w:rsidRDefault="00476B1C" w:rsidP="00A12CEA">
            <w:pPr>
              <w:ind w:left="142" w:right="60" w:firstLine="142"/>
            </w:pPr>
            <w:r>
              <w:t>Müdür Yardımcısı Ali AKDAĞ</w:t>
            </w:r>
          </w:p>
        </w:tc>
      </w:tr>
      <w:tr w:rsidR="00476B1C" w14:paraId="0E8CE2E3" w14:textId="77777777" w:rsidTr="00A12CEA">
        <w:trPr>
          <w:trHeight w:val="412"/>
        </w:trPr>
        <w:tc>
          <w:tcPr>
            <w:tcW w:w="2535" w:type="dxa"/>
            <w:vMerge/>
          </w:tcPr>
          <w:p w14:paraId="6A574F7D" w14:textId="77777777" w:rsidR="00476B1C" w:rsidRDefault="00476B1C" w:rsidP="00AC2493">
            <w:pPr>
              <w:ind w:left="142" w:right="60" w:firstLine="142"/>
              <w:rPr>
                <w:sz w:val="2"/>
                <w:szCs w:val="2"/>
              </w:rPr>
            </w:pPr>
          </w:p>
        </w:tc>
        <w:tc>
          <w:tcPr>
            <w:tcW w:w="7078" w:type="dxa"/>
            <w:vAlign w:val="center"/>
          </w:tcPr>
          <w:p w14:paraId="329162ED" w14:textId="77777777" w:rsidR="00476B1C" w:rsidRDefault="00476B1C" w:rsidP="00A12CEA">
            <w:pPr>
              <w:ind w:left="142" w:right="60" w:firstLine="142"/>
            </w:pPr>
            <w:r>
              <w:t>Biyoloji Öğretmeni Esen EROL</w:t>
            </w:r>
          </w:p>
        </w:tc>
      </w:tr>
      <w:tr w:rsidR="00476B1C" w14:paraId="3CAD8A50" w14:textId="77777777" w:rsidTr="00A12CEA">
        <w:trPr>
          <w:trHeight w:val="389"/>
        </w:trPr>
        <w:tc>
          <w:tcPr>
            <w:tcW w:w="2535" w:type="dxa"/>
            <w:vMerge/>
            <w:vAlign w:val="center"/>
          </w:tcPr>
          <w:p w14:paraId="4DE8C833" w14:textId="77777777" w:rsidR="00476B1C" w:rsidRDefault="00476B1C" w:rsidP="00AC2493">
            <w:pPr>
              <w:ind w:left="142" w:right="60" w:firstLine="142"/>
            </w:pPr>
          </w:p>
        </w:tc>
        <w:tc>
          <w:tcPr>
            <w:tcW w:w="7078" w:type="dxa"/>
            <w:vAlign w:val="center"/>
          </w:tcPr>
          <w:p w14:paraId="76552D08" w14:textId="77777777" w:rsidR="00476B1C" w:rsidRDefault="00476B1C" w:rsidP="00A12CEA">
            <w:pPr>
              <w:ind w:left="142" w:right="60" w:firstLine="142"/>
            </w:pPr>
            <w:r>
              <w:t>Biyoloji Öğretmeni Özgül YAMAN</w:t>
            </w:r>
          </w:p>
        </w:tc>
      </w:tr>
    </w:tbl>
    <w:p w14:paraId="689FE305" w14:textId="77777777" w:rsidR="00481F63" w:rsidRDefault="008045D6" w:rsidP="00AC2493">
      <w:pPr>
        <w:spacing w:before="242"/>
        <w:ind w:left="142" w:right="60" w:firstLine="142"/>
        <w:rPr>
          <w:rFonts w:ascii="Arial" w:hAnsi="Arial"/>
          <w:b/>
        </w:rPr>
      </w:pPr>
      <w:bookmarkStart w:id="0" w:name="Gündem_Maddeleri:"/>
      <w:bookmarkEnd w:id="0"/>
      <w:r>
        <w:rPr>
          <w:rFonts w:ascii="Arial" w:hAnsi="Arial"/>
          <w:b/>
          <w:spacing w:val="-2"/>
        </w:rPr>
        <w:t>Gündem</w:t>
      </w:r>
      <w:r>
        <w:rPr>
          <w:rFonts w:ascii="Arial" w:hAnsi="Arial"/>
          <w:b/>
          <w:spacing w:val="-12"/>
        </w:rPr>
        <w:t xml:space="preserve"> </w:t>
      </w:r>
      <w:r>
        <w:rPr>
          <w:rFonts w:ascii="Arial" w:hAnsi="Arial"/>
          <w:b/>
          <w:spacing w:val="-2"/>
        </w:rPr>
        <w:t>Maddeleri:</w:t>
      </w:r>
    </w:p>
    <w:p w14:paraId="58D52D5A" w14:textId="77777777" w:rsidR="00481F63" w:rsidRDefault="008045D6" w:rsidP="00AC2493">
      <w:pPr>
        <w:pStyle w:val="ListeParagraf"/>
        <w:numPr>
          <w:ilvl w:val="0"/>
          <w:numId w:val="14"/>
        </w:numPr>
        <w:tabs>
          <w:tab w:val="left" w:pos="314"/>
        </w:tabs>
        <w:spacing w:before="58"/>
        <w:ind w:left="142" w:right="60" w:firstLine="142"/>
      </w:pPr>
      <w:r>
        <w:rPr>
          <w:spacing w:val="-2"/>
          <w:w w:val="105"/>
        </w:rPr>
        <w:t>Açılış</w:t>
      </w:r>
      <w:r>
        <w:rPr>
          <w:spacing w:val="-9"/>
          <w:w w:val="105"/>
        </w:rPr>
        <w:t xml:space="preserve"> </w:t>
      </w:r>
      <w:r>
        <w:rPr>
          <w:spacing w:val="-2"/>
          <w:w w:val="105"/>
        </w:rPr>
        <w:t>ve</w:t>
      </w:r>
      <w:r>
        <w:rPr>
          <w:spacing w:val="-11"/>
          <w:w w:val="105"/>
        </w:rPr>
        <w:t xml:space="preserve"> </w:t>
      </w:r>
      <w:r>
        <w:rPr>
          <w:spacing w:val="-2"/>
          <w:w w:val="105"/>
        </w:rPr>
        <w:t>yoklama.</w:t>
      </w:r>
    </w:p>
    <w:p w14:paraId="0539BD2D" w14:textId="77777777" w:rsidR="00481F63" w:rsidRDefault="008045D6" w:rsidP="00AC2493">
      <w:pPr>
        <w:pStyle w:val="ListeParagraf"/>
        <w:numPr>
          <w:ilvl w:val="0"/>
          <w:numId w:val="14"/>
        </w:numPr>
        <w:tabs>
          <w:tab w:val="left" w:pos="323"/>
        </w:tabs>
        <w:spacing w:before="39"/>
        <w:ind w:left="142" w:right="60" w:firstLine="142"/>
      </w:pPr>
      <w:r>
        <w:t>Zümre başkanlığının durumu, zümre toplantılarının sayı, kapsam ve amaçları.</w:t>
      </w:r>
    </w:p>
    <w:p w14:paraId="131B14E8" w14:textId="77777777" w:rsidR="00481F63" w:rsidRDefault="008045D6" w:rsidP="00AC2493">
      <w:pPr>
        <w:pStyle w:val="ListeParagraf"/>
        <w:numPr>
          <w:ilvl w:val="0"/>
          <w:numId w:val="14"/>
        </w:numPr>
        <w:tabs>
          <w:tab w:val="left" w:pos="323"/>
        </w:tabs>
        <w:spacing w:before="54"/>
        <w:ind w:left="142" w:right="60" w:firstLine="142"/>
      </w:pPr>
      <w:r>
        <w:t>2025-2026 II. Dönem Sene Sonu Zümre Öğretmenler Kurulu toplantısında alınan kararların ve sonuçlarının görüşülmesi.</w:t>
      </w:r>
    </w:p>
    <w:p w14:paraId="10FDCC8B" w14:textId="77777777" w:rsidR="00481F63" w:rsidRDefault="00A32572" w:rsidP="00AC2493">
      <w:pPr>
        <w:pStyle w:val="ListeParagraf"/>
        <w:numPr>
          <w:ilvl w:val="0"/>
          <w:numId w:val="14"/>
        </w:numPr>
        <w:tabs>
          <w:tab w:val="left" w:pos="314"/>
        </w:tabs>
        <w:spacing w:before="54"/>
        <w:ind w:left="142" w:right="60" w:firstLine="142"/>
      </w:pPr>
      <w:r>
        <w:t>19.08.2026 tarihli ve 2026/70 sayılı “2026-2027 Eğitim ve Öğretim Yılına İlişkin İş ve İşlemler” Genelgesinin Biyoloji dersi ile ilgili hükümlerinin görüşülmesi ve uygulama esaslarının belirlenmesi.</w:t>
      </w:r>
    </w:p>
    <w:p w14:paraId="739CB62D" w14:textId="77777777" w:rsidR="00481F63" w:rsidRDefault="00A32572" w:rsidP="00AC2493">
      <w:pPr>
        <w:pStyle w:val="ListeParagraf"/>
        <w:numPr>
          <w:ilvl w:val="0"/>
          <w:numId w:val="14"/>
        </w:numPr>
        <w:tabs>
          <w:tab w:val="left" w:pos="314"/>
        </w:tabs>
        <w:spacing w:before="54"/>
        <w:ind w:left="142" w:right="60" w:firstLine="142"/>
      </w:pPr>
      <w:r w:rsidRPr="00567B8D">
        <w:t>Biyoloji Dersi AYT ve YKS Fen Bilimleri Bazında Başarılarının Değerlendirilmesi ve Alınacak Tedbirler</w:t>
      </w:r>
    </w:p>
    <w:p w14:paraId="5E05D9B4" w14:textId="77777777" w:rsidR="00481F63" w:rsidRDefault="008045D6" w:rsidP="00AC2493">
      <w:pPr>
        <w:pStyle w:val="ListeParagraf"/>
        <w:numPr>
          <w:ilvl w:val="0"/>
          <w:numId w:val="14"/>
        </w:numPr>
        <w:tabs>
          <w:tab w:val="left" w:pos="361"/>
        </w:tabs>
        <w:spacing w:before="44" w:line="278" w:lineRule="auto"/>
        <w:ind w:left="142" w:right="60" w:firstLine="142"/>
      </w:pPr>
      <w:r>
        <w:t>1739</w:t>
      </w:r>
      <w:r>
        <w:rPr>
          <w:spacing w:val="29"/>
        </w:rPr>
        <w:t xml:space="preserve"> </w:t>
      </w:r>
      <w:r>
        <w:t>sayılı</w:t>
      </w:r>
      <w:r>
        <w:rPr>
          <w:spacing w:val="29"/>
        </w:rPr>
        <w:t xml:space="preserve"> </w:t>
      </w:r>
      <w:r>
        <w:t>Milli</w:t>
      </w:r>
      <w:r>
        <w:rPr>
          <w:spacing w:val="29"/>
        </w:rPr>
        <w:t xml:space="preserve"> </w:t>
      </w:r>
      <w:r>
        <w:t>Eğitim</w:t>
      </w:r>
      <w:r>
        <w:rPr>
          <w:spacing w:val="30"/>
        </w:rPr>
        <w:t xml:space="preserve"> </w:t>
      </w:r>
      <w:r>
        <w:t>Temel</w:t>
      </w:r>
      <w:r>
        <w:rPr>
          <w:spacing w:val="34"/>
        </w:rPr>
        <w:t xml:space="preserve"> </w:t>
      </w:r>
      <w:r>
        <w:t>Kanunundan</w:t>
      </w:r>
      <w:r>
        <w:rPr>
          <w:spacing w:val="36"/>
        </w:rPr>
        <w:t xml:space="preserve"> </w:t>
      </w:r>
      <w:r>
        <w:t>Türk</w:t>
      </w:r>
      <w:r>
        <w:rPr>
          <w:spacing w:val="31"/>
        </w:rPr>
        <w:t xml:space="preserve"> </w:t>
      </w:r>
      <w:r>
        <w:t>Milli Eğitiminin</w:t>
      </w:r>
      <w:r>
        <w:rPr>
          <w:spacing w:val="25"/>
        </w:rPr>
        <w:t xml:space="preserve"> </w:t>
      </w:r>
      <w:r>
        <w:t>Amaçları</w:t>
      </w:r>
      <w:r>
        <w:rPr>
          <w:spacing w:val="40"/>
        </w:rPr>
        <w:t xml:space="preserve"> </w:t>
      </w:r>
      <w:r>
        <w:t>okunması,</w:t>
      </w:r>
      <w:r>
        <w:rPr>
          <w:spacing w:val="38"/>
        </w:rPr>
        <w:t xml:space="preserve"> </w:t>
      </w:r>
      <w:r>
        <w:t>genel</w:t>
      </w:r>
      <w:r>
        <w:rPr>
          <w:spacing w:val="35"/>
        </w:rPr>
        <w:t xml:space="preserve"> </w:t>
      </w:r>
      <w:r>
        <w:t>ve</w:t>
      </w:r>
      <w:r>
        <w:rPr>
          <w:spacing w:val="28"/>
        </w:rPr>
        <w:t xml:space="preserve"> </w:t>
      </w:r>
      <w:r>
        <w:t>özel amaçlarının gözden geçirilmesi.</w:t>
      </w:r>
    </w:p>
    <w:p w14:paraId="217DA3E3" w14:textId="77777777" w:rsidR="00481F63" w:rsidRDefault="008045D6" w:rsidP="00AC2493">
      <w:pPr>
        <w:pStyle w:val="ListeParagraf"/>
        <w:numPr>
          <w:ilvl w:val="0"/>
          <w:numId w:val="14"/>
        </w:numPr>
        <w:tabs>
          <w:tab w:val="left" w:pos="323"/>
        </w:tabs>
        <w:spacing w:before="8"/>
        <w:ind w:left="142" w:right="60" w:firstLine="142"/>
      </w:pPr>
      <w:r>
        <w:t>2026-2027 Eğitim ve Öğretim Yılı Türkiye Yüzyılı Maarif Modeli'ne ilişkin iş ve işlemlerin görüşülmesi</w:t>
      </w:r>
    </w:p>
    <w:p w14:paraId="6C04F89B" w14:textId="77777777" w:rsidR="00481F63" w:rsidRDefault="008045D6" w:rsidP="00AC2493">
      <w:pPr>
        <w:pStyle w:val="ListeParagraf"/>
        <w:numPr>
          <w:ilvl w:val="0"/>
          <w:numId w:val="14"/>
        </w:numPr>
        <w:tabs>
          <w:tab w:val="left" w:pos="314"/>
        </w:tabs>
        <w:spacing w:before="39"/>
        <w:ind w:left="142" w:right="60" w:firstLine="142"/>
      </w:pPr>
      <w:r>
        <w:t>Sınıflar bazında Biyoloji ve Sağlık Bilgisi dersleri müfredat programlarının ve 9. sınıf Biyoloji ders kitabında yapılan 2026 baskı düzenlemelerinin incelenmesi</w:t>
      </w:r>
    </w:p>
    <w:p w14:paraId="15C2348B" w14:textId="77777777" w:rsidR="00481F63" w:rsidRDefault="008045D6" w:rsidP="00AC2493">
      <w:pPr>
        <w:pStyle w:val="ListeParagraf"/>
        <w:numPr>
          <w:ilvl w:val="0"/>
          <w:numId w:val="14"/>
        </w:numPr>
        <w:tabs>
          <w:tab w:val="left" w:pos="376"/>
        </w:tabs>
        <w:spacing w:before="39" w:line="283" w:lineRule="auto"/>
        <w:ind w:left="142" w:right="60" w:firstLine="142"/>
        <w:jc w:val="both"/>
      </w:pPr>
      <w:r>
        <w:t>Biyoloji, Seçmeli Biyoloji ile Sağlık Bilgisi ve Trafik Kültürü Derslerindeki planlamaların eğitim ve öğretimle ilgili mevzuat, okulun kuruluş amacı ve ilgili alanın öğretim programına uygun olarak yapılması</w:t>
      </w:r>
    </w:p>
    <w:p w14:paraId="56667111" w14:textId="77777777" w:rsidR="00110BCE" w:rsidRDefault="00110BCE" w:rsidP="00AC2493">
      <w:pPr>
        <w:pStyle w:val="ListeParagraf"/>
        <w:numPr>
          <w:ilvl w:val="0"/>
          <w:numId w:val="14"/>
        </w:numPr>
        <w:tabs>
          <w:tab w:val="left" w:pos="376"/>
        </w:tabs>
        <w:spacing w:before="39" w:line="283" w:lineRule="auto"/>
        <w:ind w:left="142" w:right="60" w:firstLine="142"/>
        <w:jc w:val="both"/>
      </w:pPr>
      <w:r>
        <w:t>Hedef Temelli Destek Eğitimi ve Seçmeli Biyoloji Dersi Uygulama Planının görüşülmesi</w:t>
      </w:r>
    </w:p>
    <w:p w14:paraId="330C7856" w14:textId="77777777" w:rsidR="00481F63" w:rsidRDefault="008045D6" w:rsidP="00AC2493">
      <w:pPr>
        <w:pStyle w:val="ListeParagraf"/>
        <w:numPr>
          <w:ilvl w:val="0"/>
          <w:numId w:val="14"/>
        </w:numPr>
        <w:tabs>
          <w:tab w:val="left" w:pos="381"/>
        </w:tabs>
        <w:spacing w:before="8" w:line="278" w:lineRule="auto"/>
        <w:ind w:left="142" w:right="60" w:firstLine="142"/>
        <w:jc w:val="both"/>
      </w:pPr>
      <w:r>
        <w:t>Atatürkçülükle ilgili konuların üzerinde durularak çalışmaların buna göre planlanması; öğretim programlarının çevre özellikleri de dikkate alınarak amacına ve içeriğine uygun uygulanması; yıllık plan ve ders planlarının hazırlanmasında tema/ünite, öğrenme çıktısı/kazanım ve süre ağırlıklarının dikkate alınması.</w:t>
      </w:r>
    </w:p>
    <w:p w14:paraId="007148F2" w14:textId="77777777" w:rsidR="00481F63" w:rsidRDefault="008045D6" w:rsidP="00AC2493">
      <w:pPr>
        <w:pStyle w:val="ListeParagraf"/>
        <w:numPr>
          <w:ilvl w:val="0"/>
          <w:numId w:val="14"/>
        </w:numPr>
        <w:tabs>
          <w:tab w:val="left" w:pos="443"/>
        </w:tabs>
        <w:spacing w:before="2"/>
        <w:ind w:left="142" w:right="60" w:firstLine="142"/>
        <w:jc w:val="both"/>
      </w:pPr>
      <w:r>
        <w:rPr>
          <w:spacing w:val="-2"/>
        </w:rPr>
        <w:t>Derslerin işlenişinde</w:t>
      </w:r>
      <w:r>
        <w:rPr>
          <w:spacing w:val="-10"/>
        </w:rPr>
        <w:t xml:space="preserve"> </w:t>
      </w:r>
      <w:r>
        <w:rPr>
          <w:spacing w:val="-2"/>
        </w:rPr>
        <w:t>uygulanacak</w:t>
      </w:r>
      <w:r>
        <w:rPr>
          <w:spacing w:val="-6"/>
        </w:rPr>
        <w:t xml:space="preserve"> </w:t>
      </w:r>
      <w:r>
        <w:rPr>
          <w:spacing w:val="-2"/>
        </w:rPr>
        <w:t>öğretim</w:t>
      </w:r>
      <w:r>
        <w:rPr>
          <w:spacing w:val="6"/>
        </w:rPr>
        <w:t xml:space="preserve"> </w:t>
      </w:r>
      <w:r>
        <w:rPr>
          <w:spacing w:val="-2"/>
        </w:rPr>
        <w:t>yöntem</w:t>
      </w:r>
      <w:r>
        <w:rPr>
          <w:spacing w:val="-4"/>
        </w:rPr>
        <w:t xml:space="preserve"> </w:t>
      </w:r>
      <w:r>
        <w:rPr>
          <w:spacing w:val="-2"/>
        </w:rPr>
        <w:t>ve</w:t>
      </w:r>
      <w:r>
        <w:rPr>
          <w:spacing w:val="-12"/>
        </w:rPr>
        <w:t xml:space="preserve"> </w:t>
      </w:r>
      <w:r>
        <w:rPr>
          <w:spacing w:val="-2"/>
        </w:rPr>
        <w:t>tekniklerin</w:t>
      </w:r>
      <w:r>
        <w:rPr>
          <w:spacing w:val="-5"/>
        </w:rPr>
        <w:t xml:space="preserve"> </w:t>
      </w:r>
      <w:r>
        <w:rPr>
          <w:spacing w:val="-2"/>
        </w:rPr>
        <w:t>belirlenmesi</w:t>
      </w:r>
      <w:r>
        <w:rPr>
          <w:spacing w:val="-3"/>
        </w:rPr>
        <w:t xml:space="preserve"> </w:t>
      </w:r>
      <w:r>
        <w:rPr>
          <w:spacing w:val="-2"/>
        </w:rPr>
        <w:t>ve</w:t>
      </w:r>
      <w:r>
        <w:rPr>
          <w:spacing w:val="-11"/>
        </w:rPr>
        <w:t xml:space="preserve"> </w:t>
      </w:r>
      <w:r>
        <w:rPr>
          <w:spacing w:val="-2"/>
        </w:rPr>
        <w:t>görüşülmesi.</w:t>
      </w:r>
    </w:p>
    <w:p w14:paraId="15082D41" w14:textId="77777777" w:rsidR="00481F63" w:rsidRDefault="008045D6" w:rsidP="00AC2493">
      <w:pPr>
        <w:pStyle w:val="ListeParagraf"/>
        <w:numPr>
          <w:ilvl w:val="0"/>
          <w:numId w:val="14"/>
        </w:numPr>
        <w:tabs>
          <w:tab w:val="left" w:pos="433"/>
        </w:tabs>
        <w:spacing w:before="39"/>
        <w:ind w:left="142" w:right="60" w:firstLine="142"/>
        <w:jc w:val="both"/>
      </w:pPr>
      <w:r>
        <w:rPr>
          <w:spacing w:val="-2"/>
        </w:rPr>
        <w:t>Yıllık</w:t>
      </w:r>
      <w:r>
        <w:rPr>
          <w:spacing w:val="-10"/>
        </w:rPr>
        <w:t xml:space="preserve"> </w:t>
      </w:r>
      <w:r>
        <w:rPr>
          <w:spacing w:val="-2"/>
        </w:rPr>
        <w:t>planların</w:t>
      </w:r>
      <w:r>
        <w:rPr>
          <w:spacing w:val="-4"/>
        </w:rPr>
        <w:t xml:space="preserve"> </w:t>
      </w:r>
      <w:r>
        <w:rPr>
          <w:spacing w:val="-2"/>
        </w:rPr>
        <w:t>hazırlanışında</w:t>
      </w:r>
      <w:r>
        <w:rPr>
          <w:spacing w:val="-9"/>
        </w:rPr>
        <w:t xml:space="preserve"> </w:t>
      </w:r>
      <w:r>
        <w:rPr>
          <w:spacing w:val="-2"/>
        </w:rPr>
        <w:t>göz</w:t>
      </w:r>
      <w:r>
        <w:rPr>
          <w:spacing w:val="-7"/>
        </w:rPr>
        <w:t xml:space="preserve"> </w:t>
      </w:r>
      <w:r>
        <w:rPr>
          <w:spacing w:val="-2"/>
        </w:rPr>
        <w:t>önünde</w:t>
      </w:r>
      <w:r>
        <w:rPr>
          <w:spacing w:val="1"/>
        </w:rPr>
        <w:t xml:space="preserve"> </w:t>
      </w:r>
      <w:r>
        <w:rPr>
          <w:spacing w:val="-2"/>
        </w:rPr>
        <w:t>bulundurulması</w:t>
      </w:r>
      <w:r>
        <w:rPr>
          <w:spacing w:val="2"/>
        </w:rPr>
        <w:t xml:space="preserve"> </w:t>
      </w:r>
      <w:r>
        <w:rPr>
          <w:spacing w:val="-2"/>
        </w:rPr>
        <w:t>gereken</w:t>
      </w:r>
      <w:r>
        <w:rPr>
          <w:spacing w:val="5"/>
        </w:rPr>
        <w:t xml:space="preserve"> </w:t>
      </w:r>
      <w:r>
        <w:rPr>
          <w:spacing w:val="-2"/>
        </w:rPr>
        <w:t>hususlar</w:t>
      </w:r>
    </w:p>
    <w:p w14:paraId="75BCD913" w14:textId="77777777" w:rsidR="00481F63" w:rsidRDefault="008045D6" w:rsidP="00AC2493">
      <w:pPr>
        <w:pStyle w:val="ListeParagraf"/>
        <w:numPr>
          <w:ilvl w:val="0"/>
          <w:numId w:val="14"/>
        </w:numPr>
        <w:tabs>
          <w:tab w:val="left" w:pos="533"/>
        </w:tabs>
        <w:spacing w:before="39" w:line="283" w:lineRule="auto"/>
        <w:ind w:left="142" w:right="60" w:firstLine="142"/>
        <w:jc w:val="both"/>
      </w:pPr>
      <w:r>
        <w:t>Özel eğitim ihtiyacı olan öğrenciler için Bireyselleştirilmiş Eğitim Programları (BEP) ile ders planlarının görüşülmesi.</w:t>
      </w:r>
    </w:p>
    <w:p w14:paraId="68E097A9" w14:textId="77777777" w:rsidR="00481F63" w:rsidRDefault="008045D6" w:rsidP="00AC2493">
      <w:pPr>
        <w:pStyle w:val="ListeParagraf"/>
        <w:numPr>
          <w:ilvl w:val="0"/>
          <w:numId w:val="14"/>
        </w:numPr>
        <w:tabs>
          <w:tab w:val="left" w:pos="448"/>
        </w:tabs>
        <w:spacing w:line="242" w:lineRule="exact"/>
        <w:ind w:left="142" w:right="60" w:firstLine="142"/>
        <w:jc w:val="both"/>
      </w:pPr>
      <w:r>
        <w:t>Değerler</w:t>
      </w:r>
      <w:r>
        <w:rPr>
          <w:spacing w:val="-11"/>
        </w:rPr>
        <w:t xml:space="preserve"> </w:t>
      </w:r>
      <w:r>
        <w:t>Eğitimi</w:t>
      </w:r>
      <w:r>
        <w:rPr>
          <w:spacing w:val="-9"/>
        </w:rPr>
        <w:t xml:space="preserve"> </w:t>
      </w:r>
      <w:r>
        <w:t>ile</w:t>
      </w:r>
      <w:r>
        <w:rPr>
          <w:spacing w:val="-9"/>
        </w:rPr>
        <w:t xml:space="preserve"> </w:t>
      </w:r>
      <w:r>
        <w:t>İlgili</w:t>
      </w:r>
      <w:r>
        <w:rPr>
          <w:spacing w:val="-8"/>
        </w:rPr>
        <w:t xml:space="preserve"> </w:t>
      </w:r>
      <w:r>
        <w:t>Görüşmelerin</w:t>
      </w:r>
      <w:r>
        <w:rPr>
          <w:spacing w:val="-2"/>
        </w:rPr>
        <w:t xml:space="preserve"> Yapılması</w:t>
      </w:r>
    </w:p>
    <w:p w14:paraId="0B272A41" w14:textId="77777777" w:rsidR="00481F63" w:rsidRDefault="008045D6" w:rsidP="00AC2493">
      <w:pPr>
        <w:pStyle w:val="ListeParagraf"/>
        <w:numPr>
          <w:ilvl w:val="0"/>
          <w:numId w:val="14"/>
        </w:numPr>
        <w:tabs>
          <w:tab w:val="left" w:pos="443"/>
        </w:tabs>
        <w:spacing w:before="48"/>
        <w:ind w:left="142" w:right="60" w:firstLine="142"/>
        <w:jc w:val="both"/>
      </w:pPr>
      <w:r>
        <w:t>Diğer</w:t>
      </w:r>
      <w:r>
        <w:rPr>
          <w:spacing w:val="-17"/>
        </w:rPr>
        <w:t xml:space="preserve"> </w:t>
      </w:r>
      <w:r>
        <w:t>zümre</w:t>
      </w:r>
      <w:r>
        <w:rPr>
          <w:spacing w:val="-15"/>
        </w:rPr>
        <w:t xml:space="preserve"> </w:t>
      </w:r>
      <w:r>
        <w:t>ve</w:t>
      </w:r>
      <w:r>
        <w:rPr>
          <w:spacing w:val="-14"/>
        </w:rPr>
        <w:t xml:space="preserve"> </w:t>
      </w:r>
      <w:r>
        <w:t>alan</w:t>
      </w:r>
      <w:r>
        <w:rPr>
          <w:spacing w:val="-11"/>
        </w:rPr>
        <w:t xml:space="preserve"> </w:t>
      </w:r>
      <w:r>
        <w:t>öğretmenleriyle</w:t>
      </w:r>
      <w:r>
        <w:rPr>
          <w:spacing w:val="-12"/>
        </w:rPr>
        <w:t xml:space="preserve"> </w:t>
      </w:r>
      <w:r>
        <w:t>yapılacak</w:t>
      </w:r>
      <w:r>
        <w:rPr>
          <w:spacing w:val="-7"/>
        </w:rPr>
        <w:t xml:space="preserve"> </w:t>
      </w:r>
      <w:r>
        <w:t>işbirliği</w:t>
      </w:r>
      <w:r>
        <w:rPr>
          <w:spacing w:val="-12"/>
        </w:rPr>
        <w:t xml:space="preserve"> </w:t>
      </w:r>
      <w:r>
        <w:t>ve</w:t>
      </w:r>
      <w:r>
        <w:rPr>
          <w:spacing w:val="-15"/>
        </w:rPr>
        <w:t xml:space="preserve"> </w:t>
      </w:r>
      <w:r>
        <w:t>esasları</w:t>
      </w:r>
      <w:r>
        <w:rPr>
          <w:spacing w:val="-5"/>
        </w:rPr>
        <w:t xml:space="preserve"> </w:t>
      </w:r>
      <w:r>
        <w:t>konusunun</w:t>
      </w:r>
      <w:r>
        <w:rPr>
          <w:spacing w:val="-12"/>
        </w:rPr>
        <w:t xml:space="preserve"> </w:t>
      </w:r>
      <w:r>
        <w:rPr>
          <w:spacing w:val="-2"/>
        </w:rPr>
        <w:t>görüşülmesi</w:t>
      </w:r>
    </w:p>
    <w:p w14:paraId="788CBCC0" w14:textId="77777777" w:rsidR="00481F63" w:rsidRDefault="008045D6" w:rsidP="00AC2493">
      <w:pPr>
        <w:pStyle w:val="ListeParagraf"/>
        <w:numPr>
          <w:ilvl w:val="0"/>
          <w:numId w:val="14"/>
        </w:numPr>
        <w:tabs>
          <w:tab w:val="left" w:pos="548"/>
        </w:tabs>
        <w:spacing w:before="49" w:line="273" w:lineRule="auto"/>
        <w:ind w:left="142" w:right="60" w:firstLine="142"/>
        <w:jc w:val="both"/>
      </w:pPr>
      <w:r>
        <w:t xml:space="preserve">Öğretim alanı ile bilim ve teknolojideki gelişmelerin izlenerek uygulamalara yansıtılmasının </w:t>
      </w:r>
      <w:r>
        <w:rPr>
          <w:spacing w:val="-2"/>
        </w:rPr>
        <w:t>görüşülmesi.</w:t>
      </w:r>
    </w:p>
    <w:p w14:paraId="4A321A58" w14:textId="77777777" w:rsidR="00481F63" w:rsidRDefault="008045D6" w:rsidP="00AC2493">
      <w:pPr>
        <w:pStyle w:val="ListeParagraf"/>
        <w:numPr>
          <w:ilvl w:val="0"/>
          <w:numId w:val="14"/>
        </w:numPr>
        <w:tabs>
          <w:tab w:val="left" w:pos="443"/>
        </w:tabs>
        <w:spacing w:before="9"/>
        <w:ind w:left="142" w:right="60" w:firstLine="142"/>
        <w:jc w:val="both"/>
      </w:pPr>
      <w:r>
        <w:rPr>
          <w:spacing w:val="-2"/>
        </w:rPr>
        <w:t>Öğrencilerde</w:t>
      </w:r>
      <w:r>
        <w:rPr>
          <w:spacing w:val="3"/>
        </w:rPr>
        <w:t xml:space="preserve"> </w:t>
      </w:r>
      <w:r>
        <w:rPr>
          <w:spacing w:val="-2"/>
        </w:rPr>
        <w:t>girişimcilik</w:t>
      </w:r>
      <w:r>
        <w:rPr>
          <w:spacing w:val="1"/>
        </w:rPr>
        <w:t xml:space="preserve"> </w:t>
      </w:r>
      <w:r>
        <w:rPr>
          <w:spacing w:val="-2"/>
        </w:rPr>
        <w:t>bilincinin</w:t>
      </w:r>
      <w:r>
        <w:rPr>
          <w:spacing w:val="5"/>
        </w:rPr>
        <w:t xml:space="preserve"> </w:t>
      </w:r>
      <w:r>
        <w:rPr>
          <w:spacing w:val="-2"/>
        </w:rPr>
        <w:t>kazandırılmasına</w:t>
      </w:r>
      <w:r>
        <w:t xml:space="preserve"> </w:t>
      </w:r>
      <w:r>
        <w:rPr>
          <w:spacing w:val="-2"/>
        </w:rPr>
        <w:t>yönelik</w:t>
      </w:r>
      <w:r>
        <w:rPr>
          <w:spacing w:val="7"/>
        </w:rPr>
        <w:t xml:space="preserve"> </w:t>
      </w:r>
      <w:r>
        <w:rPr>
          <w:spacing w:val="-2"/>
        </w:rPr>
        <w:t>çalışmaların</w:t>
      </w:r>
      <w:r>
        <w:rPr>
          <w:spacing w:val="6"/>
        </w:rPr>
        <w:t xml:space="preserve"> </w:t>
      </w:r>
      <w:r>
        <w:rPr>
          <w:spacing w:val="-2"/>
        </w:rPr>
        <w:t>görüşülmesi.</w:t>
      </w:r>
    </w:p>
    <w:p w14:paraId="7F2980E6" w14:textId="77777777" w:rsidR="00481F63" w:rsidRDefault="008045D6" w:rsidP="00AC2493">
      <w:pPr>
        <w:pStyle w:val="ListeParagraf"/>
        <w:numPr>
          <w:ilvl w:val="0"/>
          <w:numId w:val="14"/>
        </w:numPr>
        <w:tabs>
          <w:tab w:val="left" w:pos="523"/>
        </w:tabs>
        <w:spacing w:before="48" w:line="278" w:lineRule="auto"/>
        <w:ind w:left="142" w:right="60" w:firstLine="142"/>
        <w:jc w:val="both"/>
      </w:pPr>
      <w:r>
        <w:t>Derslerin daha verimli işlenebilmesi için ihtiyaç duyulan kitap, araç-gereç ve benzeri öğretim materyallerinin belirlenmesi,</w:t>
      </w:r>
    </w:p>
    <w:p w14:paraId="7642FD13" w14:textId="77777777" w:rsidR="00481F63" w:rsidRDefault="008045D6" w:rsidP="00AC2493">
      <w:pPr>
        <w:pStyle w:val="ListeParagraf"/>
        <w:numPr>
          <w:ilvl w:val="0"/>
          <w:numId w:val="14"/>
        </w:numPr>
        <w:tabs>
          <w:tab w:val="left" w:pos="509"/>
        </w:tabs>
        <w:spacing w:before="3" w:line="278" w:lineRule="auto"/>
        <w:ind w:left="142" w:right="60" w:firstLine="142"/>
        <w:jc w:val="both"/>
      </w:pPr>
      <w:r>
        <w:t xml:space="preserve">Okul ve çevre imkânlarının değerlendirilerek, yapılacak deney, proje, gezi ve gözlemlerin </w:t>
      </w:r>
      <w:r>
        <w:rPr>
          <w:spacing w:val="-2"/>
        </w:rPr>
        <w:t>planlanması,</w:t>
      </w:r>
    </w:p>
    <w:p w14:paraId="02F3B61F" w14:textId="77777777" w:rsidR="00481F63" w:rsidRDefault="008045D6" w:rsidP="00AC2493">
      <w:pPr>
        <w:pStyle w:val="ListeParagraf"/>
        <w:numPr>
          <w:ilvl w:val="0"/>
          <w:numId w:val="14"/>
        </w:numPr>
        <w:tabs>
          <w:tab w:val="left" w:pos="433"/>
        </w:tabs>
        <w:spacing w:before="9"/>
        <w:ind w:left="142" w:right="60" w:firstLine="142"/>
      </w:pPr>
      <w:r>
        <w:rPr>
          <w:spacing w:val="-2"/>
        </w:rPr>
        <w:t>Başarıyı</w:t>
      </w:r>
      <w:r>
        <w:rPr>
          <w:spacing w:val="-10"/>
        </w:rPr>
        <w:t xml:space="preserve"> </w:t>
      </w:r>
      <w:r>
        <w:rPr>
          <w:spacing w:val="-2"/>
        </w:rPr>
        <w:t>artıracak</w:t>
      </w:r>
      <w:r>
        <w:rPr>
          <w:spacing w:val="-6"/>
        </w:rPr>
        <w:t xml:space="preserve"> </w:t>
      </w:r>
      <w:r>
        <w:rPr>
          <w:spacing w:val="-2"/>
        </w:rPr>
        <w:t>önlemlerin</w:t>
      </w:r>
      <w:r>
        <w:rPr>
          <w:spacing w:val="-3"/>
        </w:rPr>
        <w:t xml:space="preserve"> </w:t>
      </w:r>
      <w:r>
        <w:rPr>
          <w:spacing w:val="-2"/>
        </w:rPr>
        <w:t>görüşülmesi</w:t>
      </w:r>
    </w:p>
    <w:p w14:paraId="5A9E6C3F" w14:textId="77777777" w:rsidR="00481F63" w:rsidRDefault="008045D6" w:rsidP="00AC2493">
      <w:pPr>
        <w:pStyle w:val="ListeParagraf"/>
        <w:numPr>
          <w:ilvl w:val="0"/>
          <w:numId w:val="14"/>
        </w:numPr>
        <w:tabs>
          <w:tab w:val="left" w:pos="443"/>
        </w:tabs>
        <w:spacing w:before="39"/>
        <w:ind w:left="142" w:right="60" w:firstLine="142"/>
      </w:pPr>
      <w:r>
        <w:t>Öğrenci</w:t>
      </w:r>
      <w:r>
        <w:rPr>
          <w:spacing w:val="-12"/>
        </w:rPr>
        <w:t xml:space="preserve"> </w:t>
      </w:r>
      <w:r>
        <w:t>başarısının</w:t>
      </w:r>
      <w:r>
        <w:rPr>
          <w:spacing w:val="-1"/>
        </w:rPr>
        <w:t xml:space="preserve"> </w:t>
      </w:r>
      <w:r>
        <w:t>ölçülmesi</w:t>
      </w:r>
      <w:r>
        <w:rPr>
          <w:spacing w:val="-1"/>
        </w:rPr>
        <w:t xml:space="preserve"> </w:t>
      </w:r>
      <w:r>
        <w:t>ve</w:t>
      </w:r>
      <w:r>
        <w:rPr>
          <w:spacing w:val="-15"/>
        </w:rPr>
        <w:t xml:space="preserve"> </w:t>
      </w:r>
      <w:r>
        <w:t>değerlendirilmesi</w:t>
      </w:r>
      <w:r>
        <w:rPr>
          <w:spacing w:val="-5"/>
        </w:rPr>
        <w:t xml:space="preserve"> </w:t>
      </w:r>
      <w:r>
        <w:t>amacıyla</w:t>
      </w:r>
      <w:r>
        <w:rPr>
          <w:spacing w:val="-10"/>
        </w:rPr>
        <w:t xml:space="preserve"> </w:t>
      </w:r>
      <w:r>
        <w:t>sınav</w:t>
      </w:r>
      <w:r>
        <w:rPr>
          <w:spacing w:val="-9"/>
        </w:rPr>
        <w:t xml:space="preserve"> </w:t>
      </w:r>
      <w:r>
        <w:t>analizlerinin</w:t>
      </w:r>
      <w:r>
        <w:rPr>
          <w:spacing w:val="7"/>
        </w:rPr>
        <w:t xml:space="preserve"> </w:t>
      </w:r>
      <w:r>
        <w:rPr>
          <w:spacing w:val="-2"/>
        </w:rPr>
        <w:t>yapılması</w:t>
      </w:r>
    </w:p>
    <w:p w14:paraId="0AAB9472" w14:textId="77777777" w:rsidR="00481F63" w:rsidRDefault="008045D6" w:rsidP="00AC2493">
      <w:pPr>
        <w:pStyle w:val="ListeParagraf"/>
        <w:numPr>
          <w:ilvl w:val="0"/>
          <w:numId w:val="14"/>
        </w:numPr>
        <w:tabs>
          <w:tab w:val="left" w:pos="438"/>
        </w:tabs>
        <w:spacing w:before="53"/>
        <w:ind w:left="142" w:right="60" w:firstLine="142"/>
      </w:pPr>
      <w:r>
        <w:t>Sınavların,</w:t>
      </w:r>
      <w:r>
        <w:rPr>
          <w:spacing w:val="-1"/>
        </w:rPr>
        <w:t xml:space="preserve"> </w:t>
      </w:r>
      <w:r>
        <w:t>beceri</w:t>
      </w:r>
      <w:r>
        <w:rPr>
          <w:spacing w:val="1"/>
        </w:rPr>
        <w:t xml:space="preserve"> </w:t>
      </w:r>
      <w:r>
        <w:t>sınavlarının</w:t>
      </w:r>
      <w:r>
        <w:rPr>
          <w:spacing w:val="10"/>
        </w:rPr>
        <w:t xml:space="preserve"> </w:t>
      </w:r>
      <w:r>
        <w:t>ve</w:t>
      </w:r>
      <w:r>
        <w:rPr>
          <w:spacing w:val="-4"/>
        </w:rPr>
        <w:t xml:space="preserve"> </w:t>
      </w:r>
      <w:r>
        <w:t>ortak</w:t>
      </w:r>
      <w:r>
        <w:rPr>
          <w:spacing w:val="3"/>
        </w:rPr>
        <w:t xml:space="preserve"> </w:t>
      </w:r>
      <w:r>
        <w:t>sınavların</w:t>
      </w:r>
      <w:r>
        <w:rPr>
          <w:spacing w:val="5"/>
        </w:rPr>
        <w:t xml:space="preserve"> </w:t>
      </w:r>
      <w:r>
        <w:t>planlanarak</w:t>
      </w:r>
      <w:r>
        <w:rPr>
          <w:spacing w:val="1"/>
        </w:rPr>
        <w:t xml:space="preserve"> </w:t>
      </w:r>
      <w:r>
        <w:rPr>
          <w:spacing w:val="-2"/>
        </w:rPr>
        <w:t>görüşülmesi.</w:t>
      </w:r>
    </w:p>
    <w:p w14:paraId="736A7E93" w14:textId="77777777" w:rsidR="00481F63" w:rsidRPr="00834D61" w:rsidRDefault="008045D6" w:rsidP="00AC2493">
      <w:pPr>
        <w:pStyle w:val="ListeParagraf"/>
        <w:numPr>
          <w:ilvl w:val="0"/>
          <w:numId w:val="14"/>
        </w:numPr>
        <w:tabs>
          <w:tab w:val="left" w:pos="489"/>
        </w:tabs>
        <w:spacing w:before="39" w:line="278" w:lineRule="auto"/>
        <w:ind w:left="142" w:right="60" w:firstLine="142"/>
        <w:jc w:val="both"/>
      </w:pPr>
      <w:r>
        <w:rPr>
          <w:w w:val="105"/>
        </w:rPr>
        <w:t>Öğrencilerin ulusal ve uluslararası düzeyde katıldıkları çeşitli sınav ve yarışmalarda aldıkları sonuçlara ilişkin başarı durumlarının görüşülmesi</w:t>
      </w:r>
    </w:p>
    <w:p w14:paraId="5786D133" w14:textId="77777777" w:rsidR="00481F63" w:rsidRPr="00834D61" w:rsidRDefault="008045D6" w:rsidP="00AC2493">
      <w:pPr>
        <w:pStyle w:val="ListeParagraf"/>
        <w:numPr>
          <w:ilvl w:val="0"/>
          <w:numId w:val="14"/>
        </w:numPr>
        <w:tabs>
          <w:tab w:val="left" w:pos="465"/>
        </w:tabs>
        <w:spacing w:before="39" w:line="278" w:lineRule="auto"/>
        <w:ind w:left="142" w:right="60" w:firstLine="142"/>
        <w:jc w:val="both"/>
        <w:rPr>
          <w:w w:val="105"/>
        </w:rPr>
      </w:pPr>
      <w:r w:rsidRPr="00834D61">
        <w:rPr>
          <w:w w:val="105"/>
        </w:rP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 konularının görüşülmesi</w:t>
      </w:r>
    </w:p>
    <w:p w14:paraId="6A147ED8" w14:textId="77777777" w:rsidR="00091DD9" w:rsidRDefault="00091DD9" w:rsidP="00AC2493">
      <w:pPr>
        <w:pStyle w:val="ListeParagraf"/>
        <w:numPr>
          <w:ilvl w:val="0"/>
          <w:numId w:val="14"/>
        </w:numPr>
        <w:tabs>
          <w:tab w:val="left" w:pos="465"/>
        </w:tabs>
        <w:spacing w:before="9" w:line="283" w:lineRule="auto"/>
        <w:ind w:left="142" w:right="60" w:firstLine="142"/>
        <w:jc w:val="both"/>
      </w:pPr>
      <w:r w:rsidRPr="00091DD9">
        <w:t>Millî Eğitim Bakanlığı Yenilik ve Eğitim Teknolojileri (YEĞİTEK) Genel Müdürlüğü tarafından yürütülen Yenilikçi Sınıflar</w:t>
      </w:r>
      <w:r w:rsidR="0018707F">
        <w:t>ın kullanımının</w:t>
      </w:r>
      <w:r w:rsidRPr="00091DD9">
        <w:t xml:space="preserve"> </w:t>
      </w:r>
      <w:r w:rsidR="0018707F">
        <w:t>görüşülmesi</w:t>
      </w:r>
    </w:p>
    <w:p w14:paraId="2F532532" w14:textId="77777777" w:rsidR="00481F63" w:rsidRPr="00562D16" w:rsidRDefault="008045D6" w:rsidP="00AC2493">
      <w:pPr>
        <w:pStyle w:val="ListeParagraf"/>
        <w:numPr>
          <w:ilvl w:val="0"/>
          <w:numId w:val="14"/>
        </w:numPr>
        <w:tabs>
          <w:tab w:val="left" w:pos="438"/>
        </w:tabs>
        <w:spacing w:line="246" w:lineRule="exact"/>
        <w:ind w:left="142" w:right="60" w:firstLine="142"/>
        <w:jc w:val="both"/>
      </w:pPr>
      <w:r>
        <w:t>İş</w:t>
      </w:r>
      <w:r>
        <w:rPr>
          <w:spacing w:val="-6"/>
        </w:rPr>
        <w:t xml:space="preserve"> </w:t>
      </w:r>
      <w:r>
        <w:t>sağlığı</w:t>
      </w:r>
      <w:r>
        <w:rPr>
          <w:spacing w:val="-6"/>
        </w:rPr>
        <w:t xml:space="preserve"> </w:t>
      </w:r>
      <w:r>
        <w:t>ve</w:t>
      </w:r>
      <w:r>
        <w:rPr>
          <w:spacing w:val="-8"/>
        </w:rPr>
        <w:t xml:space="preserve"> </w:t>
      </w:r>
      <w:r>
        <w:t>öğrenci</w:t>
      </w:r>
      <w:r>
        <w:rPr>
          <w:spacing w:val="-6"/>
        </w:rPr>
        <w:t xml:space="preserve"> </w:t>
      </w:r>
      <w:r>
        <w:t>güvenliğinin</w:t>
      </w:r>
      <w:r>
        <w:rPr>
          <w:spacing w:val="-1"/>
        </w:rPr>
        <w:t xml:space="preserve"> </w:t>
      </w:r>
      <w:r>
        <w:rPr>
          <w:spacing w:val="-2"/>
        </w:rPr>
        <w:t>görüşülmesi</w:t>
      </w:r>
    </w:p>
    <w:p w14:paraId="23C6CB41" w14:textId="77777777" w:rsidR="00FA6416" w:rsidRPr="00FA6416" w:rsidRDefault="008045D6" w:rsidP="00AC2493">
      <w:pPr>
        <w:pStyle w:val="ListeParagraf"/>
        <w:numPr>
          <w:ilvl w:val="0"/>
          <w:numId w:val="14"/>
        </w:numPr>
        <w:tabs>
          <w:tab w:val="left" w:pos="438"/>
        </w:tabs>
        <w:spacing w:before="72"/>
        <w:ind w:left="142" w:right="60" w:firstLine="142"/>
        <w:jc w:val="both"/>
      </w:pPr>
      <w:r w:rsidRPr="00FA6416">
        <w:rPr>
          <w:color w:val="202020"/>
        </w:rPr>
        <w:t>Okul</w:t>
      </w:r>
      <w:r w:rsidRPr="00FA6416">
        <w:rPr>
          <w:color w:val="202020"/>
          <w:spacing w:val="-15"/>
        </w:rPr>
        <w:t xml:space="preserve"> </w:t>
      </w:r>
      <w:r w:rsidRPr="00FA6416">
        <w:rPr>
          <w:color w:val="202020"/>
        </w:rPr>
        <w:t>temelli</w:t>
      </w:r>
      <w:r w:rsidRPr="00FA6416">
        <w:rPr>
          <w:color w:val="202020"/>
          <w:spacing w:val="-15"/>
        </w:rPr>
        <w:t xml:space="preserve"> </w:t>
      </w:r>
      <w:r w:rsidRPr="00FA6416">
        <w:rPr>
          <w:color w:val="202020"/>
        </w:rPr>
        <w:t>planlama</w:t>
      </w:r>
      <w:r w:rsidRPr="00FA6416">
        <w:rPr>
          <w:color w:val="202020"/>
          <w:spacing w:val="-12"/>
        </w:rPr>
        <w:t xml:space="preserve"> </w:t>
      </w:r>
      <w:r w:rsidRPr="00FA6416">
        <w:rPr>
          <w:color w:val="202020"/>
        </w:rPr>
        <w:t>faaliyetlerinin</w:t>
      </w:r>
      <w:r w:rsidRPr="00FA6416">
        <w:rPr>
          <w:color w:val="202020"/>
          <w:spacing w:val="-5"/>
        </w:rPr>
        <w:t xml:space="preserve"> </w:t>
      </w:r>
      <w:r w:rsidRPr="00FA6416">
        <w:rPr>
          <w:color w:val="202020"/>
          <w:spacing w:val="-2"/>
        </w:rPr>
        <w:t>görüşülmesi</w:t>
      </w:r>
      <w:r w:rsidR="00FA6416" w:rsidRPr="00FA6416">
        <w:rPr>
          <w:color w:val="202020"/>
          <w:spacing w:val="-2"/>
        </w:rPr>
        <w:t xml:space="preserve"> </w:t>
      </w:r>
    </w:p>
    <w:p w14:paraId="1C703928" w14:textId="77777777" w:rsidR="00481F63" w:rsidRDefault="008045D6" w:rsidP="00AC2493">
      <w:pPr>
        <w:pStyle w:val="ListeParagraf"/>
        <w:numPr>
          <w:ilvl w:val="0"/>
          <w:numId w:val="14"/>
        </w:numPr>
        <w:tabs>
          <w:tab w:val="left" w:pos="438"/>
        </w:tabs>
        <w:spacing w:before="72"/>
        <w:ind w:left="142" w:right="60" w:firstLine="142"/>
        <w:jc w:val="both"/>
      </w:pPr>
      <w:r>
        <w:t>Alınan</w:t>
      </w:r>
      <w:r w:rsidRPr="00FA6416">
        <w:rPr>
          <w:spacing w:val="-11"/>
        </w:rPr>
        <w:t xml:space="preserve"> </w:t>
      </w:r>
      <w:r w:rsidRPr="00FA6416">
        <w:rPr>
          <w:spacing w:val="-2"/>
        </w:rPr>
        <w:t>Kararlar</w:t>
      </w:r>
    </w:p>
    <w:p w14:paraId="184D8462" w14:textId="77777777" w:rsidR="00481F63" w:rsidRDefault="008045D6" w:rsidP="00AC2493">
      <w:pPr>
        <w:pStyle w:val="ListeParagraf"/>
        <w:numPr>
          <w:ilvl w:val="0"/>
          <w:numId w:val="14"/>
        </w:numPr>
        <w:tabs>
          <w:tab w:val="left" w:pos="443"/>
        </w:tabs>
        <w:spacing w:before="53"/>
        <w:ind w:left="142" w:right="60" w:firstLine="142"/>
      </w:pPr>
      <w:r>
        <w:rPr>
          <w:spacing w:val="-2"/>
        </w:rPr>
        <w:t>Dilek</w:t>
      </w:r>
      <w:r>
        <w:rPr>
          <w:spacing w:val="-5"/>
        </w:rPr>
        <w:t xml:space="preserve"> </w:t>
      </w:r>
      <w:r>
        <w:rPr>
          <w:spacing w:val="-2"/>
        </w:rPr>
        <w:t>ve</w:t>
      </w:r>
      <w:r>
        <w:rPr>
          <w:spacing w:val="-12"/>
        </w:rPr>
        <w:t xml:space="preserve"> </w:t>
      </w:r>
      <w:r>
        <w:rPr>
          <w:spacing w:val="-2"/>
        </w:rPr>
        <w:t>Temenniler</w:t>
      </w:r>
    </w:p>
    <w:p w14:paraId="70DC56B3" w14:textId="77777777" w:rsidR="00481F63" w:rsidRPr="00834D61" w:rsidRDefault="008045D6" w:rsidP="00AC2493">
      <w:pPr>
        <w:pStyle w:val="ListeParagraf"/>
        <w:numPr>
          <w:ilvl w:val="0"/>
          <w:numId w:val="14"/>
        </w:numPr>
        <w:tabs>
          <w:tab w:val="left" w:pos="443"/>
        </w:tabs>
        <w:spacing w:before="34"/>
        <w:ind w:left="142" w:right="60" w:firstLine="142"/>
      </w:pPr>
      <w:r>
        <w:rPr>
          <w:spacing w:val="-2"/>
          <w:w w:val="105"/>
        </w:rPr>
        <w:t>Kapanış.</w:t>
      </w:r>
    </w:p>
    <w:p w14:paraId="4FF70C95" w14:textId="77777777" w:rsidR="00834D61" w:rsidRDefault="00834D61" w:rsidP="00AC2493">
      <w:pPr>
        <w:tabs>
          <w:tab w:val="left" w:pos="443"/>
        </w:tabs>
        <w:spacing w:before="34"/>
        <w:ind w:left="142" w:right="60" w:firstLine="142"/>
      </w:pPr>
    </w:p>
    <w:p w14:paraId="53AA9E33" w14:textId="77777777" w:rsidR="00481F63" w:rsidRDefault="008045D6" w:rsidP="00AC2493">
      <w:pPr>
        <w:pStyle w:val="Balk1"/>
        <w:ind w:left="142" w:right="60" w:firstLine="142"/>
        <w:rPr>
          <w:spacing w:val="-4"/>
        </w:rPr>
      </w:pPr>
      <w:bookmarkStart w:id="1" w:name="GÜNDEM_MADDELERİNİN_GÖRÜŞÜLMESİ"/>
      <w:bookmarkEnd w:id="1"/>
      <w:r>
        <w:rPr>
          <w:spacing w:val="-4"/>
        </w:rPr>
        <w:t>GÜNDEM</w:t>
      </w:r>
      <w:r>
        <w:rPr>
          <w:spacing w:val="-13"/>
        </w:rPr>
        <w:t xml:space="preserve"> </w:t>
      </w:r>
      <w:r>
        <w:rPr>
          <w:spacing w:val="-4"/>
        </w:rPr>
        <w:t>MADDELERİNİN</w:t>
      </w:r>
      <w:r>
        <w:rPr>
          <w:spacing w:val="-11"/>
        </w:rPr>
        <w:t xml:space="preserve"> </w:t>
      </w:r>
      <w:r>
        <w:rPr>
          <w:spacing w:val="-4"/>
        </w:rPr>
        <w:t>GÖRÜŞÜLMESİ</w:t>
      </w:r>
    </w:p>
    <w:p w14:paraId="5383DDD9" w14:textId="77777777" w:rsidR="00757EDB" w:rsidRDefault="00757EDB" w:rsidP="00AC2493">
      <w:pPr>
        <w:pStyle w:val="Balk1"/>
        <w:ind w:left="142" w:right="60" w:firstLine="142"/>
      </w:pPr>
    </w:p>
    <w:p w14:paraId="04E2A713" w14:textId="77777777" w:rsidR="00481F63" w:rsidRDefault="008045D6" w:rsidP="00AC2493">
      <w:pPr>
        <w:pStyle w:val="ListeParagraf"/>
        <w:numPr>
          <w:ilvl w:val="0"/>
          <w:numId w:val="13"/>
        </w:numPr>
        <w:tabs>
          <w:tab w:val="left" w:pos="324"/>
        </w:tabs>
        <w:spacing w:before="31"/>
        <w:ind w:left="142" w:right="60" w:firstLine="142"/>
        <w:rPr>
          <w:rFonts w:ascii="Arial" w:hAnsi="Arial"/>
          <w:b/>
        </w:rPr>
      </w:pPr>
      <w:r>
        <w:rPr>
          <w:rFonts w:ascii="Arial" w:hAnsi="Arial"/>
          <w:b/>
        </w:rPr>
        <w:t>Açılış</w:t>
      </w:r>
      <w:r>
        <w:rPr>
          <w:rFonts w:ascii="Arial" w:hAnsi="Arial"/>
          <w:b/>
          <w:spacing w:val="-8"/>
        </w:rPr>
        <w:t xml:space="preserve"> </w:t>
      </w:r>
      <w:r>
        <w:rPr>
          <w:rFonts w:ascii="Arial" w:hAnsi="Arial"/>
          <w:b/>
        </w:rPr>
        <w:t>ve</w:t>
      </w:r>
      <w:r>
        <w:rPr>
          <w:rFonts w:ascii="Arial" w:hAnsi="Arial"/>
          <w:b/>
          <w:spacing w:val="-3"/>
        </w:rPr>
        <w:t xml:space="preserve"> </w:t>
      </w:r>
      <w:r>
        <w:rPr>
          <w:rFonts w:ascii="Arial" w:hAnsi="Arial"/>
          <w:b/>
          <w:spacing w:val="-2"/>
        </w:rPr>
        <w:t>yoklama.</w:t>
      </w:r>
    </w:p>
    <w:p w14:paraId="06304432" w14:textId="77777777" w:rsidR="0051290F" w:rsidRDefault="008045D6" w:rsidP="00AC2493">
      <w:pPr>
        <w:pStyle w:val="GvdeMetni"/>
        <w:spacing w:before="39" w:line="283" w:lineRule="auto"/>
        <w:ind w:left="142" w:right="60" w:firstLine="142"/>
        <w:jc w:val="both"/>
        <w:rPr>
          <w:w w:val="105"/>
        </w:rPr>
      </w:pPr>
      <w:r>
        <w:t>2026 – 2027 Eğitim Öğretim Yılı Biyoloji Dersi zümre öğretmenleri toplantısı 0</w:t>
      </w:r>
      <w:r w:rsidR="00476B1C">
        <w:t>8</w:t>
      </w:r>
      <w:r>
        <w:t xml:space="preserve">.09.2026 </w:t>
      </w:r>
      <w:r w:rsidR="00476B1C">
        <w:t>Salı</w:t>
      </w:r>
      <w:r>
        <w:t xml:space="preserve"> günü saat 09.00’da </w:t>
      </w:r>
      <w:r w:rsidR="000D2DC4">
        <w:t>7/A Sınıfında</w:t>
      </w:r>
      <w:r>
        <w:t xml:space="preserve"> Okul Müdür Yardımcısı </w:t>
      </w:r>
      <w:r w:rsidR="00AC2493">
        <w:t>Ali AKDAĞ</w:t>
      </w:r>
      <w:r>
        <w:t>, Biyoloji Öğretmeni Esen EROL ve Biyoloji Öğretmeni Özgül YAMAN’ın katılımı ile başlamıştır.</w:t>
      </w:r>
    </w:p>
    <w:p w14:paraId="04B4DFCD" w14:textId="77777777" w:rsidR="00834D61" w:rsidRDefault="00834D61" w:rsidP="00AC2493">
      <w:pPr>
        <w:pStyle w:val="GvdeMetni"/>
        <w:spacing w:before="39" w:line="283" w:lineRule="auto"/>
        <w:ind w:left="142" w:right="60" w:firstLine="142"/>
        <w:jc w:val="both"/>
        <w:rPr>
          <w:w w:val="105"/>
        </w:rPr>
      </w:pPr>
    </w:p>
    <w:p w14:paraId="29FA6057" w14:textId="77777777" w:rsidR="00481F63" w:rsidRDefault="008045D6" w:rsidP="00AC2493">
      <w:pPr>
        <w:pStyle w:val="Balk1"/>
        <w:numPr>
          <w:ilvl w:val="0"/>
          <w:numId w:val="13"/>
        </w:numPr>
        <w:tabs>
          <w:tab w:val="left" w:pos="324"/>
        </w:tabs>
        <w:spacing w:line="242" w:lineRule="exact"/>
        <w:ind w:left="142" w:right="60" w:firstLine="142"/>
      </w:pPr>
      <w:bookmarkStart w:id="2" w:name="2._Zümre_başkanı_seçimi_ve_zümre_toplant"/>
      <w:bookmarkEnd w:id="2"/>
      <w:r>
        <w:t>Zümre başkanlığının durumu, zümre toplantılarının sayı, kapsam ve amaçları.</w:t>
      </w:r>
    </w:p>
    <w:p w14:paraId="054EAB2C" w14:textId="77777777" w:rsidR="00481F63" w:rsidRDefault="008045D6" w:rsidP="00AC2493">
      <w:pPr>
        <w:pStyle w:val="GvdeMetni"/>
        <w:spacing w:before="38" w:line="283" w:lineRule="auto"/>
        <w:ind w:left="142" w:right="60" w:firstLine="142"/>
        <w:jc w:val="both"/>
        <w:rPr>
          <w:w w:val="105"/>
        </w:rPr>
      </w:pPr>
      <w:r>
        <w:rPr>
          <w:w w:val="105"/>
        </w:rPr>
        <w:t>Bir önceki eğitim ve öğretim yılında zümre başkanlığı görevini yürüten Biyoloji Öğretmeni Esen EROL’un, zorunlu bir değişiklik bulunmaması nedeniyle 2026-2027 eğitim öğretim yılında da görevine devam edeceği belirtildi. Zümre Başkanı Esen EROL; zümre toplantılarının yıl içinde yapılacak çalışmalara yön vermesi, kararların izlenmesi ve uygulama birliğinin sağlanması açısından önemli olduğunu; sene başı, kasım ayı ara zümresi, ikinci dönem başı, nisan ayı ara zümresi ve sene sonu toplantılarının ilgili takvim ve okul müdürlüğünün planlaması doğrultusunda yürütüleceğini ifade etti.</w:t>
      </w:r>
    </w:p>
    <w:p w14:paraId="360967FD" w14:textId="77777777" w:rsidR="00834D61" w:rsidRDefault="00834D61" w:rsidP="00AC2493">
      <w:pPr>
        <w:pStyle w:val="GvdeMetni"/>
        <w:spacing w:before="38" w:line="283" w:lineRule="auto"/>
        <w:ind w:left="142" w:right="60" w:firstLine="142"/>
        <w:jc w:val="both"/>
        <w:rPr>
          <w:w w:val="105"/>
        </w:rPr>
      </w:pPr>
    </w:p>
    <w:p w14:paraId="21E726CF" w14:textId="77777777" w:rsidR="00481F63" w:rsidRDefault="008045D6" w:rsidP="00AC2493">
      <w:pPr>
        <w:pStyle w:val="Balk1"/>
        <w:numPr>
          <w:ilvl w:val="0"/>
          <w:numId w:val="13"/>
        </w:numPr>
        <w:tabs>
          <w:tab w:val="left" w:pos="324"/>
        </w:tabs>
        <w:spacing w:line="236" w:lineRule="exact"/>
        <w:ind w:left="142" w:right="60" w:firstLine="142"/>
      </w:pPr>
      <w:bookmarkStart w:id="3" w:name="3._2023-2024_II.Dönem_Sene_Sonu_toplantı"/>
      <w:bookmarkEnd w:id="3"/>
      <w:r>
        <w:t>2025-2026 II. Dönem Sene Sonu Zümre Öğretmenler Kurulu toplantısında alınan kararların ve sonuçlarının görüşülmesi.</w:t>
      </w:r>
    </w:p>
    <w:p w14:paraId="3BC89B22" w14:textId="77777777" w:rsidR="00481F63" w:rsidRDefault="008045D6" w:rsidP="00AC2493">
      <w:pPr>
        <w:pStyle w:val="GvdeMetni"/>
        <w:spacing w:before="116" w:line="278" w:lineRule="auto"/>
        <w:ind w:left="142" w:right="60" w:firstLine="142"/>
        <w:jc w:val="both"/>
      </w:pPr>
      <w:r>
        <w:rPr>
          <w:w w:val="105"/>
        </w:rPr>
        <w:t>25.06.2026 tarihli 2025-2026 Eğitim Öğretim Yılı Sene Sonu Zümre Öğretmenler Kurulu Toplantı Tutanağı ile birlikte 28.11.2025 tarihli Kasım Ayı ve 09.04.2026 tarihli Nisan Ayı Ara Zümre Öğretmenler Kurulu tutanakları incelendi. Sene başı, Kasım 2025, II. Dönem Başı ve Nisan 2026 zümrelerinde alınan kararların genel olarak uygulandığı ve eğitim öğretim faaliyetlerinin planlanan şekilde sürdürüldüğü değerlendirildi.</w:t>
      </w:r>
    </w:p>
    <w:p w14:paraId="19F42937" w14:textId="77777777" w:rsidR="00AE4DBF" w:rsidRDefault="00000000">
      <w:pPr>
        <w:pStyle w:val="GvdeMetni"/>
        <w:spacing w:before="116" w:line="278" w:lineRule="auto"/>
        <w:ind w:left="142" w:right="60" w:firstLine="142"/>
        <w:jc w:val="both"/>
      </w:pPr>
      <w:r>
        <w:t>Kasım 2025 ara zümresinde; 27 Ekim-7 Kasım 2025 tarihleri arasındaki sınav haftasında ortak yazılıların yönetmelik hükümlerine uygun ve sorunsuz tamamlandığı, soruların konu-soru dağılım tablolarına göre açık uçlu ve kısa cevaplı olarak hazırlandığı, sınav analizleriyle öğrenme eksikliklerinin belirlenip telafi çalışmalarının planlandığı görülmüştür. Ayrıca 9 ve 10. sınıflarda Türkiye Yüzyılı Maarif Modeli Biyoloji Dersi Öğretim Programının tema, süre, öğrenme çıktıları ve süreç bileşenlerine uygun yürütüldüğü; derslerde MEB kaynakları ile TYMM ders kitabı ve karekodlu dijital içeriklerin esas alındığı tespit edilmiştir.</w:t>
      </w:r>
    </w:p>
    <w:p w14:paraId="46DDEFDB" w14:textId="77777777" w:rsidR="00AE4DBF" w:rsidRDefault="00000000">
      <w:pPr>
        <w:pStyle w:val="GvdeMetni"/>
        <w:spacing w:before="116" w:line="278" w:lineRule="auto"/>
        <w:ind w:left="142" w:right="60" w:firstLine="142"/>
        <w:jc w:val="both"/>
      </w:pPr>
      <w:r>
        <w:rPr>
          <w:w w:val="105"/>
        </w:rPr>
        <w:t>Kasım ayı değerlendirmesinde TYMM uygulamasına ilişkin zümre görüş ve önerilerinin TTKB İzleme ve Değerlendirme Sistemine (TTKB-İDES) işlendiği, ders kitabı ve eğitim materyallerine ilişkin geri bildirimlerin Bakanlığın ilgili kanalları üzerinden iletildiği; deney, laboratuvar ve saha çalışmalarının, disiplinler arası iş birliğinin ve okul temelli planlama etkinliklerinin sürdürülmesinin benimsendiği görüldü. Bu uygulamaların programın sahadaki işleyişinin izlenmesi bakımından yararlı olduğu değerlendirildi.</w:t>
      </w:r>
    </w:p>
    <w:p w14:paraId="4B478C55" w14:textId="77777777" w:rsidR="00AE4DBF" w:rsidRDefault="00000000">
      <w:pPr>
        <w:pStyle w:val="GvdeMetni"/>
        <w:spacing w:before="116" w:line="278" w:lineRule="auto"/>
        <w:ind w:left="142" w:right="60" w:firstLine="142"/>
        <w:jc w:val="both"/>
      </w:pPr>
      <w:r>
        <w:rPr>
          <w:w w:val="105"/>
        </w:rPr>
        <w:t xml:space="preserve">Nisan 2026 ara zümresinde; ünitelendirilmiş yıllık planların mevzuata ve öğretim programlarına uygun yürütüldüğü ve konularda aksama olmadığı, ortak sınavlar sonrasında analiz yapılarak eksik öğrenmeler için açıklama ve konu tekrarlarına yer verildiği belirlenmiştir. İkinci dönem birinci yazılı sınavlarının açık uçlu ve kısa cevaplı sorularla ortak sınav şeklinde uygulandığı; analiz sonuçlarına göre ödevlendirme ve tekrar çalışmaları yapıldığı, MEBİ içeriklerinin öğrenilen bilgileri pekiştirmek </w:t>
      </w:r>
      <w:r>
        <w:rPr>
          <w:w w:val="105"/>
        </w:rPr>
        <w:lastRenderedPageBreak/>
        <w:t>amacıyla kullanıldığı görülmüştür. Proje ödevlerinin önceki zümre kararları doğrultusunda dağıtılıp teslim sürecinin izlendiği; okulun araç-gereç yönünden yeterliliği, bilim ve teknolojideki gelişmelerin derslere yansıtılması ile iş sağlığı ve güvenliği hususlarının yeniden değerlendirildiği kayda geçirilmiştir.</w:t>
      </w:r>
    </w:p>
    <w:p w14:paraId="12DF88AD" w14:textId="77777777" w:rsidR="00AE4DBF" w:rsidRDefault="00000000">
      <w:pPr>
        <w:pStyle w:val="GvdeMetni"/>
        <w:spacing w:before="116" w:line="278" w:lineRule="auto"/>
        <w:ind w:left="142" w:right="60" w:firstLine="142"/>
        <w:jc w:val="both"/>
      </w:pPr>
      <w:r>
        <w:rPr>
          <w:w w:val="105"/>
        </w:rPr>
        <w:t>Bu ara zümre sonuçları dikkate alınarak 2026-2027 eğitim öğretim yılında özellikle 11. sınıflarda ilk kez uygulanacak TYMM programının Kasım ve Nisan ara zümrelerinde somut verilerle izlenmesine; yıllık plan ilerleyişi, öğrenme çıktılarının gerçekleşme durumu, resmî dijital kaynakların kullanımı, ortak sınav analizleri, proje ve performans süreçleri, laboratuvar/okul dışı öğrenme uygulamaları ve öğrenci başarısının birlikte değerlendirilmesine karar verildi.</w:t>
      </w:r>
    </w:p>
    <w:p w14:paraId="248B08A0" w14:textId="77777777" w:rsidR="00481F63" w:rsidRDefault="008045D6" w:rsidP="00AC2493">
      <w:pPr>
        <w:pStyle w:val="GvdeMetni"/>
        <w:spacing w:before="70" w:line="278" w:lineRule="auto"/>
        <w:ind w:left="142" w:right="60" w:firstLine="142"/>
        <w:jc w:val="both"/>
      </w:pPr>
      <w:r>
        <w:t>2025-2026 eğitim öğretim yılı sonunda 9, 10, 11 ve 12. sınıf Biyoloji konularının tamamlandığı, yıllık planlara ve öğretim programlarına uyulduğu, ders kesim raporlarının hazırlanarak okul idaresine teslim edildiği; millî bayramlar, belirli gün ve haftalar ile Atatürkçülük konularına yeri geldikçe derslerde yer verildiği belirtildi.</w:t>
      </w:r>
    </w:p>
    <w:p w14:paraId="04D6A950" w14:textId="77777777" w:rsidR="00481F63" w:rsidRDefault="008045D6" w:rsidP="00AC2493">
      <w:pPr>
        <w:pStyle w:val="GvdeMetni"/>
        <w:spacing w:before="69" w:line="276" w:lineRule="auto"/>
        <w:ind w:left="142" w:right="60" w:firstLine="142"/>
        <w:jc w:val="both"/>
      </w:pPr>
      <w:r>
        <w:t>Derslerde MEB ders kitapları esas alınmış; EBA, OGM Materyal ve MEBİ’deki konu anlatımları, soru havuzları, videolar ve etkinliklerden yararlanılmıştır. Yazılı ve performans değerlendirmeleri mevzuata uygun yürütülmüş; ortak sınavlarda MEB tarafından yayımlanan örnek senaryolar ve öğrenme çıktıları dikkate alınmıştır.</w:t>
      </w:r>
    </w:p>
    <w:p w14:paraId="3A2A049B" w14:textId="77777777" w:rsidR="00481F63" w:rsidRDefault="00AC2493" w:rsidP="00AC2493">
      <w:pPr>
        <w:pStyle w:val="GvdeMetni"/>
        <w:spacing w:before="68"/>
        <w:ind w:left="142" w:right="60" w:firstLine="142"/>
        <w:jc w:val="both"/>
      </w:pPr>
      <w:r>
        <w:t>Okul Temelli Planlama kapsamında 9. sınıf öğrencileriyle Aydın Doğa Koruma ve Millî Parklar Şube Müdürlüğüne bağlı Doğa Müzesine gezi düzenlenmiş; öğrencilerin doğal türler, ekosistemler ve çevrenin korunması konularını yerinde gözlemlemelerinin öğrenmeye olumlu katkı sağladığı görülmüştür. Bu uygulamanın 2026-2027 yılında da uygun tema ve öğrenme çıktılarıyla ilişkilendirilerek sürdürülmesi benimsendi.</w:t>
      </w:r>
    </w:p>
    <w:p w14:paraId="78FF7E07" w14:textId="77777777" w:rsidR="00481F63" w:rsidRDefault="008045D6" w:rsidP="00EB0968">
      <w:pPr>
        <w:pStyle w:val="GvdeMetni"/>
        <w:spacing w:before="111" w:line="273" w:lineRule="auto"/>
        <w:ind w:left="142" w:right="60" w:firstLine="142"/>
        <w:jc w:val="both"/>
      </w:pPr>
      <w:r>
        <w:t>Tüm yazılı sınavlar sonrasında öğrenci bazlı sınav analizlerinin yapıldığı, eksik öğrenmelerin konu tekrarı, soru çözümü ve geri bildirimlerle giderilmeye çalışıldığı; dijital platformların ve akıllı tahtanın ders sürecine katkı sağladığı değerlendirildi.</w:t>
      </w:r>
    </w:p>
    <w:p w14:paraId="7C92DCEF" w14:textId="77777777" w:rsidR="00481F63" w:rsidRDefault="008045D6" w:rsidP="00EB0968">
      <w:pPr>
        <w:pStyle w:val="GvdeMetni"/>
        <w:spacing w:before="80" w:line="273" w:lineRule="auto"/>
        <w:ind w:left="142" w:right="60" w:firstLine="142"/>
        <w:jc w:val="both"/>
      </w:pPr>
      <w:r>
        <w:t>Çocuk hakları, akran nezaketi, sağlıklı iletişim ve şiddetin önlenmesi konularında yürütülen farkındalık çalışmalarının; rehberlik servisi, okul idaresi ve velilerle iş birliği içinde yeni eğitim öğretim yılında da sürdürülmesine karar verildi.</w:t>
      </w:r>
    </w:p>
    <w:p w14:paraId="2932A98C" w14:textId="77777777" w:rsidR="00481F63" w:rsidRDefault="008045D6" w:rsidP="00EB0968">
      <w:pPr>
        <w:pStyle w:val="GvdeMetni"/>
        <w:spacing w:before="71" w:line="278" w:lineRule="auto"/>
        <w:ind w:left="142" w:right="60" w:firstLine="142"/>
        <w:jc w:val="both"/>
        <w:rPr>
          <w:spacing w:val="-2"/>
        </w:rPr>
      </w:pPr>
      <w:r>
        <w:t>Sene sonu başarı verileri incelendiğinde özellikle 9. sınıf şubelerinde başarı oranlarının 10, 11 ve 12. sınıflara göre daha düşük olduğu görülmüş; 2026-2027 yılında 9. sınıflarda hazır bulunuşluk farklılıklarının ders içi gözlem, öğrenme kanıtları ve sınav analizleriyle yakından izlenmesi; üst sınıflardaki yüksek başarı düzeyinin korunması gerektiği sonucuna varıldı.</w:t>
      </w:r>
    </w:p>
    <w:p w14:paraId="179F28EB" w14:textId="77777777" w:rsidR="00481F63" w:rsidRDefault="00472FC0" w:rsidP="00AC2493">
      <w:pPr>
        <w:pStyle w:val="GvdeMetni"/>
        <w:spacing w:before="8" w:after="45"/>
        <w:ind w:left="142" w:right="60" w:firstLine="142"/>
        <w:rPr>
          <w:spacing w:val="-4"/>
          <w:w w:val="105"/>
        </w:rPr>
      </w:pPr>
      <w:r>
        <w:rPr>
          <w:spacing w:val="-4"/>
          <w:w w:val="105"/>
        </w:rPr>
        <w:t>2025 – 2026 eğitim öğretim yılı sene sonu sınıf başarı istatistikleri aşağıdaki gibidir:</w:t>
      </w:r>
    </w:p>
    <w:p w14:paraId="4FF176AB" w14:textId="77777777" w:rsidR="0051290F" w:rsidRDefault="0051290F" w:rsidP="00AC2493">
      <w:pPr>
        <w:pStyle w:val="GvdeMetni"/>
        <w:spacing w:before="8" w:after="45"/>
        <w:ind w:left="142" w:right="60" w:firstLine="142"/>
      </w:pPr>
    </w:p>
    <w:tbl>
      <w:tblPr>
        <w:tblpPr w:leftFromText="141" w:rightFromText="141" w:vertAnchor="text" w:horzAnchor="margin" w:tblpXSpec="center" w:tblpY="1"/>
        <w:tblOverlap w:val="never"/>
        <w:tblW w:w="6560" w:type="dxa"/>
        <w:tblCellMar>
          <w:left w:w="70" w:type="dxa"/>
          <w:right w:w="70" w:type="dxa"/>
        </w:tblCellMar>
        <w:tblLook w:val="04A0" w:firstRow="1" w:lastRow="0" w:firstColumn="1" w:lastColumn="0" w:noHBand="0" w:noVBand="1"/>
      </w:tblPr>
      <w:tblGrid>
        <w:gridCol w:w="1081"/>
        <w:gridCol w:w="1928"/>
        <w:gridCol w:w="3551"/>
      </w:tblGrid>
      <w:tr w:rsidR="00A341DC" w:rsidRPr="004259F1" w14:paraId="412006AD" w14:textId="77777777" w:rsidTr="00BB2C87">
        <w:trPr>
          <w:trHeight w:val="416"/>
        </w:trPr>
        <w:tc>
          <w:tcPr>
            <w:tcW w:w="6560" w:type="dxa"/>
            <w:gridSpan w:val="3"/>
            <w:tcBorders>
              <w:top w:val="single" w:sz="4" w:space="0" w:color="auto"/>
              <w:left w:val="single" w:sz="4" w:space="0" w:color="auto"/>
              <w:bottom w:val="single" w:sz="4" w:space="0" w:color="auto"/>
              <w:right w:val="single" w:sz="4" w:space="0" w:color="auto"/>
            </w:tcBorders>
            <w:noWrap/>
            <w:vAlign w:val="center"/>
            <w:hideMark/>
          </w:tcPr>
          <w:p w14:paraId="7D6259E8" w14:textId="77777777" w:rsidR="00A341DC" w:rsidRPr="004259F1" w:rsidRDefault="00A341DC" w:rsidP="00AC2493">
            <w:pPr>
              <w:ind w:left="142" w:right="60" w:firstLine="142"/>
              <w:jc w:val="center"/>
              <w:rPr>
                <w:rFonts w:ascii="Arial" w:eastAsia="Times New Roman" w:hAnsi="Arial" w:cs="Arial"/>
                <w:b/>
                <w:bCs/>
                <w:color w:val="000000"/>
              </w:rPr>
            </w:pPr>
            <w:r w:rsidRPr="004259F1">
              <w:rPr>
                <w:rFonts w:ascii="Arial" w:eastAsia="Times New Roman" w:hAnsi="Arial" w:cs="Arial"/>
                <w:b/>
                <w:bCs/>
                <w:color w:val="000000"/>
              </w:rPr>
              <w:t>SINIF BAŞARI İSTATİSTİKLERİ</w:t>
            </w:r>
          </w:p>
        </w:tc>
      </w:tr>
      <w:tr w:rsidR="00A341DC" w:rsidRPr="004259F1" w14:paraId="4396D764" w14:textId="77777777" w:rsidTr="00BB2C87">
        <w:trPr>
          <w:trHeight w:val="600"/>
        </w:trPr>
        <w:tc>
          <w:tcPr>
            <w:tcW w:w="1081" w:type="dxa"/>
            <w:tcBorders>
              <w:top w:val="nil"/>
              <w:left w:val="single" w:sz="4" w:space="0" w:color="auto"/>
              <w:bottom w:val="single" w:sz="4" w:space="0" w:color="auto"/>
              <w:right w:val="single" w:sz="4" w:space="0" w:color="auto"/>
            </w:tcBorders>
            <w:noWrap/>
            <w:vAlign w:val="center"/>
            <w:hideMark/>
          </w:tcPr>
          <w:p w14:paraId="04ACFC2F" w14:textId="77777777" w:rsidR="00A341DC" w:rsidRPr="004259F1" w:rsidRDefault="00A341DC" w:rsidP="00AC2493">
            <w:pPr>
              <w:ind w:left="142" w:right="60" w:firstLine="142"/>
              <w:jc w:val="center"/>
              <w:rPr>
                <w:rFonts w:ascii="Arial" w:eastAsia="Times New Roman" w:hAnsi="Arial" w:cs="Arial"/>
                <w:b/>
                <w:bCs/>
                <w:color w:val="000000"/>
              </w:rPr>
            </w:pPr>
            <w:r w:rsidRPr="004259F1">
              <w:rPr>
                <w:rFonts w:ascii="Arial" w:eastAsia="Times New Roman" w:hAnsi="Arial" w:cs="Arial"/>
                <w:b/>
                <w:bCs/>
                <w:color w:val="000000"/>
              </w:rPr>
              <w:t>SINIF</w:t>
            </w:r>
          </w:p>
        </w:tc>
        <w:tc>
          <w:tcPr>
            <w:tcW w:w="1928" w:type="dxa"/>
            <w:tcBorders>
              <w:top w:val="nil"/>
              <w:left w:val="nil"/>
              <w:bottom w:val="single" w:sz="4" w:space="0" w:color="auto"/>
              <w:right w:val="single" w:sz="4" w:space="0" w:color="auto"/>
            </w:tcBorders>
            <w:noWrap/>
            <w:vAlign w:val="center"/>
            <w:hideMark/>
          </w:tcPr>
          <w:p w14:paraId="7B5348AC" w14:textId="77777777" w:rsidR="00A341DC" w:rsidRPr="004259F1" w:rsidRDefault="00A341DC" w:rsidP="00AC2493">
            <w:pPr>
              <w:ind w:left="142" w:right="60" w:firstLine="142"/>
              <w:jc w:val="center"/>
              <w:rPr>
                <w:rFonts w:ascii="Arial" w:eastAsia="Times New Roman" w:hAnsi="Arial" w:cs="Arial"/>
                <w:b/>
                <w:bCs/>
                <w:color w:val="000000"/>
              </w:rPr>
            </w:pPr>
            <w:r w:rsidRPr="004259F1">
              <w:rPr>
                <w:rFonts w:ascii="Arial" w:eastAsia="Times New Roman" w:hAnsi="Arial" w:cs="Arial"/>
                <w:b/>
                <w:bCs/>
                <w:color w:val="000000"/>
              </w:rPr>
              <w:t>BİYOLOJİ</w:t>
            </w:r>
          </w:p>
        </w:tc>
        <w:tc>
          <w:tcPr>
            <w:tcW w:w="3551" w:type="dxa"/>
            <w:tcBorders>
              <w:top w:val="nil"/>
              <w:left w:val="nil"/>
              <w:bottom w:val="single" w:sz="4" w:space="0" w:color="auto"/>
              <w:right w:val="single" w:sz="4" w:space="0" w:color="auto"/>
            </w:tcBorders>
            <w:vAlign w:val="center"/>
            <w:hideMark/>
          </w:tcPr>
          <w:p w14:paraId="4517F821" w14:textId="77777777" w:rsidR="00A341DC" w:rsidRPr="004259F1" w:rsidRDefault="00A341DC" w:rsidP="00AC2493">
            <w:pPr>
              <w:ind w:left="142" w:right="60" w:firstLine="142"/>
              <w:jc w:val="center"/>
              <w:rPr>
                <w:rFonts w:ascii="Arial" w:eastAsia="Times New Roman" w:hAnsi="Arial" w:cs="Arial"/>
                <w:b/>
                <w:bCs/>
                <w:color w:val="000000"/>
              </w:rPr>
            </w:pPr>
            <w:r w:rsidRPr="004259F1">
              <w:rPr>
                <w:rFonts w:ascii="Arial" w:eastAsia="Times New Roman" w:hAnsi="Arial" w:cs="Arial"/>
                <w:b/>
                <w:bCs/>
                <w:color w:val="000000"/>
              </w:rPr>
              <w:t>SAĞLIK BİLGİSİ VE TRAFİK KÜLTÜRÜ</w:t>
            </w:r>
          </w:p>
        </w:tc>
      </w:tr>
      <w:tr w:rsidR="00A341DC" w:rsidRPr="004259F1" w14:paraId="7C62F3AB"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0CD1E329" w14:textId="77777777" w:rsidR="00A75901" w:rsidRDefault="00000000" w:rsidP="00AC2493">
            <w:pPr>
              <w:ind w:left="142" w:right="60" w:firstLine="142"/>
            </w:pPr>
            <w:r>
              <w:t>9-A</w:t>
            </w:r>
          </w:p>
        </w:tc>
        <w:tc>
          <w:tcPr>
            <w:tcW w:w="1928" w:type="dxa"/>
            <w:tcBorders>
              <w:top w:val="nil"/>
              <w:left w:val="nil"/>
              <w:bottom w:val="single" w:sz="4" w:space="0" w:color="auto"/>
              <w:right w:val="single" w:sz="4" w:space="0" w:color="auto"/>
            </w:tcBorders>
            <w:noWrap/>
            <w:vAlign w:val="center"/>
            <w:hideMark/>
          </w:tcPr>
          <w:p w14:paraId="6B044879" w14:textId="77777777" w:rsidR="00A75901" w:rsidRDefault="00000000" w:rsidP="00AC2493">
            <w:pPr>
              <w:ind w:left="142" w:right="60" w:firstLine="142"/>
            </w:pPr>
            <w:r>
              <w:t>65%</w:t>
            </w:r>
          </w:p>
        </w:tc>
        <w:tc>
          <w:tcPr>
            <w:tcW w:w="3551" w:type="dxa"/>
            <w:tcBorders>
              <w:top w:val="nil"/>
              <w:left w:val="nil"/>
              <w:bottom w:val="single" w:sz="4" w:space="0" w:color="auto"/>
              <w:right w:val="single" w:sz="4" w:space="0" w:color="auto"/>
            </w:tcBorders>
            <w:noWrap/>
            <w:vAlign w:val="center"/>
            <w:hideMark/>
          </w:tcPr>
          <w:p w14:paraId="1E5D4D15" w14:textId="77777777" w:rsidR="00A75901" w:rsidRDefault="00000000" w:rsidP="00AC2493">
            <w:pPr>
              <w:ind w:left="142" w:right="60" w:firstLine="142"/>
            </w:pPr>
            <w:r>
              <w:t>87%</w:t>
            </w:r>
          </w:p>
        </w:tc>
      </w:tr>
      <w:tr w:rsidR="00A341DC" w:rsidRPr="004259F1" w14:paraId="3E734CB4"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7B2AED8A" w14:textId="77777777" w:rsidR="00A75901" w:rsidRDefault="00000000" w:rsidP="00AC2493">
            <w:pPr>
              <w:ind w:left="142" w:right="60" w:firstLine="142"/>
            </w:pPr>
            <w:r>
              <w:t>9-B</w:t>
            </w:r>
          </w:p>
        </w:tc>
        <w:tc>
          <w:tcPr>
            <w:tcW w:w="1928" w:type="dxa"/>
            <w:tcBorders>
              <w:top w:val="nil"/>
              <w:left w:val="nil"/>
              <w:bottom w:val="single" w:sz="4" w:space="0" w:color="auto"/>
              <w:right w:val="single" w:sz="4" w:space="0" w:color="auto"/>
            </w:tcBorders>
            <w:noWrap/>
            <w:vAlign w:val="center"/>
            <w:hideMark/>
          </w:tcPr>
          <w:p w14:paraId="38E7C23E" w14:textId="77777777" w:rsidR="00A75901" w:rsidRDefault="00000000" w:rsidP="00AC2493">
            <w:pPr>
              <w:ind w:left="142" w:right="60" w:firstLine="142"/>
            </w:pPr>
            <w:r>
              <w:t>80%</w:t>
            </w:r>
          </w:p>
        </w:tc>
        <w:tc>
          <w:tcPr>
            <w:tcW w:w="3551" w:type="dxa"/>
            <w:tcBorders>
              <w:top w:val="nil"/>
              <w:left w:val="nil"/>
              <w:bottom w:val="single" w:sz="4" w:space="0" w:color="auto"/>
              <w:right w:val="single" w:sz="4" w:space="0" w:color="auto"/>
            </w:tcBorders>
            <w:noWrap/>
            <w:vAlign w:val="center"/>
            <w:hideMark/>
          </w:tcPr>
          <w:p w14:paraId="2E1388C9" w14:textId="77777777" w:rsidR="00A75901" w:rsidRDefault="00000000" w:rsidP="00AC2493">
            <w:pPr>
              <w:ind w:left="142" w:right="60" w:firstLine="142"/>
            </w:pPr>
            <w:r>
              <w:t>85%</w:t>
            </w:r>
          </w:p>
        </w:tc>
      </w:tr>
      <w:tr w:rsidR="00A341DC" w:rsidRPr="004259F1" w14:paraId="3AFC980C"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68526C61" w14:textId="77777777" w:rsidR="00A75901" w:rsidRDefault="00000000" w:rsidP="00AC2493">
            <w:pPr>
              <w:ind w:left="142" w:right="60" w:firstLine="142"/>
            </w:pPr>
            <w:r>
              <w:t>9-C</w:t>
            </w:r>
          </w:p>
        </w:tc>
        <w:tc>
          <w:tcPr>
            <w:tcW w:w="1928" w:type="dxa"/>
            <w:tcBorders>
              <w:top w:val="nil"/>
              <w:left w:val="nil"/>
              <w:bottom w:val="single" w:sz="4" w:space="0" w:color="auto"/>
              <w:right w:val="single" w:sz="4" w:space="0" w:color="auto"/>
            </w:tcBorders>
            <w:noWrap/>
            <w:vAlign w:val="center"/>
            <w:hideMark/>
          </w:tcPr>
          <w:p w14:paraId="3D14C105" w14:textId="77777777" w:rsidR="00A75901" w:rsidRDefault="00000000" w:rsidP="00AC2493">
            <w:pPr>
              <w:ind w:left="142" w:right="60" w:firstLine="142"/>
            </w:pPr>
            <w:r>
              <w:t>62%</w:t>
            </w:r>
          </w:p>
        </w:tc>
        <w:tc>
          <w:tcPr>
            <w:tcW w:w="3551" w:type="dxa"/>
            <w:tcBorders>
              <w:top w:val="nil"/>
              <w:left w:val="nil"/>
              <w:bottom w:val="single" w:sz="4" w:space="0" w:color="auto"/>
              <w:right w:val="single" w:sz="4" w:space="0" w:color="auto"/>
            </w:tcBorders>
            <w:noWrap/>
            <w:vAlign w:val="center"/>
            <w:hideMark/>
          </w:tcPr>
          <w:p w14:paraId="603DB95A" w14:textId="77777777" w:rsidR="00A75901" w:rsidRDefault="00000000" w:rsidP="00AC2493">
            <w:pPr>
              <w:ind w:left="142" w:right="60" w:firstLine="142"/>
            </w:pPr>
            <w:r>
              <w:t>71%</w:t>
            </w:r>
          </w:p>
        </w:tc>
      </w:tr>
      <w:tr w:rsidR="00A341DC" w:rsidRPr="004259F1" w14:paraId="4532D72B"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0761E2D9" w14:textId="77777777" w:rsidR="00A75901" w:rsidRDefault="00000000" w:rsidP="00AC2493">
            <w:pPr>
              <w:ind w:left="142" w:right="60" w:firstLine="142"/>
            </w:pPr>
            <w:r>
              <w:t>9-D</w:t>
            </w:r>
          </w:p>
        </w:tc>
        <w:tc>
          <w:tcPr>
            <w:tcW w:w="1928" w:type="dxa"/>
            <w:tcBorders>
              <w:top w:val="nil"/>
              <w:left w:val="nil"/>
              <w:bottom w:val="single" w:sz="4" w:space="0" w:color="auto"/>
              <w:right w:val="single" w:sz="4" w:space="0" w:color="auto"/>
            </w:tcBorders>
            <w:noWrap/>
            <w:vAlign w:val="center"/>
            <w:hideMark/>
          </w:tcPr>
          <w:p w14:paraId="5148542E" w14:textId="77777777" w:rsidR="00A75901" w:rsidRDefault="00000000" w:rsidP="00AC2493">
            <w:pPr>
              <w:ind w:left="142" w:right="60" w:firstLine="142"/>
            </w:pPr>
            <w:r>
              <w:t>70%</w:t>
            </w:r>
          </w:p>
        </w:tc>
        <w:tc>
          <w:tcPr>
            <w:tcW w:w="3551" w:type="dxa"/>
            <w:tcBorders>
              <w:top w:val="nil"/>
              <w:left w:val="nil"/>
              <w:bottom w:val="single" w:sz="4" w:space="0" w:color="auto"/>
              <w:right w:val="single" w:sz="4" w:space="0" w:color="auto"/>
            </w:tcBorders>
            <w:noWrap/>
            <w:vAlign w:val="center"/>
            <w:hideMark/>
          </w:tcPr>
          <w:p w14:paraId="5ED24F23" w14:textId="77777777" w:rsidR="00A75901" w:rsidRDefault="00000000" w:rsidP="00AC2493">
            <w:pPr>
              <w:ind w:left="142" w:right="60" w:firstLine="142"/>
            </w:pPr>
            <w:r>
              <w:t>75%</w:t>
            </w:r>
          </w:p>
        </w:tc>
      </w:tr>
      <w:tr w:rsidR="00A341DC" w:rsidRPr="004259F1" w14:paraId="1AD505D3"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4A756436" w14:textId="77777777" w:rsidR="00A75901" w:rsidRDefault="00000000" w:rsidP="00AC2493">
            <w:pPr>
              <w:ind w:left="142" w:right="60" w:firstLine="142"/>
            </w:pPr>
            <w:r>
              <w:t>10-A</w:t>
            </w:r>
          </w:p>
        </w:tc>
        <w:tc>
          <w:tcPr>
            <w:tcW w:w="1928" w:type="dxa"/>
            <w:tcBorders>
              <w:top w:val="nil"/>
              <w:left w:val="nil"/>
              <w:bottom w:val="single" w:sz="4" w:space="0" w:color="auto"/>
              <w:right w:val="single" w:sz="4" w:space="0" w:color="auto"/>
            </w:tcBorders>
            <w:noWrap/>
            <w:vAlign w:val="center"/>
            <w:hideMark/>
          </w:tcPr>
          <w:p w14:paraId="1492526C" w14:textId="77777777" w:rsidR="00A75901" w:rsidRDefault="00000000" w:rsidP="00AC2493">
            <w:pPr>
              <w:ind w:left="142" w:right="60" w:firstLine="142"/>
            </w:pPr>
            <w:r>
              <w:t>96%</w:t>
            </w:r>
          </w:p>
        </w:tc>
        <w:tc>
          <w:tcPr>
            <w:tcW w:w="3551" w:type="dxa"/>
            <w:tcBorders>
              <w:top w:val="nil"/>
              <w:left w:val="nil"/>
              <w:bottom w:val="single" w:sz="4" w:space="0" w:color="auto"/>
              <w:right w:val="single" w:sz="4" w:space="0" w:color="auto"/>
            </w:tcBorders>
            <w:noWrap/>
            <w:vAlign w:val="center"/>
            <w:hideMark/>
          </w:tcPr>
          <w:p w14:paraId="4C70B4CD" w14:textId="77777777" w:rsidR="00A75901" w:rsidRDefault="00000000" w:rsidP="00AC2493">
            <w:pPr>
              <w:ind w:left="142" w:right="60" w:firstLine="142"/>
            </w:pPr>
            <w:r>
              <w:t>---</w:t>
            </w:r>
          </w:p>
        </w:tc>
      </w:tr>
      <w:tr w:rsidR="00A341DC" w:rsidRPr="004259F1" w14:paraId="0559BB65"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794D31F6" w14:textId="77777777" w:rsidR="00A75901" w:rsidRDefault="00000000" w:rsidP="00AC2493">
            <w:pPr>
              <w:ind w:left="142" w:right="60" w:firstLine="142"/>
            </w:pPr>
            <w:r>
              <w:t>10-B</w:t>
            </w:r>
          </w:p>
        </w:tc>
        <w:tc>
          <w:tcPr>
            <w:tcW w:w="1928" w:type="dxa"/>
            <w:tcBorders>
              <w:top w:val="nil"/>
              <w:left w:val="nil"/>
              <w:bottom w:val="single" w:sz="4" w:space="0" w:color="auto"/>
              <w:right w:val="single" w:sz="4" w:space="0" w:color="auto"/>
            </w:tcBorders>
            <w:noWrap/>
            <w:vAlign w:val="center"/>
            <w:hideMark/>
          </w:tcPr>
          <w:p w14:paraId="2182A10E" w14:textId="77777777" w:rsidR="00A75901" w:rsidRDefault="00000000" w:rsidP="00AC2493">
            <w:pPr>
              <w:ind w:left="142" w:right="60" w:firstLine="142"/>
            </w:pPr>
            <w:r>
              <w:t>89%</w:t>
            </w:r>
          </w:p>
        </w:tc>
        <w:tc>
          <w:tcPr>
            <w:tcW w:w="3551" w:type="dxa"/>
            <w:tcBorders>
              <w:top w:val="nil"/>
              <w:left w:val="nil"/>
              <w:bottom w:val="single" w:sz="4" w:space="0" w:color="auto"/>
              <w:right w:val="single" w:sz="4" w:space="0" w:color="auto"/>
            </w:tcBorders>
            <w:noWrap/>
            <w:vAlign w:val="center"/>
            <w:hideMark/>
          </w:tcPr>
          <w:p w14:paraId="2B696523" w14:textId="77777777" w:rsidR="00A75901" w:rsidRDefault="00000000" w:rsidP="00AC2493">
            <w:pPr>
              <w:ind w:left="142" w:right="60" w:firstLine="142"/>
            </w:pPr>
            <w:r>
              <w:t>---</w:t>
            </w:r>
          </w:p>
        </w:tc>
      </w:tr>
      <w:tr w:rsidR="00A341DC" w:rsidRPr="004259F1" w14:paraId="02BAFCE4"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hideMark/>
          </w:tcPr>
          <w:p w14:paraId="5E76D6B3" w14:textId="77777777" w:rsidR="00A75901" w:rsidRDefault="00000000" w:rsidP="00AC2493">
            <w:pPr>
              <w:ind w:left="142" w:right="60" w:firstLine="142"/>
            </w:pPr>
            <w:r>
              <w:t>10-C</w:t>
            </w:r>
          </w:p>
        </w:tc>
        <w:tc>
          <w:tcPr>
            <w:tcW w:w="1928" w:type="dxa"/>
            <w:tcBorders>
              <w:top w:val="nil"/>
              <w:left w:val="nil"/>
              <w:bottom w:val="single" w:sz="4" w:space="0" w:color="auto"/>
              <w:right w:val="single" w:sz="4" w:space="0" w:color="auto"/>
            </w:tcBorders>
            <w:noWrap/>
            <w:vAlign w:val="center"/>
            <w:hideMark/>
          </w:tcPr>
          <w:p w14:paraId="10177609" w14:textId="77777777" w:rsidR="00A75901" w:rsidRDefault="00000000" w:rsidP="00AC2493">
            <w:pPr>
              <w:ind w:left="142" w:right="60" w:firstLine="142"/>
            </w:pPr>
            <w:r>
              <w:t>92%</w:t>
            </w:r>
          </w:p>
        </w:tc>
        <w:tc>
          <w:tcPr>
            <w:tcW w:w="3551" w:type="dxa"/>
            <w:tcBorders>
              <w:top w:val="nil"/>
              <w:left w:val="nil"/>
              <w:bottom w:val="single" w:sz="4" w:space="0" w:color="auto"/>
              <w:right w:val="single" w:sz="4" w:space="0" w:color="auto"/>
            </w:tcBorders>
            <w:noWrap/>
            <w:vAlign w:val="center"/>
            <w:hideMark/>
          </w:tcPr>
          <w:p w14:paraId="6F17E50C" w14:textId="77777777" w:rsidR="00C35FF1" w:rsidRDefault="00000000" w:rsidP="00AC2493">
            <w:pPr>
              <w:ind w:left="142" w:right="60" w:firstLine="142"/>
            </w:pPr>
            <w:r>
              <w:t>---</w:t>
            </w:r>
          </w:p>
        </w:tc>
      </w:tr>
      <w:tr w:rsidR="00C35FF1" w:rsidRPr="004259F1" w14:paraId="5F65C7A4"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tcPr>
          <w:p w14:paraId="5A84704C" w14:textId="77777777" w:rsidR="00C35FF1" w:rsidRDefault="00C35FF1" w:rsidP="00AC2493">
            <w:pPr>
              <w:ind w:left="142" w:right="60" w:firstLine="142"/>
            </w:pPr>
            <w:r>
              <w:t>11-A</w:t>
            </w:r>
          </w:p>
        </w:tc>
        <w:tc>
          <w:tcPr>
            <w:tcW w:w="1928" w:type="dxa"/>
            <w:tcBorders>
              <w:top w:val="nil"/>
              <w:left w:val="nil"/>
              <w:bottom w:val="single" w:sz="4" w:space="0" w:color="auto"/>
              <w:right w:val="single" w:sz="4" w:space="0" w:color="auto"/>
            </w:tcBorders>
            <w:noWrap/>
            <w:vAlign w:val="center"/>
          </w:tcPr>
          <w:p w14:paraId="25D4F9AA" w14:textId="77777777" w:rsidR="00C35FF1" w:rsidRDefault="00C35FF1" w:rsidP="00AC2493">
            <w:pPr>
              <w:ind w:left="142" w:right="60" w:firstLine="142"/>
            </w:pPr>
            <w:r>
              <w:t>100%</w:t>
            </w:r>
          </w:p>
        </w:tc>
        <w:tc>
          <w:tcPr>
            <w:tcW w:w="3551" w:type="dxa"/>
            <w:tcBorders>
              <w:top w:val="nil"/>
              <w:left w:val="nil"/>
              <w:bottom w:val="single" w:sz="4" w:space="0" w:color="auto"/>
              <w:right w:val="single" w:sz="4" w:space="0" w:color="auto"/>
            </w:tcBorders>
            <w:noWrap/>
            <w:vAlign w:val="center"/>
          </w:tcPr>
          <w:p w14:paraId="767AC85E" w14:textId="77777777" w:rsidR="00C35FF1" w:rsidRDefault="00C35FF1" w:rsidP="00AC2493">
            <w:pPr>
              <w:ind w:left="142" w:right="60" w:firstLine="142"/>
            </w:pPr>
            <w:r>
              <w:t>---</w:t>
            </w:r>
          </w:p>
        </w:tc>
      </w:tr>
      <w:tr w:rsidR="00C35FF1" w:rsidRPr="004259F1" w14:paraId="136F8E23" w14:textId="77777777" w:rsidTr="00BB2C87">
        <w:trPr>
          <w:trHeight w:val="410"/>
        </w:trPr>
        <w:tc>
          <w:tcPr>
            <w:tcW w:w="1081" w:type="dxa"/>
            <w:tcBorders>
              <w:top w:val="nil"/>
              <w:left w:val="single" w:sz="4" w:space="0" w:color="auto"/>
              <w:bottom w:val="single" w:sz="4" w:space="0" w:color="auto"/>
              <w:right w:val="single" w:sz="4" w:space="0" w:color="auto"/>
            </w:tcBorders>
            <w:noWrap/>
            <w:vAlign w:val="center"/>
          </w:tcPr>
          <w:p w14:paraId="5EA8C467" w14:textId="77777777" w:rsidR="00C35FF1" w:rsidRDefault="00C35FF1" w:rsidP="00AC2493">
            <w:pPr>
              <w:ind w:left="142" w:right="60" w:firstLine="142"/>
            </w:pPr>
            <w:r>
              <w:t>12-A</w:t>
            </w:r>
          </w:p>
        </w:tc>
        <w:tc>
          <w:tcPr>
            <w:tcW w:w="1928" w:type="dxa"/>
            <w:tcBorders>
              <w:top w:val="nil"/>
              <w:left w:val="nil"/>
              <w:bottom w:val="single" w:sz="4" w:space="0" w:color="auto"/>
              <w:right w:val="single" w:sz="4" w:space="0" w:color="auto"/>
            </w:tcBorders>
            <w:noWrap/>
            <w:vAlign w:val="center"/>
          </w:tcPr>
          <w:p w14:paraId="0B839DDB" w14:textId="77777777" w:rsidR="00C35FF1" w:rsidRDefault="00C35FF1" w:rsidP="00AC2493">
            <w:pPr>
              <w:ind w:left="142" w:right="60" w:firstLine="142"/>
            </w:pPr>
            <w:r>
              <w:t>100%</w:t>
            </w:r>
          </w:p>
        </w:tc>
        <w:tc>
          <w:tcPr>
            <w:tcW w:w="3551" w:type="dxa"/>
            <w:tcBorders>
              <w:top w:val="nil"/>
              <w:left w:val="nil"/>
              <w:bottom w:val="single" w:sz="4" w:space="0" w:color="auto"/>
              <w:right w:val="single" w:sz="4" w:space="0" w:color="auto"/>
            </w:tcBorders>
            <w:noWrap/>
            <w:vAlign w:val="center"/>
          </w:tcPr>
          <w:p w14:paraId="534B8664" w14:textId="77777777" w:rsidR="00C35FF1" w:rsidRDefault="00C35FF1" w:rsidP="00AC2493">
            <w:pPr>
              <w:ind w:left="142" w:right="60" w:firstLine="142"/>
            </w:pPr>
            <w:r>
              <w:t>---</w:t>
            </w:r>
          </w:p>
        </w:tc>
      </w:tr>
    </w:tbl>
    <w:p w14:paraId="39AC8618" w14:textId="77777777" w:rsidR="00AC735C" w:rsidRDefault="00AC735C" w:rsidP="00AC2493">
      <w:pPr>
        <w:pStyle w:val="GvdeMetni"/>
        <w:spacing w:before="8" w:after="45"/>
        <w:ind w:left="142" w:right="60" w:firstLine="142"/>
      </w:pPr>
    </w:p>
    <w:p w14:paraId="2AA11518" w14:textId="77777777" w:rsidR="00A341DC" w:rsidRDefault="00A341DC" w:rsidP="00AC2493">
      <w:pPr>
        <w:pStyle w:val="GvdeMetni"/>
        <w:spacing w:before="8" w:after="45"/>
        <w:ind w:left="142" w:right="60" w:firstLine="142"/>
      </w:pPr>
    </w:p>
    <w:p w14:paraId="00B31369" w14:textId="77777777" w:rsidR="00A341DC" w:rsidRDefault="00A341DC" w:rsidP="00AC2493">
      <w:pPr>
        <w:pStyle w:val="GvdeMetni"/>
        <w:spacing w:before="8" w:after="45"/>
        <w:ind w:left="142" w:right="60" w:firstLine="142"/>
      </w:pPr>
    </w:p>
    <w:p w14:paraId="70FC66E1" w14:textId="77777777" w:rsidR="007B6B8B" w:rsidRDefault="007B6B8B" w:rsidP="00AC2493">
      <w:pPr>
        <w:pStyle w:val="GvdeMetni"/>
        <w:spacing w:before="68"/>
        <w:ind w:left="142" w:right="60" w:firstLine="142"/>
      </w:pPr>
    </w:p>
    <w:p w14:paraId="1E03A760" w14:textId="77777777" w:rsidR="007B6B8B" w:rsidRDefault="007B6B8B" w:rsidP="00AC2493">
      <w:pPr>
        <w:pStyle w:val="GvdeMetni"/>
        <w:spacing w:before="68"/>
        <w:ind w:left="142" w:right="60" w:firstLine="142"/>
      </w:pPr>
    </w:p>
    <w:p w14:paraId="0D38C09B" w14:textId="77777777" w:rsidR="0051290F" w:rsidRDefault="0051290F" w:rsidP="00AC2493">
      <w:pPr>
        <w:pStyle w:val="GvdeMetni"/>
        <w:spacing w:before="68"/>
        <w:ind w:left="142" w:right="60" w:firstLine="142"/>
      </w:pPr>
    </w:p>
    <w:p w14:paraId="5541ACA9" w14:textId="77777777" w:rsidR="0051290F" w:rsidRDefault="0051290F" w:rsidP="00AC2493">
      <w:pPr>
        <w:pStyle w:val="GvdeMetni"/>
        <w:spacing w:before="68"/>
        <w:ind w:left="142" w:right="60" w:firstLine="142"/>
      </w:pPr>
    </w:p>
    <w:p w14:paraId="5389ABA1" w14:textId="77777777" w:rsidR="0051290F" w:rsidRDefault="0051290F" w:rsidP="00AC2493">
      <w:pPr>
        <w:pStyle w:val="GvdeMetni"/>
        <w:spacing w:before="68"/>
        <w:ind w:left="142" w:right="60" w:firstLine="142"/>
      </w:pPr>
    </w:p>
    <w:p w14:paraId="638A3054" w14:textId="77777777" w:rsidR="00AC735C" w:rsidRDefault="00AC735C" w:rsidP="00AC2493">
      <w:pPr>
        <w:pStyle w:val="GvdeMetni"/>
        <w:spacing w:before="68"/>
        <w:ind w:left="142" w:right="60" w:firstLine="142"/>
      </w:pPr>
    </w:p>
    <w:p w14:paraId="476CF57C" w14:textId="77777777" w:rsidR="00A341DC" w:rsidRDefault="00A341DC" w:rsidP="00AC2493">
      <w:pPr>
        <w:pStyle w:val="GvdeMetni"/>
        <w:spacing w:before="68"/>
        <w:ind w:left="142" w:right="60" w:firstLine="142"/>
      </w:pPr>
    </w:p>
    <w:p w14:paraId="3A127043" w14:textId="77777777" w:rsidR="00A341DC" w:rsidRDefault="00A341DC" w:rsidP="00AC2493">
      <w:pPr>
        <w:pStyle w:val="GvdeMetni"/>
        <w:spacing w:before="68"/>
        <w:ind w:left="142" w:right="60" w:firstLine="142"/>
      </w:pPr>
    </w:p>
    <w:p w14:paraId="7069887D" w14:textId="77777777" w:rsidR="00A341DC" w:rsidRDefault="00A341DC" w:rsidP="00AC2493">
      <w:pPr>
        <w:pStyle w:val="GvdeMetni"/>
        <w:spacing w:before="68"/>
        <w:ind w:left="142" w:right="60" w:firstLine="142"/>
      </w:pPr>
    </w:p>
    <w:p w14:paraId="1BA60E8F" w14:textId="77777777" w:rsidR="00A341DC" w:rsidRDefault="00A341DC" w:rsidP="00AC2493">
      <w:pPr>
        <w:pStyle w:val="GvdeMetni"/>
        <w:spacing w:before="68"/>
        <w:ind w:left="142" w:right="60" w:firstLine="142"/>
      </w:pPr>
    </w:p>
    <w:p w14:paraId="4C895432" w14:textId="77777777" w:rsidR="00C35FF1" w:rsidRDefault="00C35FF1" w:rsidP="00AC2493">
      <w:pPr>
        <w:pStyle w:val="GvdeMetni"/>
        <w:spacing w:before="68"/>
        <w:ind w:left="142" w:right="60" w:firstLine="142"/>
      </w:pPr>
    </w:p>
    <w:p w14:paraId="4B6FF09C" w14:textId="77777777" w:rsidR="00C35FF1" w:rsidRDefault="00C35FF1" w:rsidP="00AC2493">
      <w:pPr>
        <w:pStyle w:val="GvdeMetni"/>
        <w:spacing w:before="68"/>
        <w:ind w:left="142" w:right="60" w:firstLine="142"/>
      </w:pPr>
    </w:p>
    <w:p w14:paraId="206E6079" w14:textId="77777777" w:rsidR="00C35FF1" w:rsidRDefault="00C35FF1" w:rsidP="00AC2493">
      <w:pPr>
        <w:pStyle w:val="GvdeMetni"/>
        <w:spacing w:before="68"/>
        <w:ind w:left="142" w:right="60" w:firstLine="142"/>
      </w:pPr>
    </w:p>
    <w:p w14:paraId="4577C697" w14:textId="77777777" w:rsidR="008561BD" w:rsidRDefault="008561BD" w:rsidP="00AC2493">
      <w:pPr>
        <w:pStyle w:val="GvdeMetni"/>
        <w:spacing w:before="68"/>
        <w:ind w:left="142" w:right="60" w:firstLine="142"/>
      </w:pPr>
    </w:p>
    <w:p w14:paraId="1F0A7762" w14:textId="77777777" w:rsidR="00481F63" w:rsidRPr="00804B7D" w:rsidRDefault="00804B7D" w:rsidP="00AC2493">
      <w:pPr>
        <w:pStyle w:val="Balk1"/>
        <w:numPr>
          <w:ilvl w:val="0"/>
          <w:numId w:val="13"/>
        </w:numPr>
        <w:tabs>
          <w:tab w:val="left" w:pos="314"/>
        </w:tabs>
        <w:ind w:left="142" w:right="60" w:firstLine="142"/>
      </w:pPr>
      <w:r>
        <w:t>19.08.2026 tarihli ve 2026/70 sayılı “2026-2027 Eğitim ve Öğretim Yılına İlişkin İş ve İşlemler” Genelgesinin Biyoloji dersi ile ilgili hükümlerinin görüşülmesi ve uygulama esaslarının belirlenmesi.</w:t>
      </w:r>
    </w:p>
    <w:p w14:paraId="6F92ACFC" w14:textId="77777777" w:rsidR="00481F63" w:rsidRDefault="008045D6" w:rsidP="00AC2493">
      <w:pPr>
        <w:pStyle w:val="GvdeMetni"/>
        <w:spacing w:before="116" w:line="278" w:lineRule="auto"/>
        <w:ind w:left="142" w:right="60" w:firstLine="142"/>
        <w:jc w:val="both"/>
      </w:pPr>
      <w:r>
        <w:t>Zümre Başkanı Esen EROL tarafından 19.08.2026 tarihli 2026/70 sayılı Genelge okunmuş; genelgenin Biyoloji, Sağlık Bilgisi ve Trafik Kültürü derslerinin sınıf içi uygulamalarına, ölçme-değerlendirmeye, dijital kaynak kullanımına, okul dışı öğrenmeye, öğrenci güvenliğine ve öğretmenlerin mesleki çalışmalarına doğrudan temas eden hükümleri okulun mevcut imkânları ve önceki yılın uygulama sonuçları dikkate alınarak aşağıdaki şekilde değerlendirilmiştir.</w:t>
      </w:r>
    </w:p>
    <w:p w14:paraId="69033D33" w14:textId="77777777" w:rsidR="00481F63" w:rsidRDefault="008045D6" w:rsidP="00AC2493">
      <w:pPr>
        <w:pStyle w:val="GvdeMetni"/>
        <w:spacing w:before="116" w:line="278" w:lineRule="auto"/>
        <w:ind w:left="142" w:right="60" w:firstLine="142"/>
        <w:jc w:val="both"/>
      </w:pPr>
      <w:r>
        <w:rPr>
          <w:b/>
        </w:rPr>
        <w:t xml:space="preserve">Zümre çalışmaları ve mesleki gelişim (m.2 ve m.9): </w:t>
      </w:r>
      <w:r>
        <w:t>Biyoloji öğretmenlerinin planlama, uygulama ve değerlendirme süreçlerine zümre aracılığıyla etkin katılım sağlaması; ÖBA üzerinden yayımlanan Türkiye Yüzyılı Maarif Modeli Öğretmen Eğitimi Paketlerinde alan ve kademe için tanımlanan modüllerin tamamlanması ve yararlı uygulama örneklerinin zümrede paylaşılması kararlaştırıldı.</w:t>
      </w:r>
    </w:p>
    <w:p w14:paraId="3C4FBEE5" w14:textId="77777777" w:rsidR="00481F63" w:rsidRDefault="008045D6" w:rsidP="00AC2493">
      <w:pPr>
        <w:pStyle w:val="GvdeMetni"/>
        <w:spacing w:before="116" w:line="278" w:lineRule="auto"/>
        <w:ind w:left="142" w:right="60" w:firstLine="142"/>
        <w:jc w:val="both"/>
      </w:pPr>
      <w:r>
        <w:rPr>
          <w:b/>
        </w:rPr>
        <w:t xml:space="preserve">“Maarifin Kalbinde Oyun” teması (m.3): </w:t>
      </w:r>
      <w:r>
        <w:t>Lise düzeyine uygun kavram kartları, sınıflandırma oyunları, ekosistem rol kartları, model kurma, istasyon çalışmaları ve kısa biyoloji bulmacaları gibi oyunlaştırılmış öğrenme etkinliklerine yer verilmesi; bu etkinliklerin öğrencileri sıralayan bir sınava dönüştürülmeden öğrenmeyi destekleyici biçimde kullanılması uygun görüldü.</w:t>
      </w:r>
    </w:p>
    <w:p w14:paraId="5A5B2A36" w14:textId="77777777" w:rsidR="00577D7A" w:rsidRDefault="00000000">
      <w:pPr>
        <w:pStyle w:val="GvdeMetni"/>
        <w:spacing w:before="116" w:line="278" w:lineRule="auto"/>
        <w:ind w:left="142" w:right="60" w:firstLine="142"/>
        <w:jc w:val="both"/>
      </w:pPr>
      <w:r>
        <w:rPr>
          <w:b/>
        </w:rPr>
        <w:t xml:space="preserve">Yıllık planlara yansıtılması: </w:t>
      </w:r>
      <w:r>
        <w:t>9, 10 ve 11. sınıf Biyoloji yıllık planlarının Ölçme ve Değerlendirme sütunlarına her konu başlığı ve öğrenme çıktısıyla ilişkili oyunlaştırma etkinlikleri işlenmiştir. Örnek olarak 9. sınıfta Su-Mineral Kurtarma Görevi, Biyomolekül Domino ve Ayıraç Dedektifleri; 10. sınıfta ATP Enerji Bütçesi, Besin Ağı İp Oyunu ve Döngü Yolculuğu; 11. sınıfta Refleks Yayı Rol Oyunu, Bağışıklık Savunma Kartları ve Geri Bildirim Döngüsü gibi uygulamalara yer verilmesi uygun görüldü. Diğer konuya özgü oyunlar yıllık planlarda belirtilen biçimde uygulanacaktır.</w:t>
      </w:r>
    </w:p>
    <w:p w14:paraId="766F3D58" w14:textId="77777777" w:rsidR="00577D7A" w:rsidRDefault="00000000">
      <w:pPr>
        <w:pStyle w:val="GvdeMetni"/>
        <w:spacing w:before="116" w:line="278" w:lineRule="auto"/>
        <w:ind w:left="142" w:right="60" w:firstLine="142"/>
        <w:jc w:val="both"/>
      </w:pPr>
      <w:r>
        <w:rPr>
          <w:b/>
        </w:rPr>
        <w:t xml:space="preserve">Uygulama ilkeleri: </w:t>
      </w:r>
      <w:r>
        <w:t>Oyunların öğrencileri yarıştırmak veya sıralamak için değil; biyolojik bilgiyi uygulama, modelleme, sınıflandırma, gerekçelendirme, iş birliği ve problem çözme becerilerini desteklemek için kullanılması; yaş düzeyi, güvenlik, kapsayıcılık ve bireysel farklılıkların gözetilmesi benimsendi.</w:t>
      </w:r>
    </w:p>
    <w:p w14:paraId="2491501B" w14:textId="77777777" w:rsidR="00481F63" w:rsidRDefault="008045D6" w:rsidP="00AC2493">
      <w:pPr>
        <w:pStyle w:val="GvdeMetni"/>
        <w:spacing w:before="116" w:line="278" w:lineRule="auto"/>
        <w:ind w:left="142" w:right="60" w:firstLine="142"/>
        <w:jc w:val="both"/>
      </w:pPr>
      <w:r>
        <w:rPr>
          <w:b/>
        </w:rPr>
        <w:t>Okul-aile iş birliği ve “Ailemle Eğitim Yolculuğum” (m.4): Ailelerin eğitim sürecine etkin katılımının sağlanması ve öğrencilerin derslerde edindikleri bilgi ve becerileri ev/çevre yaşantısına aktarabilmeleri amacıyla özellikle ikinci dönemde konu ve öğrenme çıktılarıyla doğrudan ilişkili aile katılımı etkinliklerine yer verilmesi uygun görüldü. Bu kapsamda 9. sınıf Biyolojide “Ailemle Biyoçeşitliliği Keşfediyorum”; 10. sınıf Biyolojide “Ailece Su Tasarrufu” ve “Ailemle Ekolojik Ayak İzimi Azaltıyorum”; 11. sınıf Biyolojide “Ailemle Sağlıklı Yaşam Takibi”; 9. sınıf Sağlık Bilgisi ve Trafik Kültürü dersinde “Ailece Sağlıklı Yaşam Planı” ve “Ailemle Güvenli Ulaşım Rotası” çalışmalarının yıllık planlara işlenmesi kararlaştırıldı. Etkinliklerin ailelere ilave mali yük getirmeden, ailelerin imkânlarını karşılaştırmadan, kişisel/sağlık verisi toplamadan ve öğrencinin kısa gözlem, eylem çizelgesi ile yansıtmasını öğrenme kanıtı olarak kullanacak biçimde yürütülmesi benimsendi; veli görüşmelerinin Okul Randevu Sistemi üzerinden yürütülmesine devam edilecektir.</w:t>
      </w:r>
    </w:p>
    <w:p w14:paraId="75BAEE74" w14:textId="77777777" w:rsidR="00481F63" w:rsidRDefault="008045D6" w:rsidP="00AC2493">
      <w:pPr>
        <w:pStyle w:val="GvdeMetni"/>
        <w:spacing w:before="116" w:line="278" w:lineRule="auto"/>
        <w:ind w:left="142" w:right="60" w:firstLine="142"/>
        <w:jc w:val="both"/>
      </w:pPr>
      <w:r>
        <w:rPr>
          <w:b/>
        </w:rPr>
        <w:t xml:space="preserve">Yaşam Becerileri Projesi (m.5): </w:t>
      </w:r>
      <w:r>
        <w:t>Biyoloji ile Sağlık Bilgisi ve Trafik Kültürü derslerinde öğrencilerin günlük yaşamda kullanabileceği hijyen, sağlıklı beslenme, temel ilk yardım farkındalığı, çevresel sorumluluk, ölçme-gözlem yapma, veri kaydetme ve güvenli çalışma becerilerinin ders içi uygulamalarla geliştirilmesi benimsendi.</w:t>
      </w:r>
    </w:p>
    <w:p w14:paraId="1F5ABF65" w14:textId="77777777" w:rsidR="00481F63" w:rsidRDefault="008045D6" w:rsidP="00AC2493">
      <w:pPr>
        <w:pStyle w:val="GvdeMetni"/>
        <w:spacing w:before="116" w:line="278" w:lineRule="auto"/>
        <w:ind w:left="142" w:right="60" w:firstLine="142"/>
        <w:jc w:val="both"/>
      </w:pPr>
      <w:r>
        <w:rPr>
          <w:b/>
        </w:rPr>
        <w:t xml:space="preserve">Güvenli okul ve laboratuvar (m.6 ve m.26): </w:t>
      </w:r>
      <w:r>
        <w:t>FKB laboratuvarında cam malzeme, elektrikli cihaz, mikroskop ve deney araçlarının kullanımından önce güvenlik kurallarının hatırlatılması; önlük, gözlük ve eldiven gibi koruyucu ekipmanların gerektiği uygulamalarda kullanılması; deney öncesi risklerin belirlenmesi ve okul dışı etkinliklerde öğrenci güvenliği için izin, ulaşım, gözetim ve acil durum planlarının önceden yapılması kararlaştırıldı.</w:t>
      </w:r>
    </w:p>
    <w:p w14:paraId="776D44DA" w14:textId="77777777" w:rsidR="00481F63" w:rsidRDefault="008045D6" w:rsidP="00AC2493">
      <w:pPr>
        <w:pStyle w:val="GvdeMetni"/>
        <w:spacing w:before="116" w:line="278" w:lineRule="auto"/>
        <w:ind w:left="142" w:right="60" w:firstLine="142"/>
        <w:jc w:val="both"/>
      </w:pPr>
      <w:r>
        <w:rPr>
          <w:b/>
        </w:rPr>
        <w:t xml:space="preserve">Yeni EBA ve resmî dijital platformlar (m.8): </w:t>
      </w:r>
      <w:r>
        <w:t>2026-2027 yılında yenilenen EBA ile MEBİ ve OGM Materyal içeriklerinin dersin konusu ve öğrenme çıktısına uygun biçimde etkileşimli tahta üzerinden kullanılması; özellikle 12. sınıf sınav hazırlığında Bakanlık kaynaklarının esas alınması kararlaştırıldı.</w:t>
      </w:r>
    </w:p>
    <w:p w14:paraId="35F7641E" w14:textId="77777777" w:rsidR="00481F63" w:rsidRDefault="008045D6" w:rsidP="00AC2493">
      <w:pPr>
        <w:pStyle w:val="GvdeMetni"/>
        <w:spacing w:before="116" w:line="278" w:lineRule="auto"/>
        <w:ind w:left="142" w:right="60" w:firstLine="142"/>
        <w:jc w:val="both"/>
      </w:pPr>
      <w:r>
        <w:rPr>
          <w:b/>
        </w:rPr>
        <w:lastRenderedPageBreak/>
        <w:t xml:space="preserve">Bilimsel bilgi ve medya okuryazarlığı (m.10): </w:t>
      </w:r>
      <w:r>
        <w:t>Aşılar, beslenme, çevre, iklim, biyoteknoloji, genetik ve sağlık gibi yanlış bilginin sık görülebildiği konularda öğrencilerin haber ve iddiaları kanıt, kaynak güvenilirliği ve bilimsel yöntem açısından değerlendirmeleri sağlanacak; “Haberimiz Olsun” içerikleri uygun konularla ilişkilendirilecek ve dezenformasyona karşı bilimsel düşünme becerisi geliştirilecektir.</w:t>
      </w:r>
    </w:p>
    <w:p w14:paraId="6EC8B5BA" w14:textId="77777777" w:rsidR="00481F63" w:rsidRDefault="008045D6" w:rsidP="00AC2493">
      <w:pPr>
        <w:pStyle w:val="GvdeMetni"/>
        <w:spacing w:before="116" w:line="278" w:lineRule="auto"/>
        <w:ind w:left="142" w:right="60" w:firstLine="142"/>
        <w:jc w:val="both"/>
      </w:pPr>
      <w:r>
        <w:rPr>
          <w:b/>
        </w:rPr>
        <w:t xml:space="preserve">Bütüncül gelişim ve kariyer rehberliği (m.13): </w:t>
      </w:r>
      <w:r>
        <w:t>Biyoloji dersinde konu bilgisinin yanında problem çözme, eleştirel düşünme, iş birliği, sorumluluk, sağlıklı yaşam ve kariyer farkındalığının desteklenmesi; sağlık, çevre, biyoteknoloji ve yaşam bilimleri alanlarına ilgi duyan öğrencilerin ilgili mesleklere yönlendirilmesi uygun görüldü.</w:t>
      </w:r>
    </w:p>
    <w:p w14:paraId="24F090D1" w14:textId="77777777" w:rsidR="00481F63" w:rsidRDefault="008045D6" w:rsidP="00AC2493">
      <w:pPr>
        <w:pStyle w:val="GvdeMetni"/>
        <w:spacing w:before="116" w:line="278" w:lineRule="auto"/>
        <w:ind w:left="142" w:right="60" w:firstLine="142"/>
        <w:jc w:val="both"/>
      </w:pPr>
      <w:r>
        <w:rPr>
          <w:b/>
        </w:rPr>
        <w:t xml:space="preserve">Okul dışı öğrenme ortamları (m.14): </w:t>
      </w:r>
      <w:r>
        <w:t>Önceki yıl olumlu sonuç alınan Doğa Müzesi gezisinin devam ettirilmesi; uygun öğrenme çıktıları doğrultusunda İncir Araştırma Enstitüsü, geri dönüşüm tesisi, okul bahçesi, park ve benzeri çevresel öğrenme alanlarının değerlendirilmesi; gezi öncesinde amaç ve gözlem formu, gezi sonrasında rapor, poster veya kısa sunum hazırlanması planlandı.</w:t>
      </w:r>
    </w:p>
    <w:p w14:paraId="3BF0594C" w14:textId="77777777" w:rsidR="00481F63" w:rsidRDefault="008045D6" w:rsidP="00AC2493">
      <w:pPr>
        <w:pStyle w:val="GvdeMetni"/>
        <w:spacing w:before="116" w:line="278" w:lineRule="auto"/>
        <w:ind w:left="142" w:right="60" w:firstLine="142"/>
        <w:jc w:val="both"/>
      </w:pPr>
      <w:r>
        <w:rPr>
          <w:b/>
        </w:rPr>
        <w:t xml:space="preserve">Dijital esenlik ve cep telefonu (m.15 ve m.37): </w:t>
      </w:r>
      <w:r>
        <w:t>Sinir sistemi, hormonlar, homeostazi ve sağlıklı yaşam konularında uyku, ekran süresi, dikkat, fiziksel aktivite ve dijital bağımlılık ilişkilerinin bilimsel boyutuna değinilmesi; öğrencilerin ve öğretmenlerin sınıf içinde cep telefonu kullanmamasına yönelik uygulamaya uyulması, QR kod ve dijital içeriklerin kişisel telefon yerine etkileşimli tahta üzerinden açılması kararlaştırıldı.</w:t>
      </w:r>
    </w:p>
    <w:p w14:paraId="0E9E9B5E" w14:textId="77777777" w:rsidR="00481F63" w:rsidRDefault="008045D6" w:rsidP="00AC2493">
      <w:pPr>
        <w:pStyle w:val="GvdeMetni"/>
        <w:spacing w:before="116" w:line="278" w:lineRule="auto"/>
        <w:ind w:left="142" w:right="60" w:firstLine="142"/>
        <w:jc w:val="both"/>
      </w:pPr>
      <w:r>
        <w:rPr>
          <w:b/>
        </w:rPr>
        <w:t xml:space="preserve">Program dışı etkinlikler ve Okul Temelli Planlama (m.16): </w:t>
      </w:r>
      <w:r>
        <w:t>Okul Temelli Planlama saatlerinin yıllık planlarda açıkça gösterilmesi; araştırma, gözlem, deney, okuma, okul dışı öğrenme ve mesleki rehberlik etkinliklerinden öğrenme çıktılarıyla doğrudan ilişkili olanların seçilmesi ve faaliyet sonunda somut bir öğrenme ürünü alınması kararlaştırıldı.</w:t>
      </w:r>
    </w:p>
    <w:p w14:paraId="75BB280E" w14:textId="44D62A8C" w:rsidR="00481F63" w:rsidRDefault="008045D6" w:rsidP="00AC2493">
      <w:pPr>
        <w:pStyle w:val="GvdeMetni"/>
        <w:spacing w:before="116" w:line="278" w:lineRule="auto"/>
        <w:ind w:left="142" w:right="60" w:firstLine="142"/>
        <w:jc w:val="both"/>
      </w:pPr>
      <w:r>
        <w:rPr>
          <w:b/>
        </w:rPr>
        <w:t xml:space="preserve">180 iş günü ve yılın son haftaları (m.19): </w:t>
      </w:r>
      <w:r>
        <w:t>Yıllık planların 180 iş günü esasına göre yürütülmesi; konu ve öğrenme çıktılarının zamanında tamamlanması</w:t>
      </w:r>
      <w:r w:rsidR="00597183">
        <w:t>,</w:t>
      </w:r>
      <w:r>
        <w:t xml:space="preserve"> ders yılının son haftalarında dersin boş bırakılması yerine laboratuvar, tekrar, proje sunumu, doğa gözlemi ve bilimsel okuma etkinliklerinin sürdürülmesi benimsendi.</w:t>
      </w:r>
    </w:p>
    <w:p w14:paraId="27FCA928" w14:textId="77777777" w:rsidR="00481F63" w:rsidRDefault="008045D6" w:rsidP="00AC2493">
      <w:pPr>
        <w:pStyle w:val="GvdeMetni"/>
        <w:spacing w:before="116" w:line="278" w:lineRule="auto"/>
        <w:ind w:left="142" w:right="60" w:firstLine="142"/>
        <w:jc w:val="both"/>
      </w:pPr>
      <w:r>
        <w:rPr>
          <w:b/>
        </w:rPr>
        <w:t xml:space="preserve">e-Okul gelişim raporları (m.20): </w:t>
      </w:r>
      <w:r>
        <w:t>9, 10 ve 11. sınıflarda her tema/ünite/öğrenme alanının işlenmesini takiben erişime açılan gelişim raporlarının süresi içinde doldurulması; öğrencinin güçlü ve desteklenmesi gereken yönlerinin sınav analizleri ve ders içi gözlemlerle birlikte değerlendirilmesi kararlaştırıldı.</w:t>
      </w:r>
    </w:p>
    <w:p w14:paraId="22F237FA" w14:textId="77777777" w:rsidR="00481F63" w:rsidRDefault="008045D6" w:rsidP="00AC2493">
      <w:pPr>
        <w:pStyle w:val="GvdeMetni"/>
        <w:spacing w:before="116" w:line="278" w:lineRule="auto"/>
        <w:ind w:left="142" w:right="60" w:firstLine="142"/>
        <w:jc w:val="both"/>
      </w:pPr>
      <w:r>
        <w:rPr>
          <w:b/>
        </w:rPr>
        <w:t xml:space="preserve">Deneme, tarama ve hazır bulunuşluk sınavları (m.21): </w:t>
      </w:r>
      <w:r>
        <w:t>Bakanlıkça belirlenen ortak sınavlar ve Bakanlığın hazırladığı ölçme-değerlendirme araçları dışında; öğrencileri sıralayan veya velilere mali yük getiren il, ilçe, okul ya da sınıf geneli deneme, tarama, hazır bulunuşluk ve benzeri sınavların uygulanmamasına ve öğrencilere satın aldırılmamasına karar verildi.</w:t>
      </w:r>
    </w:p>
    <w:p w14:paraId="415A407F" w14:textId="77777777" w:rsidR="00481F63" w:rsidRDefault="008045D6" w:rsidP="00AC2493">
      <w:pPr>
        <w:pStyle w:val="GvdeMetni"/>
        <w:spacing w:before="116" w:line="278" w:lineRule="auto"/>
        <w:ind w:left="142" w:right="60" w:firstLine="142"/>
        <w:jc w:val="both"/>
      </w:pPr>
      <w:r>
        <w:rPr>
          <w:b/>
        </w:rPr>
        <w:t xml:space="preserve">Ortak yazılı sınavlar (m.22): </w:t>
      </w:r>
      <w:r>
        <w:t>Okul genelinde yapılacak ortak yazılılarda konu-soru dağılım tablolarının esas alınması; soruların açık uçlu veya açık uçlu ve kısa cevaplı hazırlanması; sınav sonrasında analiz yapılarak eksikliği görülen öğrenciler için eylem planı uygulanması kararlaştırıldı.</w:t>
      </w:r>
    </w:p>
    <w:p w14:paraId="3E691756" w14:textId="77777777" w:rsidR="00481F63" w:rsidRDefault="008045D6" w:rsidP="00AC2493">
      <w:pPr>
        <w:pStyle w:val="GvdeMetni"/>
        <w:spacing w:before="116" w:line="278" w:lineRule="auto"/>
        <w:ind w:left="142" w:right="60" w:firstLine="142"/>
        <w:jc w:val="both"/>
      </w:pPr>
      <w:r>
        <w:rPr>
          <w:b/>
        </w:rPr>
        <w:t xml:space="preserve">Sağlıklı yaşam ve beslenme (m.24 ve m.28): </w:t>
      </w:r>
      <w:r>
        <w:t>Beslenme, obezite, hijyen, fiziksel aktivite, dolaşım, solunum ve homeostazi gibi konularda ders içeriğiyle okulun sağlıklı yaşam çalışmaları arasında bağlantı kurulması; öğrencilerin bilimsel temeli olmayan diyet ve sağlık iddialarına karşı bilinçlendirilmesi uygun görüldü.</w:t>
      </w:r>
    </w:p>
    <w:p w14:paraId="60B117DB" w14:textId="77777777" w:rsidR="00481F63" w:rsidRDefault="008045D6" w:rsidP="00AC2493">
      <w:pPr>
        <w:pStyle w:val="GvdeMetni"/>
        <w:spacing w:before="116" w:line="278" w:lineRule="auto"/>
        <w:ind w:left="142" w:right="60" w:firstLine="142"/>
        <w:jc w:val="both"/>
      </w:pPr>
      <w:r>
        <w:rPr>
          <w:b/>
        </w:rPr>
        <w:t xml:space="preserve">Ders kitabı ve kaynak kullanımı (m.29): </w:t>
      </w:r>
      <w:r>
        <w:t>Bakanlıkça ücretsiz dağıtılan ders kitapları ve resmî dijital kaynakların esas alınmasına; öğrenci veya velilerin belirli bir yayınevi, yardımcı kaynak, marka ya da yüksek maliyetli materyal almaya yönlendirilmemesine karar verildi.</w:t>
      </w:r>
    </w:p>
    <w:p w14:paraId="04ED0FB1" w14:textId="77777777" w:rsidR="00481F63" w:rsidRDefault="008045D6" w:rsidP="00AC2493">
      <w:pPr>
        <w:pStyle w:val="GvdeMetni"/>
        <w:spacing w:before="116" w:line="278" w:lineRule="auto"/>
        <w:ind w:left="142" w:right="60" w:firstLine="142"/>
        <w:jc w:val="both"/>
      </w:pPr>
      <w:r>
        <w:rPr>
          <w:b/>
        </w:rPr>
        <w:t xml:space="preserve">Hedef Temelli Destek Eğitimi ve DYK (m.33): </w:t>
      </w:r>
      <w:r>
        <w:t>12. sınıfların Hedef Temelli Destek Eğitimi ders seçimlerinin 14-18 Eylül 2026 tarihleri arasında yapılacağı dikkate alınarak Biyoloji alanındaki öğrenci taleplerinin ve öğrenme eksikliklerinin belirlenmesi; DYK planlamalarının ilgili yönerge ve kılavuza göre yürütülmesi, çalışmaların MEBİ, EBA ve OGM Materyal ile desteklenmesi kararlaştırıldı.</w:t>
      </w:r>
    </w:p>
    <w:p w14:paraId="157FB8B1" w14:textId="77777777" w:rsidR="00481F63" w:rsidRDefault="008045D6" w:rsidP="00AC2493">
      <w:pPr>
        <w:pStyle w:val="GvdeMetni"/>
        <w:spacing w:before="116" w:line="278" w:lineRule="auto"/>
        <w:ind w:left="142" w:right="60" w:firstLine="142"/>
        <w:jc w:val="both"/>
      </w:pPr>
      <w:r>
        <w:rPr>
          <w:b/>
        </w:rPr>
        <w:t xml:space="preserve">Kaynaştırma/bütünleştirme ve BEP (m.39): </w:t>
      </w:r>
      <w:r>
        <w:t>Özel eğitim ihtiyacı bulunan öğrencilerin BEP’leri doğrultusunda ders, deney, ölçme-değerlendirme ve materyal kullanımının uyarlanması; gerektiğinde destek eğitim odası ve rehberlik servisiyle koordinasyon kurulması ve öğrencinin laboratuvar çalışmalarına güvenli katılımının sağlanması kararlaştırıldı.</w:t>
      </w:r>
    </w:p>
    <w:p w14:paraId="5FDD2B66" w14:textId="77777777" w:rsidR="00481F63" w:rsidRDefault="008045D6" w:rsidP="00AC2493">
      <w:pPr>
        <w:pStyle w:val="GvdeMetni"/>
        <w:spacing w:before="116" w:line="278" w:lineRule="auto"/>
        <w:ind w:left="142" w:right="60" w:firstLine="142"/>
        <w:jc w:val="both"/>
      </w:pPr>
      <w:r>
        <w:lastRenderedPageBreak/>
        <w:t>Genelge hükümlerinin yalnızca tutanakta yer almasıyla yetinilmeyip Kasım ve Nisan ara zümrelerinde uygulama sonuçlarının kontrol edilmesine; aksayan hususlar için somut düzeltici tedbir alınmasına karar verildi; ikinci dönemdeki aile katılımı etkinliklerinin uygulanma durumu, öğrenci yansıtmaları ve aileye ek yük oluşturmadan yürütülüp yürütülmediği de özellikle Nisan ara zümresinde değerlendirilecektir.</w:t>
      </w:r>
    </w:p>
    <w:p w14:paraId="42D6E4BC" w14:textId="77777777" w:rsidR="00653A75" w:rsidRDefault="00653A75" w:rsidP="00AC2493">
      <w:pPr>
        <w:pStyle w:val="GvdeMetni"/>
        <w:spacing w:before="116" w:line="278" w:lineRule="auto"/>
        <w:ind w:left="142" w:right="60" w:firstLine="142"/>
        <w:jc w:val="both"/>
      </w:pPr>
    </w:p>
    <w:p w14:paraId="4911E3BA" w14:textId="72B16292" w:rsidR="00481F63" w:rsidRPr="00804B7D" w:rsidRDefault="00804B7D" w:rsidP="00AC2493">
      <w:pPr>
        <w:pStyle w:val="Balk1"/>
        <w:numPr>
          <w:ilvl w:val="0"/>
          <w:numId w:val="13"/>
        </w:numPr>
        <w:tabs>
          <w:tab w:val="left" w:pos="314"/>
        </w:tabs>
        <w:ind w:left="142" w:right="60" w:firstLine="142"/>
      </w:pPr>
      <w:bookmarkStart w:id="4" w:name="4._Okulumuz_TYT_ve_AYT_başarılarının_değ"/>
      <w:bookmarkEnd w:id="4"/>
      <w:r>
        <w:rPr>
          <w:spacing w:val="-20"/>
        </w:rPr>
        <w:t>Biyoloji D</w:t>
      </w:r>
      <w:r w:rsidR="001D5423">
        <w:rPr>
          <w:spacing w:val="-20"/>
        </w:rPr>
        <w:t>ersi</w:t>
      </w:r>
      <w:r>
        <w:rPr>
          <w:spacing w:val="-20"/>
        </w:rPr>
        <w:t xml:space="preserve"> </w:t>
      </w:r>
      <w:r w:rsidR="008045D6">
        <w:rPr>
          <w:spacing w:val="-2"/>
        </w:rPr>
        <w:t>AYT</w:t>
      </w:r>
      <w:r w:rsidR="008045D6">
        <w:rPr>
          <w:spacing w:val="-4"/>
        </w:rPr>
        <w:t xml:space="preserve"> </w:t>
      </w:r>
      <w:r w:rsidR="00A32572">
        <w:rPr>
          <w:spacing w:val="-4"/>
        </w:rPr>
        <w:t>ve YKS Fen Bilimleri Bazında B</w:t>
      </w:r>
      <w:r w:rsidR="008045D6">
        <w:rPr>
          <w:spacing w:val="-2"/>
        </w:rPr>
        <w:t>aşarılarının</w:t>
      </w:r>
      <w:r w:rsidR="008045D6">
        <w:rPr>
          <w:spacing w:val="-13"/>
        </w:rPr>
        <w:t xml:space="preserve"> </w:t>
      </w:r>
      <w:r w:rsidR="00A32572">
        <w:rPr>
          <w:spacing w:val="-13"/>
        </w:rPr>
        <w:t>D</w:t>
      </w:r>
      <w:r w:rsidR="008045D6">
        <w:rPr>
          <w:spacing w:val="-2"/>
        </w:rPr>
        <w:t>eğerlendirilmesi</w:t>
      </w:r>
      <w:r w:rsidR="008045D6">
        <w:rPr>
          <w:spacing w:val="-16"/>
        </w:rPr>
        <w:t xml:space="preserve"> </w:t>
      </w:r>
      <w:r w:rsidR="008045D6">
        <w:rPr>
          <w:spacing w:val="-2"/>
        </w:rPr>
        <w:t>ve</w:t>
      </w:r>
      <w:r w:rsidR="008045D6">
        <w:rPr>
          <w:spacing w:val="-8"/>
        </w:rPr>
        <w:t xml:space="preserve"> </w:t>
      </w:r>
      <w:r w:rsidR="00A32572">
        <w:rPr>
          <w:spacing w:val="-8"/>
        </w:rPr>
        <w:t>A</w:t>
      </w:r>
      <w:r w:rsidR="008045D6">
        <w:rPr>
          <w:spacing w:val="-2"/>
        </w:rPr>
        <w:t>lınacak</w:t>
      </w:r>
      <w:r w:rsidR="008045D6">
        <w:rPr>
          <w:spacing w:val="-10"/>
        </w:rPr>
        <w:t xml:space="preserve"> </w:t>
      </w:r>
      <w:r w:rsidR="00A32572">
        <w:rPr>
          <w:spacing w:val="-10"/>
        </w:rPr>
        <w:t>T</w:t>
      </w:r>
      <w:r w:rsidR="008045D6">
        <w:rPr>
          <w:spacing w:val="-2"/>
        </w:rPr>
        <w:t>edbirler</w:t>
      </w:r>
    </w:p>
    <w:p w14:paraId="4E5A31D5" w14:textId="77777777" w:rsidR="00804B7D" w:rsidRPr="00804B7D" w:rsidRDefault="00804B7D" w:rsidP="00AC2493">
      <w:pPr>
        <w:pStyle w:val="AralkYok"/>
        <w:ind w:left="142" w:right="60" w:firstLine="142"/>
      </w:pPr>
    </w:p>
    <w:p w14:paraId="75369B5B" w14:textId="77777777" w:rsidR="00A32572" w:rsidRPr="00A32572" w:rsidRDefault="00A32572" w:rsidP="00AC2493">
      <w:pPr>
        <w:pStyle w:val="AralkYok"/>
        <w:ind w:left="142" w:right="60" w:firstLine="142"/>
        <w:rPr>
          <w:b/>
        </w:rPr>
      </w:pPr>
      <w:r>
        <w:rPr>
          <w:b/>
        </w:rPr>
        <w:t>2025-2026 Ders Başarılarının Değerlendirilmesi:</w:t>
      </w:r>
    </w:p>
    <w:p w14:paraId="4AF2F03D" w14:textId="77777777" w:rsidR="00DF4022" w:rsidRDefault="00DF4022" w:rsidP="008561BD">
      <w:pPr>
        <w:pStyle w:val="AralkYok"/>
        <w:ind w:left="142" w:right="60" w:firstLine="142"/>
        <w:jc w:val="both"/>
      </w:pPr>
      <w:r w:rsidRPr="00DF4022">
        <w:t>2025-2026 sene sonu başarı istatistiklerinde Biyoloji dersinde 9-A %65, 9-B %80, 9-C %62 ve 9-D %70; 10-A %96, 10-B %89, 10-C %92; 11-A ve 12-A sınıflarında %100 başarı elde edildiği görüldü. Özellikle 9. sınıflarda öğrenme eksiklerinin erken belirlenmesi ve desteklenmesi, 10-12. sınıflarda ise yüksek başarı düzeyinin korunması gerektiği değerlendirildi.</w:t>
      </w:r>
    </w:p>
    <w:p w14:paraId="64F72980" w14:textId="77777777" w:rsidR="00A32572" w:rsidRDefault="00A32572" w:rsidP="008561BD">
      <w:pPr>
        <w:pStyle w:val="AralkYok"/>
        <w:ind w:left="142" w:right="60" w:firstLine="142"/>
        <w:jc w:val="both"/>
      </w:pPr>
    </w:p>
    <w:p w14:paraId="79000F6E" w14:textId="77777777" w:rsidR="00A32572" w:rsidRDefault="00A32572" w:rsidP="008561BD">
      <w:pPr>
        <w:pStyle w:val="AralkYok"/>
        <w:ind w:left="142" w:right="60" w:firstLine="142"/>
        <w:jc w:val="both"/>
        <w:rPr>
          <w:b/>
        </w:rPr>
      </w:pPr>
      <w:r w:rsidRPr="00A32572">
        <w:rPr>
          <w:b/>
        </w:rPr>
        <w:t>2026 YKS Biyoloji ve Fen Bilimleri Sonuçlarının Değerlendirilmesi:</w:t>
      </w:r>
    </w:p>
    <w:p w14:paraId="125CD970" w14:textId="77777777" w:rsidR="0059356B" w:rsidRPr="00684362" w:rsidRDefault="0059356B" w:rsidP="008561BD">
      <w:pPr>
        <w:pStyle w:val="AralkYok"/>
        <w:ind w:left="142" w:right="60" w:firstLine="142"/>
        <w:jc w:val="both"/>
      </w:pPr>
      <w:r w:rsidRPr="00684362">
        <w:t>2026 YKS’ye ilişkin okul bazlı ayrıntılı Biyoloji/Fen Bilimleri raporlarının okul yönetimince zümreye ulaştırılması hâlinde sonuçların doğru-yanlış-boş dağılımları ve konu alanları bakımından ilk ara zümre toplantısında ayrıca incelenmesine karar verildi.</w:t>
      </w:r>
    </w:p>
    <w:p w14:paraId="0F0E5583" w14:textId="77777777" w:rsidR="0059356B" w:rsidRPr="0059356B" w:rsidRDefault="0059356B" w:rsidP="008561BD">
      <w:pPr>
        <w:pStyle w:val="AralkYok"/>
        <w:ind w:left="142" w:right="60" w:firstLine="142"/>
        <w:jc w:val="both"/>
      </w:pPr>
      <w:r w:rsidRPr="0059356B">
        <w:t>YKS hazırlığında öğrencilerin yalnızca soru sayısını artırmaya değil, okuduğunu anlama, bilimsel akıl yürütme, veri yorumlama ve zaman yönetimi becerilerini geliştirmeye yönelik çalışmalarla desteklenmesi gerektiği vurgulandı.</w:t>
      </w:r>
    </w:p>
    <w:p w14:paraId="33F3426E" w14:textId="77777777" w:rsidR="0059356B" w:rsidRPr="0059356B" w:rsidRDefault="0059356B" w:rsidP="008561BD">
      <w:pPr>
        <w:pStyle w:val="AralkYok"/>
        <w:ind w:left="142" w:right="60" w:firstLine="142"/>
        <w:jc w:val="both"/>
        <w:rPr>
          <w:b/>
          <w:bCs/>
        </w:rPr>
      </w:pPr>
      <w:r w:rsidRPr="0059356B">
        <w:rPr>
          <w:b/>
          <w:bCs/>
        </w:rPr>
        <w:t>Bakanlıkça hazırlanan ölçme araçları, MEBİ ve OGM Materyal üzerinden öğrencilerin öğrenme eksikliklerinin izlenmesi; 12. sınıf Hedef Temelli Destek Eğitimi ile DYK çalışmalarının bu veriler üzerinden planlanması uygun görüldü.</w:t>
      </w:r>
    </w:p>
    <w:p w14:paraId="16484683" w14:textId="77777777" w:rsidR="0059356B" w:rsidRPr="0059356B" w:rsidRDefault="0059356B" w:rsidP="008561BD">
      <w:pPr>
        <w:pStyle w:val="AralkYok"/>
        <w:ind w:left="142" w:right="60" w:firstLine="142"/>
        <w:jc w:val="both"/>
      </w:pPr>
      <w:r w:rsidRPr="0059356B">
        <w:t>Dış kaynaklı deneme veya tarama sınavı uygulanmaksızın, Bakanlığın yayımladığı soru ve etkinlikler üzerinden sınav formatına aşinalık ve konu pekiştirme çalışmaları yürütülecektir.</w:t>
      </w:r>
    </w:p>
    <w:p w14:paraId="6DC5CD2E" w14:textId="77777777" w:rsidR="001F7B95" w:rsidRPr="001F7B95" w:rsidRDefault="001F7B95" w:rsidP="008561BD">
      <w:pPr>
        <w:ind w:left="142" w:right="60" w:firstLine="142"/>
        <w:jc w:val="both"/>
        <w:rPr>
          <w:b/>
          <w:bCs/>
        </w:rPr>
      </w:pPr>
      <w:r w:rsidRPr="001F7B95">
        <w:rPr>
          <w:b/>
          <w:bCs/>
        </w:rPr>
        <w:t>Değerlendirme ve Alınacak Tedbirler</w:t>
      </w:r>
    </w:p>
    <w:p w14:paraId="585D4363" w14:textId="77777777" w:rsidR="001F7B95" w:rsidRPr="00AF0330" w:rsidRDefault="001F7B95" w:rsidP="008561BD">
      <w:pPr>
        <w:numPr>
          <w:ilvl w:val="0"/>
          <w:numId w:val="27"/>
        </w:numPr>
        <w:ind w:left="142" w:right="60" w:firstLine="142"/>
        <w:jc w:val="both"/>
        <w:rPr>
          <w:bCs/>
        </w:rPr>
      </w:pPr>
      <w:r w:rsidRPr="00AF0330">
        <w:rPr>
          <w:bCs/>
        </w:rPr>
        <w:t>2026-2027 Eğitim Öğretim yılında DYK kurslarının öğrenci talepleri ve ilgili kılavuz doğrultusunda planlanması; kursa katılan öğrencilerin devam durumlarının takip edilmesi,</w:t>
      </w:r>
    </w:p>
    <w:p w14:paraId="0CEF198A" w14:textId="77777777" w:rsidR="001F7B95" w:rsidRPr="00AF0330" w:rsidRDefault="001F7B95" w:rsidP="008561BD">
      <w:pPr>
        <w:numPr>
          <w:ilvl w:val="0"/>
          <w:numId w:val="27"/>
        </w:numPr>
        <w:ind w:left="142" w:right="60" w:firstLine="142"/>
        <w:jc w:val="both"/>
        <w:rPr>
          <w:bCs/>
        </w:rPr>
      </w:pPr>
      <w:r w:rsidRPr="00AF0330">
        <w:rPr>
          <w:bCs/>
        </w:rPr>
        <w:t>Eksik öğrenme çıktılarının sınav analizleri, ders içi gözlem, e-Okul gelişim raporları ve MEBİ verileriyle belirlenerek bireysel destek çalışmaları yapılması,</w:t>
      </w:r>
    </w:p>
    <w:p w14:paraId="4BB37E2D" w14:textId="77777777" w:rsidR="001F7B95" w:rsidRPr="00AF0330" w:rsidRDefault="001F7B95" w:rsidP="008561BD">
      <w:pPr>
        <w:numPr>
          <w:ilvl w:val="0"/>
          <w:numId w:val="27"/>
        </w:numPr>
        <w:ind w:left="142" w:right="60" w:firstLine="142"/>
        <w:jc w:val="both"/>
        <w:rPr>
          <w:bCs/>
        </w:rPr>
      </w:pPr>
      <w:r w:rsidRPr="00AF0330">
        <w:rPr>
          <w:bCs/>
        </w:rPr>
        <w:t>Yanlışların yoğun olduğu konularda kısa konu tekrarı, kavram yanılgısı giderme ve pekiştirme etkinlikleri uygulanması,</w:t>
      </w:r>
    </w:p>
    <w:p w14:paraId="3FFC6348" w14:textId="77777777" w:rsidR="001F7B95" w:rsidRPr="00AF0330" w:rsidRDefault="001F7B95" w:rsidP="008561BD">
      <w:pPr>
        <w:numPr>
          <w:ilvl w:val="0"/>
          <w:numId w:val="27"/>
        </w:numPr>
        <w:ind w:left="142" w:right="60" w:firstLine="142"/>
        <w:jc w:val="both"/>
        <w:rPr>
          <w:bCs/>
        </w:rPr>
      </w:pPr>
      <w:r w:rsidRPr="00AF0330">
        <w:rPr>
          <w:bCs/>
        </w:rPr>
        <w:t>Öğrencilere zaman yönetimi, soru kökünü doğru okuma, grafik-tablo yorumlama ve bilimsel metin çözümleme stratejileri kazandırılması,</w:t>
      </w:r>
    </w:p>
    <w:p w14:paraId="5079A051" w14:textId="77777777" w:rsidR="001F7B95" w:rsidRPr="00AF0330" w:rsidRDefault="001F7B95" w:rsidP="008561BD">
      <w:pPr>
        <w:numPr>
          <w:ilvl w:val="0"/>
          <w:numId w:val="27"/>
        </w:numPr>
        <w:ind w:left="142" w:right="60" w:firstLine="142"/>
        <w:jc w:val="both"/>
        <w:rPr>
          <w:bCs/>
        </w:rPr>
      </w:pPr>
      <w:r w:rsidRPr="00AF0330">
        <w:rPr>
          <w:bCs/>
        </w:rPr>
        <w:t>Bakanlık dışında hazırlanan deneme/tarama sınavları yerine MEB’in ortak sınavları ve resmî ölçme-değerlendirme araçlarından yararlanılması,</w:t>
      </w:r>
    </w:p>
    <w:p w14:paraId="65081120" w14:textId="77777777" w:rsidR="001F7B95" w:rsidRPr="00AF0330" w:rsidRDefault="001F7B95" w:rsidP="008561BD">
      <w:pPr>
        <w:numPr>
          <w:ilvl w:val="0"/>
          <w:numId w:val="27"/>
        </w:numPr>
        <w:ind w:left="142" w:right="60" w:firstLine="142"/>
        <w:jc w:val="both"/>
        <w:rPr>
          <w:bCs/>
        </w:rPr>
      </w:pPr>
      <w:r w:rsidRPr="00AF0330">
        <w:rPr>
          <w:bCs/>
        </w:rPr>
        <w:t>Rehberlik servisiyle iş birliği yapılarak sınav kaygısı, motivasyon ve düzenli çalışma alışkanlığına yönelik destek verilmesi,</w:t>
      </w:r>
    </w:p>
    <w:p w14:paraId="0185E054" w14:textId="77777777" w:rsidR="001F7B95" w:rsidRPr="00AF0330" w:rsidRDefault="001F7B95" w:rsidP="008561BD">
      <w:pPr>
        <w:numPr>
          <w:ilvl w:val="0"/>
          <w:numId w:val="27"/>
        </w:numPr>
        <w:ind w:left="142" w:right="60" w:firstLine="142"/>
        <w:jc w:val="both"/>
        <w:rPr>
          <w:bCs/>
        </w:rPr>
      </w:pPr>
      <w:r w:rsidRPr="00AF0330">
        <w:rPr>
          <w:bCs/>
        </w:rPr>
        <w:t>Yeni EBA, MEBİ ve OGM Materyal platformlarının ders ve sınav hazırlık süreçlerinde etkin kullanılması,</w:t>
      </w:r>
    </w:p>
    <w:p w14:paraId="07FBB8FB" w14:textId="77777777" w:rsidR="001F7B95" w:rsidRPr="00AF0330" w:rsidRDefault="001F7B95" w:rsidP="008561BD">
      <w:pPr>
        <w:numPr>
          <w:ilvl w:val="0"/>
          <w:numId w:val="27"/>
        </w:numPr>
        <w:ind w:left="142" w:right="60" w:firstLine="142"/>
        <w:jc w:val="both"/>
        <w:rPr>
          <w:bCs/>
        </w:rPr>
      </w:pPr>
      <w:r w:rsidRPr="00AF0330">
        <w:rPr>
          <w:bCs/>
        </w:rPr>
        <w:t>Okula ve derse devamın sürekliliğinin sağlanması ve devamsızlık riski bulunan öğrencilerin erken belirlenmesi,</w:t>
      </w:r>
    </w:p>
    <w:p w14:paraId="5EF42D14" w14:textId="77777777" w:rsidR="001F7B95" w:rsidRPr="00AF0330" w:rsidRDefault="001F7B95" w:rsidP="008561BD">
      <w:pPr>
        <w:numPr>
          <w:ilvl w:val="0"/>
          <w:numId w:val="27"/>
        </w:numPr>
        <w:ind w:left="142" w:right="60" w:firstLine="142"/>
        <w:jc w:val="both"/>
        <w:rPr>
          <w:bCs/>
        </w:rPr>
      </w:pPr>
      <w:r w:rsidRPr="00AF0330">
        <w:rPr>
          <w:bCs/>
        </w:rPr>
        <w:t>DYK ve destek çalışmalarına devamın titizlikle takip edilmesi; veli görüşmelerinin Okul Randevu Sistemi üzerinden yürütülmesi,</w:t>
      </w:r>
    </w:p>
    <w:p w14:paraId="587250F0" w14:textId="77777777" w:rsidR="001F7B95" w:rsidRPr="00AF0330" w:rsidRDefault="001F7B95" w:rsidP="008561BD">
      <w:pPr>
        <w:numPr>
          <w:ilvl w:val="0"/>
          <w:numId w:val="27"/>
        </w:numPr>
        <w:ind w:left="142" w:right="60" w:firstLine="142"/>
        <w:jc w:val="both"/>
        <w:rPr>
          <w:bCs/>
        </w:rPr>
      </w:pPr>
      <w:r w:rsidRPr="00AF0330">
        <w:rPr>
          <w:bCs/>
        </w:rPr>
        <w:t>Sınav sonuçlarının öğrenciyle birlikte analiz edilmesi ve öğrencinin kendi eksiklerini fark etmesinin sağlanması,</w:t>
      </w:r>
    </w:p>
    <w:p w14:paraId="3497E24D" w14:textId="77777777" w:rsidR="001F7B95" w:rsidRPr="00AF0330" w:rsidRDefault="001F7B95" w:rsidP="008561BD">
      <w:pPr>
        <w:numPr>
          <w:ilvl w:val="0"/>
          <w:numId w:val="27"/>
        </w:numPr>
        <w:ind w:left="142" w:right="60" w:firstLine="142"/>
        <w:jc w:val="both"/>
        <w:rPr>
          <w:bCs/>
        </w:rPr>
      </w:pPr>
      <w:r w:rsidRPr="00AF0330">
        <w:rPr>
          <w:bCs/>
        </w:rPr>
        <w:t>Öğrencilerin başarı motivasyonunu artıracak hedef belirleme ve çalışma planı etkinlikleri yapılması,</w:t>
      </w:r>
    </w:p>
    <w:p w14:paraId="41D17904" w14:textId="77777777" w:rsidR="001F7B95" w:rsidRPr="00AF0330" w:rsidRDefault="001F7B95" w:rsidP="008561BD">
      <w:pPr>
        <w:numPr>
          <w:ilvl w:val="0"/>
          <w:numId w:val="27"/>
        </w:numPr>
        <w:ind w:left="142" w:right="60" w:firstLine="142"/>
        <w:jc w:val="both"/>
        <w:rPr>
          <w:bCs/>
        </w:rPr>
      </w:pPr>
      <w:r w:rsidRPr="00AF0330">
        <w:rPr>
          <w:bCs/>
        </w:rPr>
        <w:t>Eksik kalan konuların zamanında tamamlanması için ders ve destek eğitimi planlarının izlenmesi,</w:t>
      </w:r>
    </w:p>
    <w:p w14:paraId="1C1C6E84" w14:textId="77777777" w:rsidR="001F7B95" w:rsidRPr="00AF0330" w:rsidRDefault="001F7B95" w:rsidP="008561BD">
      <w:pPr>
        <w:numPr>
          <w:ilvl w:val="0"/>
          <w:numId w:val="27"/>
        </w:numPr>
        <w:ind w:left="142" w:right="60" w:firstLine="142"/>
        <w:jc w:val="both"/>
        <w:rPr>
          <w:bCs/>
        </w:rPr>
      </w:pPr>
      <w:r w:rsidRPr="00AF0330">
        <w:rPr>
          <w:bCs/>
        </w:rPr>
        <w:t>TYT-AYT hazırlığında MEBİ ve OGM Materyal soru havuzlarındaki resmî soruların konuya uygun biçimde çözülmesi,</w:t>
      </w:r>
    </w:p>
    <w:p w14:paraId="09C86C30" w14:textId="77777777" w:rsidR="001F7B95" w:rsidRPr="00AF0330" w:rsidRDefault="001F7B95" w:rsidP="008561BD">
      <w:pPr>
        <w:numPr>
          <w:ilvl w:val="0"/>
          <w:numId w:val="27"/>
        </w:numPr>
        <w:ind w:left="142" w:right="60" w:firstLine="142"/>
        <w:jc w:val="both"/>
        <w:rPr>
          <w:bCs/>
        </w:rPr>
      </w:pPr>
      <w:r w:rsidRPr="00AF0330">
        <w:rPr>
          <w:bCs/>
        </w:rPr>
        <w:t>Öğrencilere günlük ve haftalık ders çalışma alışkanlığı kazandırılması,</w:t>
      </w:r>
    </w:p>
    <w:p w14:paraId="68EB23AF" w14:textId="77777777" w:rsidR="001F7B95" w:rsidRPr="00AF0330" w:rsidRDefault="001F7B95" w:rsidP="008561BD">
      <w:pPr>
        <w:numPr>
          <w:ilvl w:val="0"/>
          <w:numId w:val="27"/>
        </w:numPr>
        <w:ind w:left="142" w:right="60" w:firstLine="142"/>
        <w:jc w:val="both"/>
        <w:rPr>
          <w:bCs/>
        </w:rPr>
      </w:pPr>
      <w:r w:rsidRPr="00AF0330">
        <w:rPr>
          <w:bCs/>
        </w:rPr>
        <w:t>Akademik veya duygusal sorunların giderilmesi için rehberlik servisiyle iş birliği yapılması,</w:t>
      </w:r>
    </w:p>
    <w:p w14:paraId="1FC4DDE6" w14:textId="77777777" w:rsidR="001F7B95" w:rsidRPr="00AF0330" w:rsidRDefault="001F7B95" w:rsidP="008561BD">
      <w:pPr>
        <w:numPr>
          <w:ilvl w:val="0"/>
          <w:numId w:val="27"/>
        </w:numPr>
        <w:ind w:left="142" w:right="60" w:firstLine="142"/>
        <w:jc w:val="both"/>
        <w:rPr>
          <w:bCs/>
        </w:rPr>
      </w:pPr>
      <w:r w:rsidRPr="00AF0330">
        <w:rPr>
          <w:bCs/>
        </w:rPr>
        <w:t>Biyoloji, sağlık, çevre, tarım ve biyoteknoloji alanlarındaki meslekler konusunda bilgilendirme yapılması,</w:t>
      </w:r>
    </w:p>
    <w:p w14:paraId="5E81748E" w14:textId="77777777" w:rsidR="001F7B95" w:rsidRDefault="001F7B95" w:rsidP="008561BD">
      <w:pPr>
        <w:numPr>
          <w:ilvl w:val="0"/>
          <w:numId w:val="27"/>
        </w:numPr>
        <w:ind w:left="142" w:right="60" w:firstLine="142"/>
        <w:jc w:val="both"/>
        <w:rPr>
          <w:bCs/>
        </w:rPr>
      </w:pPr>
      <w:r w:rsidRPr="00AF0330">
        <w:rPr>
          <w:bCs/>
        </w:rPr>
        <w:t>Uygun şartlarda üniversite, bilim merkezi ve araştırma kurumu ziyaretlerinin okul dışı öğrenme kapsamında değerlendirilmesi,</w:t>
      </w:r>
    </w:p>
    <w:p w14:paraId="464C5C0A" w14:textId="77777777" w:rsidR="00646A5E" w:rsidRDefault="00646A5E" w:rsidP="00646A5E">
      <w:pPr>
        <w:ind w:right="60"/>
        <w:jc w:val="both"/>
        <w:rPr>
          <w:bCs/>
        </w:rPr>
      </w:pPr>
    </w:p>
    <w:p w14:paraId="48850C72" w14:textId="77777777" w:rsidR="00646A5E" w:rsidRDefault="00646A5E" w:rsidP="00646A5E">
      <w:pPr>
        <w:ind w:right="60"/>
        <w:jc w:val="both"/>
        <w:rPr>
          <w:bCs/>
        </w:rPr>
      </w:pPr>
    </w:p>
    <w:p w14:paraId="2EDA14E2" w14:textId="77777777" w:rsidR="00646A5E" w:rsidRPr="00AF0330" w:rsidRDefault="00646A5E" w:rsidP="00646A5E">
      <w:pPr>
        <w:ind w:right="60"/>
        <w:jc w:val="both"/>
        <w:rPr>
          <w:bCs/>
        </w:rPr>
      </w:pPr>
    </w:p>
    <w:p w14:paraId="276147AD" w14:textId="77777777" w:rsidR="001F7B95" w:rsidRPr="00AF0330" w:rsidRDefault="001F7B95" w:rsidP="008561BD">
      <w:pPr>
        <w:numPr>
          <w:ilvl w:val="0"/>
          <w:numId w:val="27"/>
        </w:numPr>
        <w:ind w:left="142" w:right="60" w:firstLine="142"/>
        <w:jc w:val="both"/>
        <w:rPr>
          <w:bCs/>
        </w:rPr>
      </w:pPr>
      <w:r w:rsidRPr="00AF0330">
        <w:rPr>
          <w:bCs/>
        </w:rPr>
        <w:t>Ailenin eğitim sürecine resmî iletişim kanalları ve Okul Randevu Sistemi üzerinden aktif katılımının desteklenmesi.</w:t>
      </w:r>
    </w:p>
    <w:p w14:paraId="5A077463" w14:textId="77777777" w:rsidR="00653A75" w:rsidRDefault="00653A75" w:rsidP="00AC2493">
      <w:pPr>
        <w:pStyle w:val="GvdeMetni"/>
        <w:spacing w:before="16" w:line="276" w:lineRule="auto"/>
        <w:ind w:left="142" w:right="60" w:firstLine="142"/>
      </w:pPr>
      <w:bookmarkStart w:id="5" w:name="5._1739_sayılı_Milli_Eğitim_Temel_Kanunu"/>
      <w:bookmarkEnd w:id="5"/>
    </w:p>
    <w:p w14:paraId="6B08F12C" w14:textId="77777777" w:rsidR="00481F63" w:rsidRDefault="008045D6" w:rsidP="00AC2493">
      <w:pPr>
        <w:pStyle w:val="Balk1"/>
        <w:numPr>
          <w:ilvl w:val="0"/>
          <w:numId w:val="13"/>
        </w:numPr>
        <w:tabs>
          <w:tab w:val="left" w:pos="323"/>
        </w:tabs>
        <w:spacing w:line="273" w:lineRule="auto"/>
        <w:ind w:left="142" w:right="60" w:firstLine="142"/>
      </w:pPr>
      <w:r>
        <w:t>1739 sayılı Milli</w:t>
      </w:r>
      <w:r>
        <w:rPr>
          <w:spacing w:val="-5"/>
        </w:rPr>
        <w:t xml:space="preserve"> </w:t>
      </w:r>
      <w:r>
        <w:t>Eğitim</w:t>
      </w:r>
      <w:r>
        <w:rPr>
          <w:spacing w:val="-6"/>
        </w:rPr>
        <w:t xml:space="preserve"> </w:t>
      </w:r>
      <w:r>
        <w:t>Temel</w:t>
      </w:r>
      <w:r>
        <w:rPr>
          <w:spacing w:val="-5"/>
        </w:rPr>
        <w:t xml:space="preserve"> </w:t>
      </w:r>
      <w:r>
        <w:t>Kanunundan</w:t>
      </w:r>
      <w:r>
        <w:rPr>
          <w:spacing w:val="-6"/>
        </w:rPr>
        <w:t xml:space="preserve"> </w:t>
      </w:r>
      <w:r>
        <w:t>Türk Milli</w:t>
      </w:r>
      <w:r>
        <w:rPr>
          <w:spacing w:val="-5"/>
        </w:rPr>
        <w:t xml:space="preserve"> </w:t>
      </w:r>
      <w:r>
        <w:t>Eğitiminin Amaçları okunması, genel</w:t>
      </w:r>
      <w:r>
        <w:rPr>
          <w:spacing w:val="-5"/>
        </w:rPr>
        <w:t xml:space="preserve"> </w:t>
      </w:r>
      <w:r>
        <w:t>ve</w:t>
      </w:r>
      <w:r>
        <w:rPr>
          <w:spacing w:val="-4"/>
        </w:rPr>
        <w:t xml:space="preserve"> </w:t>
      </w:r>
      <w:r>
        <w:t>özel amaçlarının gözden geçirilmesi.</w:t>
      </w:r>
    </w:p>
    <w:p w14:paraId="511924D0" w14:textId="77777777" w:rsidR="00481F63" w:rsidRDefault="0051290F" w:rsidP="00AC2493">
      <w:pPr>
        <w:pStyle w:val="GvdeMetni"/>
        <w:spacing w:line="280" w:lineRule="auto"/>
        <w:ind w:left="142" w:right="60" w:firstLine="142"/>
        <w:jc w:val="both"/>
      </w:pPr>
      <w:r>
        <w:rPr>
          <w:w w:val="105"/>
        </w:rPr>
        <w:t xml:space="preserve">Müdür Yardımcısı </w:t>
      </w:r>
      <w:r w:rsidR="00AC2493">
        <w:rPr>
          <w:w w:val="105"/>
        </w:rPr>
        <w:t>Ali AKDAĞ</w:t>
      </w:r>
      <w:r>
        <w:rPr>
          <w:w w:val="105"/>
        </w:rPr>
        <w:t>, 2026-2027 eğitim ve öğretim yılında Türkiye Yüzyılı Maarif Modeli Biyoloji Dersi Öğretim Programının 9, 10 ve 11. sınıflarda uygulanacağını, 12. sınıfta ise önceki öğretim programının uygulanmaya devam edeceğini; hazırlanacak yıllık planlarda Bakanlıkça 2026-2027 yılı için yayımlanan taslak çerçeve yıllık planların ve güncel öğretim programlarının esas alınması gerektiğini vurguladı.</w:t>
      </w:r>
    </w:p>
    <w:p w14:paraId="4CA614E8" w14:textId="77777777" w:rsidR="00481F63" w:rsidRDefault="00164E33" w:rsidP="00AC2493">
      <w:pPr>
        <w:pStyle w:val="GvdeMetni"/>
        <w:spacing w:line="278" w:lineRule="auto"/>
        <w:ind w:left="142" w:right="60" w:firstLine="142"/>
        <w:jc w:val="both"/>
      </w:pPr>
      <w:r>
        <w:rPr>
          <w:w w:val="105"/>
        </w:rPr>
        <w:t xml:space="preserve">Müdür Yardımcısı </w:t>
      </w:r>
      <w:r w:rsidR="00AC2493">
        <w:rPr>
          <w:w w:val="105"/>
        </w:rPr>
        <w:t>Ali AKDAĞ</w:t>
      </w:r>
      <w:r>
        <w:rPr>
          <w:w w:val="105"/>
        </w:rPr>
        <w:t>,</w:t>
      </w:r>
      <w:r w:rsidR="008045D6">
        <w:t xml:space="preserve"> Milli Eğitim Bakanlığı Anadolu Liseleri Yönetmeliğinin 6. Maddesinde yer alan okulun amacı ile ilgili olarak; öğrencilerin </w:t>
      </w:r>
      <w:r w:rsidR="008045D6">
        <w:rPr>
          <w:rFonts w:ascii="Arial" w:hAnsi="Arial"/>
          <w:b/>
        </w:rPr>
        <w:t xml:space="preserve">dini ve ahlaki gelişimini </w:t>
      </w:r>
      <w:r w:rsidR="008045D6">
        <w:t xml:space="preserve">sağlamak, </w:t>
      </w:r>
      <w:r w:rsidR="008045D6">
        <w:rPr>
          <w:rFonts w:ascii="Arial" w:hAnsi="Arial"/>
          <w:b/>
        </w:rPr>
        <w:t xml:space="preserve">mesleki beceriler </w:t>
      </w:r>
      <w:r w:rsidR="008045D6">
        <w:t>kazandırmak ve onların yükseköğretime hazırlanmalarına destek olmak gibi hedeflere ulaşmayı sağlamalıyız.</w:t>
      </w:r>
    </w:p>
    <w:p w14:paraId="1A7CDDDA" w14:textId="77777777" w:rsidR="00481F63" w:rsidRDefault="008045D6" w:rsidP="00AC2493">
      <w:pPr>
        <w:pStyle w:val="GvdeMetni"/>
        <w:spacing w:line="280" w:lineRule="auto"/>
        <w:ind w:left="142" w:right="60" w:firstLine="142"/>
        <w:jc w:val="both"/>
      </w:pPr>
      <w:r>
        <w:t>Gündem maddesi hakkında açıklamalarda bulunan Zümre Başkanı Esen EROL; 2026 yılında güncellenerek yayımlanan Biyoloji Dersi Öğretim Programının, biyolojiyi günlük yaşamdan yalıtılmış bilgi ve kavramların ezberlenmesi olarak değil; bilimsel süreç, kanıta dayalı eleştirel yaklaşım, alan becerileri, kavramsal beceriler ve programlar arası bileşenlerin birlikte geliştirildiği beceri odaklı ve bütüncül bir anlayışla ele aldığını belirtti. Öğrencilerin canlı dünyasına yönelik meraklarının artırılması, yaşamın yapı ve işleyişini bilimsel olarak anlamlandırmaları ve edindikleri bilgi-becerileri bireysel ve toplumsal sorunların çözümünde kullanmaları gerektiği vurgulandı.</w:t>
      </w:r>
    </w:p>
    <w:p w14:paraId="4357B84E" w14:textId="77777777" w:rsidR="00481F63" w:rsidRDefault="008045D6" w:rsidP="00AC2493">
      <w:pPr>
        <w:pStyle w:val="GvdeMetni"/>
        <w:spacing w:line="241" w:lineRule="exact"/>
        <w:ind w:left="142" w:right="60" w:firstLine="142"/>
        <w:jc w:val="both"/>
        <w:rPr>
          <w:spacing w:val="-2"/>
        </w:rPr>
      </w:pPr>
      <w:r>
        <w:t>Biyoloji zümresi olarak 2026 Biyoloji Dersi Öğretim Programında belirtilen özel amaçlar doğrultusunda öğrencilerin;</w:t>
      </w:r>
    </w:p>
    <w:p w14:paraId="17466673" w14:textId="77777777" w:rsidR="00481F63" w:rsidRDefault="008045D6" w:rsidP="00AC2493">
      <w:pPr>
        <w:pStyle w:val="GvdeMetni"/>
        <w:spacing w:before="26" w:line="278" w:lineRule="auto"/>
        <w:ind w:left="142" w:right="60" w:firstLine="142"/>
        <w:jc w:val="both"/>
      </w:pPr>
      <w:r>
        <w:t>1739 sayılı Millî Eğitim Temel Kanunu’nun 2. maddesinde ifade edilen “Türk Millî Eğitiminin Genel Amaçları” ile “Türk Millî Eğitiminin Temel İlkeleri” esas alınarak hazırlanan Biyoloji Dersi Öğretim Programı’yla öğrencilerin</w:t>
      </w:r>
    </w:p>
    <w:p w14:paraId="02D502A7" w14:textId="77777777" w:rsidR="00481F63" w:rsidRDefault="008045D6" w:rsidP="00AC2493">
      <w:pPr>
        <w:pStyle w:val="ListeParagraf"/>
        <w:numPr>
          <w:ilvl w:val="0"/>
          <w:numId w:val="12"/>
        </w:numPr>
        <w:tabs>
          <w:tab w:val="left" w:pos="314"/>
        </w:tabs>
        <w:spacing w:before="3"/>
        <w:ind w:left="142" w:right="60" w:firstLine="142"/>
      </w:pPr>
      <w:r>
        <w:t>Biyoloji</w:t>
      </w:r>
      <w:r>
        <w:rPr>
          <w:spacing w:val="-5"/>
        </w:rPr>
        <w:t xml:space="preserve"> </w:t>
      </w:r>
      <w:r>
        <w:t>alanındaki</w:t>
      </w:r>
      <w:r>
        <w:rPr>
          <w:spacing w:val="-4"/>
        </w:rPr>
        <w:t xml:space="preserve"> </w:t>
      </w:r>
      <w:r>
        <w:t>gelişmelere</w:t>
      </w:r>
      <w:r>
        <w:rPr>
          <w:spacing w:val="-7"/>
        </w:rPr>
        <w:t xml:space="preserve"> </w:t>
      </w:r>
      <w:r>
        <w:t>ve</w:t>
      </w:r>
      <w:r>
        <w:rPr>
          <w:spacing w:val="-8"/>
        </w:rPr>
        <w:t xml:space="preserve"> </w:t>
      </w:r>
      <w:r>
        <w:t>çalışmalara</w:t>
      </w:r>
      <w:r>
        <w:rPr>
          <w:spacing w:val="-9"/>
        </w:rPr>
        <w:t xml:space="preserve"> </w:t>
      </w:r>
      <w:r>
        <w:t>merak</w:t>
      </w:r>
      <w:r>
        <w:rPr>
          <w:spacing w:val="-6"/>
        </w:rPr>
        <w:t xml:space="preserve"> </w:t>
      </w:r>
      <w:r>
        <w:rPr>
          <w:spacing w:val="-2"/>
        </w:rPr>
        <w:t>duymaları,</w:t>
      </w:r>
    </w:p>
    <w:p w14:paraId="40D36EF9" w14:textId="77777777" w:rsidR="00481F63" w:rsidRDefault="008045D6" w:rsidP="00AC2493">
      <w:pPr>
        <w:pStyle w:val="ListeParagraf"/>
        <w:numPr>
          <w:ilvl w:val="0"/>
          <w:numId w:val="12"/>
        </w:numPr>
        <w:tabs>
          <w:tab w:val="left" w:pos="314"/>
        </w:tabs>
        <w:spacing w:before="39"/>
        <w:ind w:left="142" w:right="60" w:firstLine="142"/>
      </w:pPr>
      <w:r>
        <w:t>Yaşamın</w:t>
      </w:r>
      <w:r>
        <w:rPr>
          <w:spacing w:val="-9"/>
        </w:rPr>
        <w:t xml:space="preserve"> </w:t>
      </w:r>
      <w:r>
        <w:t>temel</w:t>
      </w:r>
      <w:r>
        <w:rPr>
          <w:spacing w:val="-9"/>
        </w:rPr>
        <w:t xml:space="preserve"> </w:t>
      </w:r>
      <w:r>
        <w:t>süreçlerini</w:t>
      </w:r>
      <w:r>
        <w:rPr>
          <w:spacing w:val="-8"/>
        </w:rPr>
        <w:t xml:space="preserve"> </w:t>
      </w:r>
      <w:r>
        <w:t>bilimsel</w:t>
      </w:r>
      <w:r>
        <w:rPr>
          <w:spacing w:val="-3"/>
        </w:rPr>
        <w:t xml:space="preserve"> </w:t>
      </w:r>
      <w:r>
        <w:t>olarak</w:t>
      </w:r>
      <w:r>
        <w:rPr>
          <w:spacing w:val="-6"/>
        </w:rPr>
        <w:t xml:space="preserve"> </w:t>
      </w:r>
      <w:r>
        <w:rPr>
          <w:spacing w:val="-2"/>
        </w:rPr>
        <w:t>yorumlamaları,</w:t>
      </w:r>
    </w:p>
    <w:p w14:paraId="0A552A0B" w14:textId="77777777" w:rsidR="00481F63" w:rsidRDefault="008045D6" w:rsidP="00AC2493">
      <w:pPr>
        <w:pStyle w:val="ListeParagraf"/>
        <w:numPr>
          <w:ilvl w:val="0"/>
          <w:numId w:val="12"/>
        </w:numPr>
        <w:tabs>
          <w:tab w:val="left" w:pos="314"/>
        </w:tabs>
        <w:spacing w:before="44"/>
        <w:ind w:left="142" w:right="60" w:firstLine="142"/>
      </w:pPr>
      <w:r>
        <w:t>Biyoloji</w:t>
      </w:r>
      <w:r>
        <w:rPr>
          <w:spacing w:val="-1"/>
        </w:rPr>
        <w:t xml:space="preserve"> </w:t>
      </w:r>
      <w:r>
        <w:t>alanındaki</w:t>
      </w:r>
      <w:r>
        <w:rPr>
          <w:spacing w:val="-1"/>
        </w:rPr>
        <w:t xml:space="preserve"> </w:t>
      </w:r>
      <w:r>
        <w:t>olay</w:t>
      </w:r>
      <w:r>
        <w:rPr>
          <w:spacing w:val="-3"/>
        </w:rPr>
        <w:t xml:space="preserve"> </w:t>
      </w:r>
      <w:r>
        <w:t>ve</w:t>
      </w:r>
      <w:r>
        <w:rPr>
          <w:spacing w:val="-12"/>
        </w:rPr>
        <w:t xml:space="preserve"> </w:t>
      </w:r>
      <w:r>
        <w:t xml:space="preserve">olguları </w:t>
      </w:r>
      <w:r>
        <w:rPr>
          <w:spacing w:val="-2"/>
        </w:rPr>
        <w:t>sorgulamaları,</w:t>
      </w:r>
    </w:p>
    <w:p w14:paraId="003A9B7A" w14:textId="77777777" w:rsidR="00481F63" w:rsidRDefault="008045D6" w:rsidP="00AC2493">
      <w:pPr>
        <w:pStyle w:val="ListeParagraf"/>
        <w:numPr>
          <w:ilvl w:val="0"/>
          <w:numId w:val="12"/>
        </w:numPr>
        <w:tabs>
          <w:tab w:val="left" w:pos="332"/>
        </w:tabs>
        <w:spacing w:before="44" w:line="283" w:lineRule="auto"/>
        <w:ind w:left="142" w:right="60" w:firstLine="142"/>
      </w:pPr>
      <w:r>
        <w:t>Bilim insanlarının biyoloji alanında dönüm noktası olarak kabul edilen bilimsel araştırma ve buluşlarının yaşama katkılarını değerlendirmeleri,</w:t>
      </w:r>
    </w:p>
    <w:p w14:paraId="636B42A1" w14:textId="77777777" w:rsidR="00481F63" w:rsidRDefault="008045D6" w:rsidP="00AC2493">
      <w:pPr>
        <w:pStyle w:val="ListeParagraf"/>
        <w:numPr>
          <w:ilvl w:val="0"/>
          <w:numId w:val="12"/>
        </w:numPr>
        <w:tabs>
          <w:tab w:val="left" w:pos="314"/>
        </w:tabs>
        <w:spacing w:line="242" w:lineRule="exact"/>
        <w:ind w:left="142" w:right="60" w:firstLine="142"/>
      </w:pPr>
      <w:r>
        <w:t>Biyoloji</w:t>
      </w:r>
      <w:r>
        <w:rPr>
          <w:spacing w:val="-5"/>
        </w:rPr>
        <w:t xml:space="preserve"> </w:t>
      </w:r>
      <w:r>
        <w:t>biliminin</w:t>
      </w:r>
      <w:r>
        <w:rPr>
          <w:spacing w:val="-8"/>
        </w:rPr>
        <w:t xml:space="preserve"> </w:t>
      </w:r>
      <w:r>
        <w:t>sağlık,</w:t>
      </w:r>
      <w:r>
        <w:rPr>
          <w:spacing w:val="-6"/>
        </w:rPr>
        <w:t xml:space="preserve"> </w:t>
      </w:r>
      <w:r>
        <w:t>çevre, enerji</w:t>
      </w:r>
      <w:r>
        <w:rPr>
          <w:spacing w:val="-3"/>
        </w:rPr>
        <w:t xml:space="preserve"> </w:t>
      </w:r>
      <w:r>
        <w:t>ve</w:t>
      </w:r>
      <w:r>
        <w:rPr>
          <w:spacing w:val="-9"/>
        </w:rPr>
        <w:t xml:space="preserve"> </w:t>
      </w:r>
      <w:r>
        <w:t>gıda</w:t>
      </w:r>
      <w:r>
        <w:rPr>
          <w:spacing w:val="-8"/>
        </w:rPr>
        <w:t xml:space="preserve"> </w:t>
      </w:r>
      <w:r>
        <w:t>alanları</w:t>
      </w:r>
      <w:r>
        <w:rPr>
          <w:spacing w:val="-4"/>
        </w:rPr>
        <w:t xml:space="preserve"> </w:t>
      </w:r>
      <w:r>
        <w:t>ile</w:t>
      </w:r>
      <w:r>
        <w:rPr>
          <w:spacing w:val="-9"/>
        </w:rPr>
        <w:t xml:space="preserve"> </w:t>
      </w:r>
      <w:r>
        <w:t>ilişkisini</w:t>
      </w:r>
      <w:r>
        <w:rPr>
          <w:spacing w:val="-3"/>
        </w:rPr>
        <w:t xml:space="preserve"> </w:t>
      </w:r>
      <w:r>
        <w:rPr>
          <w:spacing w:val="-2"/>
        </w:rPr>
        <w:t>kurmaları,</w:t>
      </w:r>
    </w:p>
    <w:p w14:paraId="24E7F3E2" w14:textId="77777777" w:rsidR="00481F63" w:rsidRDefault="008045D6" w:rsidP="00AC2493">
      <w:pPr>
        <w:pStyle w:val="ListeParagraf"/>
        <w:numPr>
          <w:ilvl w:val="0"/>
          <w:numId w:val="12"/>
        </w:numPr>
        <w:tabs>
          <w:tab w:val="left" w:pos="314"/>
        </w:tabs>
        <w:spacing w:before="39"/>
        <w:ind w:left="142" w:right="60" w:firstLine="142"/>
      </w:pPr>
      <w:r>
        <w:t>Bilimin</w:t>
      </w:r>
      <w:r>
        <w:rPr>
          <w:spacing w:val="-7"/>
        </w:rPr>
        <w:t xml:space="preserve"> </w:t>
      </w:r>
      <w:r>
        <w:t>doğasını</w:t>
      </w:r>
      <w:r>
        <w:rPr>
          <w:spacing w:val="1"/>
        </w:rPr>
        <w:t xml:space="preserve"> </w:t>
      </w:r>
      <w:r>
        <w:t>biyoloji</w:t>
      </w:r>
      <w:r>
        <w:rPr>
          <w:spacing w:val="-3"/>
        </w:rPr>
        <w:t xml:space="preserve"> </w:t>
      </w:r>
      <w:r>
        <w:t>biliminin araştırma</w:t>
      </w:r>
      <w:r>
        <w:rPr>
          <w:spacing w:val="-4"/>
        </w:rPr>
        <w:t xml:space="preserve"> </w:t>
      </w:r>
      <w:r>
        <w:t>ve</w:t>
      </w:r>
      <w:r>
        <w:rPr>
          <w:spacing w:val="-10"/>
        </w:rPr>
        <w:t xml:space="preserve"> </w:t>
      </w:r>
      <w:r>
        <w:t>buluşları</w:t>
      </w:r>
      <w:r>
        <w:rPr>
          <w:spacing w:val="1"/>
        </w:rPr>
        <w:t xml:space="preserve"> </w:t>
      </w:r>
      <w:r>
        <w:t>bağlamında</w:t>
      </w:r>
      <w:r>
        <w:rPr>
          <w:spacing w:val="-3"/>
        </w:rPr>
        <w:t xml:space="preserve"> </w:t>
      </w:r>
      <w:r>
        <w:rPr>
          <w:spacing w:val="-2"/>
        </w:rPr>
        <w:t>yorumlamaları,</w:t>
      </w:r>
    </w:p>
    <w:p w14:paraId="7183DB59" w14:textId="77777777" w:rsidR="00481F63" w:rsidRDefault="008045D6" w:rsidP="00AC2493">
      <w:pPr>
        <w:pStyle w:val="ListeParagraf"/>
        <w:numPr>
          <w:ilvl w:val="0"/>
          <w:numId w:val="12"/>
        </w:numPr>
        <w:tabs>
          <w:tab w:val="left" w:pos="314"/>
        </w:tabs>
        <w:spacing w:before="44"/>
        <w:ind w:left="142" w:right="60" w:firstLine="142"/>
      </w:pPr>
      <w:r>
        <w:t>Bilimsel</w:t>
      </w:r>
      <w:r>
        <w:rPr>
          <w:spacing w:val="-17"/>
        </w:rPr>
        <w:t xml:space="preserve"> </w:t>
      </w:r>
      <w:r>
        <w:t>süreç</w:t>
      </w:r>
      <w:r>
        <w:rPr>
          <w:spacing w:val="-10"/>
        </w:rPr>
        <w:t xml:space="preserve"> </w:t>
      </w:r>
      <w:r>
        <w:t>becerilerini</w:t>
      </w:r>
      <w:r>
        <w:rPr>
          <w:spacing w:val="-13"/>
        </w:rPr>
        <w:t xml:space="preserve"> </w:t>
      </w:r>
      <w:r>
        <w:t>biyoloji</w:t>
      </w:r>
      <w:r>
        <w:rPr>
          <w:spacing w:val="-10"/>
        </w:rPr>
        <w:t xml:space="preserve"> </w:t>
      </w:r>
      <w:r>
        <w:t>disipliniyle</w:t>
      </w:r>
      <w:r>
        <w:rPr>
          <w:spacing w:val="-14"/>
        </w:rPr>
        <w:t xml:space="preserve"> </w:t>
      </w:r>
      <w:r>
        <w:t>ilgili</w:t>
      </w:r>
      <w:r>
        <w:rPr>
          <w:spacing w:val="-15"/>
        </w:rPr>
        <w:t xml:space="preserve"> </w:t>
      </w:r>
      <w:r>
        <w:t>problemlerin</w:t>
      </w:r>
      <w:r>
        <w:rPr>
          <w:spacing w:val="-10"/>
        </w:rPr>
        <w:t xml:space="preserve"> </w:t>
      </w:r>
      <w:r>
        <w:t>çözümünde</w:t>
      </w:r>
      <w:r>
        <w:rPr>
          <w:spacing w:val="-14"/>
        </w:rPr>
        <w:t xml:space="preserve"> </w:t>
      </w:r>
      <w:r>
        <w:rPr>
          <w:spacing w:val="-2"/>
        </w:rPr>
        <w:t>kullanmaları,</w:t>
      </w:r>
    </w:p>
    <w:p w14:paraId="6A82D2A6" w14:textId="77777777" w:rsidR="00481F63" w:rsidRDefault="008045D6" w:rsidP="00AC2493">
      <w:pPr>
        <w:pStyle w:val="ListeParagraf"/>
        <w:numPr>
          <w:ilvl w:val="0"/>
          <w:numId w:val="12"/>
        </w:numPr>
        <w:tabs>
          <w:tab w:val="left" w:pos="314"/>
        </w:tabs>
        <w:spacing w:before="39"/>
        <w:ind w:left="142" w:right="60" w:firstLine="142"/>
      </w:pPr>
      <w:r>
        <w:t>Yaşamsal</w:t>
      </w:r>
      <w:r>
        <w:rPr>
          <w:spacing w:val="-11"/>
        </w:rPr>
        <w:t xml:space="preserve"> </w:t>
      </w:r>
      <w:r>
        <w:t>faaliyetlerin</w:t>
      </w:r>
      <w:r>
        <w:rPr>
          <w:spacing w:val="-9"/>
        </w:rPr>
        <w:t xml:space="preserve"> </w:t>
      </w:r>
      <w:r>
        <w:t>işleyiş</w:t>
      </w:r>
      <w:r>
        <w:rPr>
          <w:spacing w:val="-12"/>
        </w:rPr>
        <w:t xml:space="preserve"> </w:t>
      </w:r>
      <w:r>
        <w:t>sürecine</w:t>
      </w:r>
      <w:r>
        <w:rPr>
          <w:spacing w:val="-13"/>
        </w:rPr>
        <w:t xml:space="preserve"> </w:t>
      </w:r>
      <w:r>
        <w:t>yönelik</w:t>
      </w:r>
      <w:r>
        <w:rPr>
          <w:spacing w:val="-11"/>
        </w:rPr>
        <w:t xml:space="preserve"> </w:t>
      </w:r>
      <w:r>
        <w:t>bilimsel</w:t>
      </w:r>
      <w:r>
        <w:rPr>
          <w:spacing w:val="-10"/>
        </w:rPr>
        <w:t xml:space="preserve"> </w:t>
      </w:r>
      <w:r>
        <w:t>akıl</w:t>
      </w:r>
      <w:r>
        <w:rPr>
          <w:spacing w:val="-9"/>
        </w:rPr>
        <w:t xml:space="preserve"> </w:t>
      </w:r>
      <w:r>
        <w:rPr>
          <w:spacing w:val="-2"/>
        </w:rPr>
        <w:t>yürütmeleri,</w:t>
      </w:r>
    </w:p>
    <w:p w14:paraId="37D82B1B" w14:textId="77777777" w:rsidR="00481F63" w:rsidRDefault="008045D6" w:rsidP="00AC2493">
      <w:pPr>
        <w:pStyle w:val="ListeParagraf"/>
        <w:numPr>
          <w:ilvl w:val="0"/>
          <w:numId w:val="12"/>
        </w:numPr>
        <w:tabs>
          <w:tab w:val="left" w:pos="314"/>
        </w:tabs>
        <w:spacing w:before="49"/>
        <w:ind w:left="142" w:right="60" w:firstLine="142"/>
      </w:pPr>
      <w:r>
        <w:t>Yaşam</w:t>
      </w:r>
      <w:r>
        <w:rPr>
          <w:spacing w:val="-3"/>
        </w:rPr>
        <w:t xml:space="preserve"> </w:t>
      </w:r>
      <w:r>
        <w:t>ve</w:t>
      </w:r>
      <w:r>
        <w:rPr>
          <w:spacing w:val="-13"/>
        </w:rPr>
        <w:t xml:space="preserve"> </w:t>
      </w:r>
      <w:r>
        <w:t>enerji</w:t>
      </w:r>
      <w:r>
        <w:rPr>
          <w:spacing w:val="-8"/>
        </w:rPr>
        <w:t xml:space="preserve"> </w:t>
      </w:r>
      <w:r>
        <w:t>ilişkisini</w:t>
      </w:r>
      <w:r>
        <w:rPr>
          <w:spacing w:val="-6"/>
        </w:rPr>
        <w:t xml:space="preserve"> </w:t>
      </w:r>
      <w:r>
        <w:rPr>
          <w:spacing w:val="-2"/>
        </w:rPr>
        <w:t>sorgulamaları,</w:t>
      </w:r>
    </w:p>
    <w:p w14:paraId="7AFA8DDC" w14:textId="77777777" w:rsidR="00481F63" w:rsidRDefault="008045D6" w:rsidP="00AC2493">
      <w:pPr>
        <w:pStyle w:val="ListeParagraf"/>
        <w:numPr>
          <w:ilvl w:val="0"/>
          <w:numId w:val="12"/>
        </w:numPr>
        <w:tabs>
          <w:tab w:val="left" w:pos="448"/>
        </w:tabs>
        <w:spacing w:before="39"/>
        <w:ind w:left="142" w:right="60" w:firstLine="142"/>
      </w:pPr>
      <w:r>
        <w:t>Canlılığın</w:t>
      </w:r>
      <w:r>
        <w:rPr>
          <w:spacing w:val="-13"/>
        </w:rPr>
        <w:t xml:space="preserve"> </w:t>
      </w:r>
      <w:r>
        <w:t>sürdürülebilirliğine</w:t>
      </w:r>
      <w:r>
        <w:rPr>
          <w:spacing w:val="-12"/>
        </w:rPr>
        <w:t xml:space="preserve"> </w:t>
      </w:r>
      <w:r>
        <w:t>yönelik</w:t>
      </w:r>
      <w:r>
        <w:rPr>
          <w:spacing w:val="-12"/>
        </w:rPr>
        <w:t xml:space="preserve"> </w:t>
      </w:r>
      <w:r>
        <w:t>sorumluluk</w:t>
      </w:r>
      <w:r>
        <w:rPr>
          <w:spacing w:val="-14"/>
        </w:rPr>
        <w:t xml:space="preserve"> </w:t>
      </w:r>
      <w:r>
        <w:rPr>
          <w:spacing w:val="-2"/>
        </w:rPr>
        <w:t>almaları,</w:t>
      </w:r>
    </w:p>
    <w:p w14:paraId="79213611" w14:textId="77777777" w:rsidR="00481F63" w:rsidRDefault="008045D6" w:rsidP="00AC2493">
      <w:pPr>
        <w:pStyle w:val="ListeParagraf"/>
        <w:numPr>
          <w:ilvl w:val="0"/>
          <w:numId w:val="12"/>
        </w:numPr>
        <w:tabs>
          <w:tab w:val="left" w:pos="438"/>
        </w:tabs>
        <w:spacing w:before="39"/>
        <w:ind w:left="142" w:right="60" w:firstLine="142"/>
      </w:pPr>
      <w:r>
        <w:t>Biyolojik</w:t>
      </w:r>
      <w:r>
        <w:rPr>
          <w:spacing w:val="-13"/>
        </w:rPr>
        <w:t xml:space="preserve"> </w:t>
      </w:r>
      <w:r>
        <w:t>çeşitliliği</w:t>
      </w:r>
      <w:r>
        <w:rPr>
          <w:spacing w:val="-8"/>
        </w:rPr>
        <w:t xml:space="preserve"> </w:t>
      </w:r>
      <w:r>
        <w:t>ve</w:t>
      </w:r>
      <w:r>
        <w:rPr>
          <w:spacing w:val="-14"/>
        </w:rPr>
        <w:t xml:space="preserve"> </w:t>
      </w:r>
      <w:r>
        <w:t>ekosistem</w:t>
      </w:r>
      <w:r>
        <w:rPr>
          <w:spacing w:val="-7"/>
        </w:rPr>
        <w:t xml:space="preserve"> </w:t>
      </w:r>
      <w:r>
        <w:t>dengesini</w:t>
      </w:r>
      <w:r>
        <w:rPr>
          <w:spacing w:val="-9"/>
        </w:rPr>
        <w:t xml:space="preserve"> </w:t>
      </w:r>
      <w:r>
        <w:t>sürdürmenin</w:t>
      </w:r>
      <w:r>
        <w:rPr>
          <w:spacing w:val="-8"/>
        </w:rPr>
        <w:t xml:space="preserve"> </w:t>
      </w:r>
      <w:r>
        <w:t>önemini</w:t>
      </w:r>
      <w:r>
        <w:rPr>
          <w:spacing w:val="-9"/>
        </w:rPr>
        <w:t xml:space="preserve"> </w:t>
      </w:r>
      <w:r>
        <w:rPr>
          <w:spacing w:val="-2"/>
        </w:rPr>
        <w:t>sorgulamaları,</w:t>
      </w:r>
    </w:p>
    <w:p w14:paraId="0A2421D7" w14:textId="77777777" w:rsidR="00481F63" w:rsidRDefault="008045D6" w:rsidP="00AC2493">
      <w:pPr>
        <w:pStyle w:val="ListeParagraf"/>
        <w:numPr>
          <w:ilvl w:val="0"/>
          <w:numId w:val="12"/>
        </w:numPr>
        <w:tabs>
          <w:tab w:val="left" w:pos="448"/>
        </w:tabs>
        <w:spacing w:before="43"/>
        <w:ind w:left="142" w:right="60" w:firstLine="142"/>
      </w:pPr>
      <w:r>
        <w:t>Doğadaki</w:t>
      </w:r>
      <w:r>
        <w:rPr>
          <w:spacing w:val="-4"/>
        </w:rPr>
        <w:t xml:space="preserve"> </w:t>
      </w:r>
      <w:r>
        <w:t>canlıları</w:t>
      </w:r>
      <w:r>
        <w:rPr>
          <w:spacing w:val="1"/>
        </w:rPr>
        <w:t xml:space="preserve"> </w:t>
      </w:r>
      <w:r>
        <w:t>ve</w:t>
      </w:r>
      <w:r>
        <w:rPr>
          <w:spacing w:val="-3"/>
        </w:rPr>
        <w:t xml:space="preserve"> </w:t>
      </w:r>
      <w:r>
        <w:t>kendi</w:t>
      </w:r>
      <w:r>
        <w:rPr>
          <w:spacing w:val="-3"/>
        </w:rPr>
        <w:t xml:space="preserve"> </w:t>
      </w:r>
      <w:r>
        <w:t>sağlıklarını</w:t>
      </w:r>
      <w:r>
        <w:rPr>
          <w:spacing w:val="3"/>
        </w:rPr>
        <w:t xml:space="preserve"> </w:t>
      </w:r>
      <w:r>
        <w:t>koruma</w:t>
      </w:r>
      <w:r>
        <w:rPr>
          <w:spacing w:val="-3"/>
        </w:rPr>
        <w:t xml:space="preserve"> </w:t>
      </w:r>
      <w:r>
        <w:t>konusunda</w:t>
      </w:r>
      <w:r>
        <w:rPr>
          <w:spacing w:val="-7"/>
        </w:rPr>
        <w:t xml:space="preserve"> </w:t>
      </w:r>
      <w:r>
        <w:t>duyarlı</w:t>
      </w:r>
      <w:r>
        <w:rPr>
          <w:spacing w:val="2"/>
        </w:rPr>
        <w:t xml:space="preserve"> </w:t>
      </w:r>
      <w:r>
        <w:t>ve</w:t>
      </w:r>
      <w:r>
        <w:rPr>
          <w:spacing w:val="-3"/>
        </w:rPr>
        <w:t xml:space="preserve"> </w:t>
      </w:r>
      <w:r>
        <w:t>sorumlu</w:t>
      </w:r>
      <w:r>
        <w:rPr>
          <w:spacing w:val="1"/>
        </w:rPr>
        <w:t xml:space="preserve"> </w:t>
      </w:r>
      <w:r>
        <w:rPr>
          <w:spacing w:val="-2"/>
        </w:rPr>
        <w:t>davranmaları,</w:t>
      </w:r>
    </w:p>
    <w:p w14:paraId="2732EBBB" w14:textId="77777777" w:rsidR="00481F63" w:rsidRDefault="008045D6" w:rsidP="00AC2493">
      <w:pPr>
        <w:pStyle w:val="ListeParagraf"/>
        <w:numPr>
          <w:ilvl w:val="0"/>
          <w:numId w:val="12"/>
        </w:numPr>
        <w:tabs>
          <w:tab w:val="left" w:pos="448"/>
        </w:tabs>
        <w:spacing w:before="39"/>
        <w:ind w:left="142" w:right="60" w:firstLine="142"/>
      </w:pPr>
      <w:r>
        <w:t>Canlı-cansız</w:t>
      </w:r>
      <w:r>
        <w:rPr>
          <w:spacing w:val="-17"/>
        </w:rPr>
        <w:t xml:space="preserve"> </w:t>
      </w:r>
      <w:r>
        <w:t>ve</w:t>
      </w:r>
      <w:r>
        <w:rPr>
          <w:spacing w:val="-15"/>
        </w:rPr>
        <w:t xml:space="preserve"> </w:t>
      </w:r>
      <w:r>
        <w:t>canlı-canlı</w:t>
      </w:r>
      <w:r>
        <w:rPr>
          <w:spacing w:val="-14"/>
        </w:rPr>
        <w:t xml:space="preserve"> </w:t>
      </w:r>
      <w:r>
        <w:t>etkileşimlerini/ilişkilerini</w:t>
      </w:r>
      <w:r>
        <w:rPr>
          <w:spacing w:val="-8"/>
        </w:rPr>
        <w:t xml:space="preserve"> </w:t>
      </w:r>
      <w:r>
        <w:t>analiz</w:t>
      </w:r>
      <w:r>
        <w:rPr>
          <w:spacing w:val="-2"/>
        </w:rPr>
        <w:t xml:space="preserve"> etmeleri,</w:t>
      </w:r>
    </w:p>
    <w:p w14:paraId="678A285E" w14:textId="77777777" w:rsidR="00481F63" w:rsidRDefault="008045D6" w:rsidP="00AC2493">
      <w:pPr>
        <w:pStyle w:val="ListeParagraf"/>
        <w:numPr>
          <w:ilvl w:val="0"/>
          <w:numId w:val="12"/>
        </w:numPr>
        <w:tabs>
          <w:tab w:val="left" w:pos="448"/>
        </w:tabs>
        <w:spacing w:before="50"/>
        <w:ind w:left="142" w:right="60" w:firstLine="142"/>
      </w:pPr>
      <w:r>
        <w:t>Canlıların</w:t>
      </w:r>
      <w:r>
        <w:rPr>
          <w:spacing w:val="-11"/>
        </w:rPr>
        <w:t xml:space="preserve"> </w:t>
      </w:r>
      <w:r>
        <w:t>çevreye</w:t>
      </w:r>
      <w:r>
        <w:rPr>
          <w:spacing w:val="-9"/>
        </w:rPr>
        <w:t xml:space="preserve"> </w:t>
      </w:r>
      <w:r>
        <w:t>uyum</w:t>
      </w:r>
      <w:r>
        <w:rPr>
          <w:spacing w:val="4"/>
        </w:rPr>
        <w:t xml:space="preserve"> </w:t>
      </w:r>
      <w:r>
        <w:t>sürecine</w:t>
      </w:r>
      <w:r>
        <w:rPr>
          <w:spacing w:val="-9"/>
        </w:rPr>
        <w:t xml:space="preserve"> </w:t>
      </w:r>
      <w:r>
        <w:t>yönelik</w:t>
      </w:r>
      <w:r>
        <w:rPr>
          <w:spacing w:val="-7"/>
        </w:rPr>
        <w:t xml:space="preserve"> </w:t>
      </w:r>
      <w:r>
        <w:t>tümevarımsal</w:t>
      </w:r>
      <w:r>
        <w:rPr>
          <w:spacing w:val="-4"/>
        </w:rPr>
        <w:t xml:space="preserve"> </w:t>
      </w:r>
      <w:r>
        <w:t>akıl</w:t>
      </w:r>
      <w:r>
        <w:rPr>
          <w:spacing w:val="-5"/>
        </w:rPr>
        <w:t xml:space="preserve"> </w:t>
      </w:r>
      <w:r>
        <w:rPr>
          <w:spacing w:val="-2"/>
        </w:rPr>
        <w:t>yürütmeleri,</w:t>
      </w:r>
    </w:p>
    <w:p w14:paraId="3A3B8A45" w14:textId="77777777" w:rsidR="00481F63" w:rsidRDefault="008045D6" w:rsidP="00AC2493">
      <w:pPr>
        <w:pStyle w:val="ListeParagraf"/>
        <w:numPr>
          <w:ilvl w:val="0"/>
          <w:numId w:val="12"/>
        </w:numPr>
        <w:tabs>
          <w:tab w:val="left" w:pos="612"/>
          <w:tab w:val="left" w:pos="1856"/>
          <w:tab w:val="left" w:pos="2312"/>
          <w:tab w:val="left" w:pos="3537"/>
          <w:tab w:val="left" w:pos="4223"/>
          <w:tab w:val="left" w:pos="5342"/>
          <w:tab w:val="left" w:pos="6427"/>
          <w:tab w:val="left" w:pos="7119"/>
          <w:tab w:val="left" w:pos="8031"/>
          <w:tab w:val="left" w:pos="8780"/>
          <w:tab w:val="left" w:pos="9236"/>
        </w:tabs>
        <w:spacing w:before="39" w:line="278" w:lineRule="auto"/>
        <w:ind w:left="142" w:right="60" w:firstLine="142"/>
      </w:pPr>
      <w:r>
        <w:rPr>
          <w:spacing w:val="-2"/>
        </w:rPr>
        <w:t>Ülkemizde</w:t>
      </w:r>
      <w:r w:rsidR="004346D5">
        <w:rPr>
          <w:spacing w:val="-2"/>
        </w:rPr>
        <w:t xml:space="preserve"> </w:t>
      </w:r>
      <w:r>
        <w:rPr>
          <w:spacing w:val="-6"/>
        </w:rPr>
        <w:t>ve</w:t>
      </w:r>
      <w:r w:rsidR="004346D5">
        <w:rPr>
          <w:spacing w:val="-6"/>
        </w:rPr>
        <w:t xml:space="preserve"> </w:t>
      </w:r>
      <w:r>
        <w:rPr>
          <w:spacing w:val="-2"/>
        </w:rPr>
        <w:t>dünyadaki</w:t>
      </w:r>
      <w:r w:rsidR="004346D5">
        <w:rPr>
          <w:spacing w:val="-2"/>
        </w:rPr>
        <w:t xml:space="preserve"> </w:t>
      </w:r>
      <w:r>
        <w:rPr>
          <w:spacing w:val="-4"/>
        </w:rPr>
        <w:t>canlı</w:t>
      </w:r>
      <w:r w:rsidR="004346D5">
        <w:rPr>
          <w:spacing w:val="-4"/>
        </w:rPr>
        <w:t xml:space="preserve"> </w:t>
      </w:r>
      <w:r>
        <w:rPr>
          <w:spacing w:val="-2"/>
        </w:rPr>
        <w:t>yaşamını</w:t>
      </w:r>
      <w:r w:rsidR="004346D5">
        <w:rPr>
          <w:spacing w:val="-2"/>
        </w:rPr>
        <w:t xml:space="preserve"> </w:t>
      </w:r>
      <w:r>
        <w:rPr>
          <w:spacing w:val="-2"/>
        </w:rPr>
        <w:t>etkileyen</w:t>
      </w:r>
      <w:r w:rsidR="004346D5">
        <w:rPr>
          <w:spacing w:val="-2"/>
        </w:rPr>
        <w:t xml:space="preserve"> </w:t>
      </w:r>
      <w:r>
        <w:rPr>
          <w:spacing w:val="-2"/>
        </w:rPr>
        <w:t>olay,</w:t>
      </w:r>
      <w:r w:rsidR="004346D5">
        <w:rPr>
          <w:spacing w:val="-2"/>
        </w:rPr>
        <w:t xml:space="preserve"> </w:t>
      </w:r>
      <w:r>
        <w:rPr>
          <w:spacing w:val="-2"/>
        </w:rPr>
        <w:t>durum,</w:t>
      </w:r>
      <w:r w:rsidR="004346D5">
        <w:rPr>
          <w:spacing w:val="-2"/>
        </w:rPr>
        <w:t xml:space="preserve"> </w:t>
      </w:r>
      <w:r>
        <w:rPr>
          <w:spacing w:val="-2"/>
        </w:rPr>
        <w:t>buluş</w:t>
      </w:r>
      <w:r w:rsidR="004346D5">
        <w:rPr>
          <w:spacing w:val="-2"/>
        </w:rPr>
        <w:t xml:space="preserve"> </w:t>
      </w:r>
      <w:r>
        <w:rPr>
          <w:spacing w:val="-6"/>
        </w:rPr>
        <w:t>ve</w:t>
      </w:r>
      <w:r w:rsidR="004346D5">
        <w:rPr>
          <w:spacing w:val="-6"/>
        </w:rPr>
        <w:t xml:space="preserve"> </w:t>
      </w:r>
      <w:r>
        <w:rPr>
          <w:spacing w:val="-2"/>
        </w:rPr>
        <w:t>uygulamaları değerlendirmeleri,</w:t>
      </w:r>
    </w:p>
    <w:p w14:paraId="19345707" w14:textId="77777777" w:rsidR="00481F63" w:rsidRDefault="008045D6" w:rsidP="00AC2493">
      <w:pPr>
        <w:pStyle w:val="ListeParagraf"/>
        <w:numPr>
          <w:ilvl w:val="0"/>
          <w:numId w:val="12"/>
        </w:numPr>
        <w:tabs>
          <w:tab w:val="left" w:pos="438"/>
        </w:tabs>
        <w:spacing w:before="3"/>
        <w:ind w:left="142" w:right="60" w:firstLine="142"/>
      </w:pPr>
      <w:r>
        <w:t>Biyoloji</w:t>
      </w:r>
      <w:r>
        <w:rPr>
          <w:spacing w:val="-9"/>
        </w:rPr>
        <w:t xml:space="preserve"> </w:t>
      </w:r>
      <w:r>
        <w:t>alanındaki</w:t>
      </w:r>
      <w:r>
        <w:rPr>
          <w:spacing w:val="-6"/>
        </w:rPr>
        <w:t xml:space="preserve"> </w:t>
      </w:r>
      <w:r>
        <w:t>olgu</w:t>
      </w:r>
      <w:r>
        <w:rPr>
          <w:spacing w:val="-4"/>
        </w:rPr>
        <w:t xml:space="preserve"> </w:t>
      </w:r>
      <w:r>
        <w:t>ve</w:t>
      </w:r>
      <w:r>
        <w:rPr>
          <w:spacing w:val="-12"/>
        </w:rPr>
        <w:t xml:space="preserve"> </w:t>
      </w:r>
      <w:r>
        <w:t>olayları</w:t>
      </w:r>
      <w:r>
        <w:rPr>
          <w:spacing w:val="-2"/>
        </w:rPr>
        <w:t xml:space="preserve"> </w:t>
      </w:r>
      <w:r>
        <w:t>bilim</w:t>
      </w:r>
      <w:r>
        <w:rPr>
          <w:spacing w:val="-3"/>
        </w:rPr>
        <w:t xml:space="preserve"> </w:t>
      </w:r>
      <w:r>
        <w:t>etiğine</w:t>
      </w:r>
      <w:r>
        <w:rPr>
          <w:spacing w:val="-7"/>
        </w:rPr>
        <w:t xml:space="preserve"> </w:t>
      </w:r>
      <w:r>
        <w:t>uygun</w:t>
      </w:r>
      <w:r>
        <w:rPr>
          <w:spacing w:val="-5"/>
        </w:rPr>
        <w:t xml:space="preserve"> </w:t>
      </w:r>
      <w:r>
        <w:t>olarak</w:t>
      </w:r>
      <w:r>
        <w:rPr>
          <w:spacing w:val="-8"/>
        </w:rPr>
        <w:t xml:space="preserve"> </w:t>
      </w:r>
      <w:r>
        <w:rPr>
          <w:spacing w:val="-2"/>
        </w:rPr>
        <w:t>değerlendirmeleri,</w:t>
      </w:r>
    </w:p>
    <w:p w14:paraId="07FB78D8" w14:textId="77777777" w:rsidR="004F3BB6" w:rsidRPr="004F3BB6" w:rsidRDefault="008045D6" w:rsidP="00AC2493">
      <w:pPr>
        <w:pStyle w:val="ListeParagraf"/>
        <w:numPr>
          <w:ilvl w:val="0"/>
          <w:numId w:val="12"/>
        </w:numPr>
        <w:tabs>
          <w:tab w:val="left" w:pos="448"/>
        </w:tabs>
        <w:spacing w:before="72" w:line="288" w:lineRule="auto"/>
        <w:ind w:left="142" w:right="60" w:firstLine="142"/>
        <w:jc w:val="both"/>
      </w:pPr>
      <w:r>
        <w:t>Teknolojik</w:t>
      </w:r>
      <w:r w:rsidRPr="004F3BB6">
        <w:rPr>
          <w:spacing w:val="-17"/>
        </w:rPr>
        <w:t xml:space="preserve"> </w:t>
      </w:r>
      <w:r>
        <w:t>gelişmelerin</w:t>
      </w:r>
      <w:r w:rsidRPr="004F3BB6">
        <w:rPr>
          <w:spacing w:val="-11"/>
        </w:rPr>
        <w:t xml:space="preserve"> </w:t>
      </w:r>
      <w:r>
        <w:t>canlılar</w:t>
      </w:r>
      <w:r w:rsidRPr="004F3BB6">
        <w:rPr>
          <w:spacing w:val="-14"/>
        </w:rPr>
        <w:t xml:space="preserve"> </w:t>
      </w:r>
      <w:r>
        <w:t>üzerindeki</w:t>
      </w:r>
      <w:r w:rsidRPr="004F3BB6">
        <w:rPr>
          <w:spacing w:val="-15"/>
        </w:rPr>
        <w:t xml:space="preserve"> </w:t>
      </w:r>
      <w:r>
        <w:t>etkilerini</w:t>
      </w:r>
      <w:r w:rsidRPr="004F3BB6">
        <w:rPr>
          <w:spacing w:val="-14"/>
        </w:rPr>
        <w:t xml:space="preserve"> </w:t>
      </w:r>
      <w:r w:rsidRPr="004F3BB6">
        <w:rPr>
          <w:spacing w:val="-2"/>
        </w:rPr>
        <w:t>sorgulamaları,</w:t>
      </w:r>
    </w:p>
    <w:p w14:paraId="5557AD04" w14:textId="77777777" w:rsidR="00481F63" w:rsidRPr="00757EDB" w:rsidRDefault="008045D6" w:rsidP="00AC2493">
      <w:pPr>
        <w:pStyle w:val="ListeParagraf"/>
        <w:numPr>
          <w:ilvl w:val="0"/>
          <w:numId w:val="12"/>
        </w:numPr>
        <w:tabs>
          <w:tab w:val="left" w:pos="448"/>
        </w:tabs>
        <w:spacing w:before="72" w:line="288" w:lineRule="auto"/>
        <w:ind w:left="142" w:right="60" w:firstLine="142"/>
        <w:jc w:val="both"/>
      </w:pPr>
      <w:r>
        <w:t xml:space="preserve">Genetik ve biyoteknoloji alanındaki araştırma ve uygulamaların insan yaşamına etkisini sorgulamaları </w:t>
      </w:r>
      <w:r w:rsidRPr="004F3BB6">
        <w:rPr>
          <w:spacing w:val="-2"/>
        </w:rPr>
        <w:t>amaçlanmaktadır.</w:t>
      </w:r>
    </w:p>
    <w:p w14:paraId="1F955549" w14:textId="77777777" w:rsidR="00757EDB" w:rsidRDefault="00757EDB" w:rsidP="00AC2493">
      <w:pPr>
        <w:tabs>
          <w:tab w:val="left" w:pos="448"/>
        </w:tabs>
        <w:spacing w:before="72" w:line="288" w:lineRule="auto"/>
        <w:ind w:left="142" w:right="60" w:firstLine="142"/>
        <w:jc w:val="both"/>
      </w:pPr>
    </w:p>
    <w:p w14:paraId="16CBD1BC" w14:textId="77777777" w:rsidR="00646A5E" w:rsidRDefault="00646A5E" w:rsidP="00AC2493">
      <w:pPr>
        <w:tabs>
          <w:tab w:val="left" w:pos="448"/>
        </w:tabs>
        <w:spacing w:before="72" w:line="288" w:lineRule="auto"/>
        <w:ind w:left="142" w:right="60" w:firstLine="142"/>
        <w:jc w:val="both"/>
      </w:pPr>
    </w:p>
    <w:p w14:paraId="59B94ADB" w14:textId="77777777" w:rsidR="00646A5E" w:rsidRDefault="00646A5E" w:rsidP="00AC2493">
      <w:pPr>
        <w:tabs>
          <w:tab w:val="left" w:pos="448"/>
        </w:tabs>
        <w:spacing w:before="72" w:line="288" w:lineRule="auto"/>
        <w:ind w:left="142" w:right="60" w:firstLine="142"/>
        <w:jc w:val="both"/>
      </w:pPr>
    </w:p>
    <w:p w14:paraId="0B5DBBA6" w14:textId="77777777" w:rsidR="00646A5E" w:rsidRPr="004F3BB6" w:rsidRDefault="00646A5E" w:rsidP="00AC2493">
      <w:pPr>
        <w:tabs>
          <w:tab w:val="left" w:pos="448"/>
        </w:tabs>
        <w:spacing w:before="72" w:line="288" w:lineRule="auto"/>
        <w:ind w:left="142" w:right="60" w:firstLine="142"/>
        <w:jc w:val="both"/>
      </w:pPr>
    </w:p>
    <w:p w14:paraId="3EF59B66" w14:textId="77777777" w:rsidR="00481F63" w:rsidRDefault="008045D6" w:rsidP="00AC2493">
      <w:pPr>
        <w:pStyle w:val="Balk1"/>
        <w:numPr>
          <w:ilvl w:val="0"/>
          <w:numId w:val="13"/>
        </w:numPr>
        <w:tabs>
          <w:tab w:val="left" w:pos="390"/>
        </w:tabs>
        <w:spacing w:line="273" w:lineRule="auto"/>
        <w:ind w:left="142" w:right="60" w:firstLine="142"/>
        <w:jc w:val="both"/>
      </w:pPr>
      <w:bookmarkStart w:id="6" w:name="6._2024-2025_Eğitim_ve_Öğretim_Yılı_Türk"/>
      <w:bookmarkEnd w:id="6"/>
      <w:r>
        <w:lastRenderedPageBreak/>
        <w:t>2026-2027 Eğitim ve Öğretim Yılı Türkiye Yüzyılı Maarif Modeli'ne ilişkin iş ve işlemlerin görüşülmesi</w:t>
      </w:r>
    </w:p>
    <w:p w14:paraId="6F5775A3" w14:textId="77777777" w:rsidR="00481F63" w:rsidRDefault="008045D6" w:rsidP="00AC2493">
      <w:pPr>
        <w:pStyle w:val="GvdeMetni"/>
        <w:spacing w:before="116" w:line="278" w:lineRule="auto"/>
        <w:ind w:left="142" w:right="60" w:firstLine="142"/>
        <w:jc w:val="both"/>
      </w:pPr>
      <w:r>
        <w:t>Zümre Başkanı Esen EROL; Millî Eğitim Bakanlığınca 2026 yılında güncellenerek yeniden yayımlanan Türkiye Yüzyılı Maarif Modeli Ortaöğretim Biyoloji Dersi Öğretim Programının 2026-2027 eğitim öğretim yılında kademeli uygulama doğrultusunda 9 ve 10. sınıflarda uygulanmaya devam edeceğini, 11. sınıflarda ilk kez uygulanacağını; 12. sınıflarda ise yürürlükteki önceki öğretim programının devam edeceğini belirtti.</w:t>
      </w:r>
    </w:p>
    <w:p w14:paraId="0948E967" w14:textId="77777777" w:rsidR="00481F63" w:rsidRDefault="008045D6" w:rsidP="00AC2493">
      <w:pPr>
        <w:pStyle w:val="GvdeMetni"/>
        <w:spacing w:before="116" w:line="278" w:lineRule="auto"/>
        <w:ind w:left="142" w:right="60" w:firstLine="142"/>
        <w:jc w:val="both"/>
      </w:pPr>
      <w:r>
        <w:t>MEB/OGM tarafından 01.09.2026 tarihinde yayımlanan 2026-2027 taslak çerçeve yıllık planların zümre çalışmalarında rehber olarak kullanılmasına; yıllık planların okulun çalışma takvimi, resmî tatiller, ortak sınav haftaları ve okulun çevresel imkânları dikkate alınarak hazırlanmasına karar verildi.</w:t>
      </w:r>
    </w:p>
    <w:p w14:paraId="4D2EB935" w14:textId="77777777" w:rsidR="00481F63" w:rsidRDefault="008045D6" w:rsidP="00AC2493">
      <w:pPr>
        <w:pStyle w:val="GvdeMetni"/>
        <w:spacing w:before="116" w:line="278" w:lineRule="auto"/>
        <w:ind w:left="142" w:right="60" w:firstLine="142"/>
        <w:jc w:val="both"/>
      </w:pPr>
      <w:r>
        <w:t>2026 güncellenmiş programın tema temelli içerik çerçevesinde 9. sınıfta Yaşam ve Organizasyon, 10. sınıfta Enerji ve Ekoloji, 11. sınıfta Tepki ve Homeostazi temaları; öğrenme çıktıları, süreç bileşenleri, öğrenme kanıtları ve öğrenme-öğretme yaşantıları birlikte dikkate alınarak yürütülecektir. 12. sınıfta 2026-2027 yılı için yürürlükte kalan önceki programın Genden Proteine, Canlılarda Enerji Dönüşümleri, Bitki Biyolojisi ve Canlılar ve Çevre üniteleri uygulanacaktır.</w:t>
      </w:r>
    </w:p>
    <w:p w14:paraId="14840737" w14:textId="77777777" w:rsidR="00481F63" w:rsidRDefault="008045D6" w:rsidP="00AC2493">
      <w:pPr>
        <w:pStyle w:val="GvdeMetni"/>
        <w:spacing w:before="116" w:line="278" w:lineRule="auto"/>
        <w:ind w:left="142" w:right="60" w:firstLine="142"/>
        <w:jc w:val="both"/>
      </w:pPr>
      <w:r>
        <w:t>11. sınıfın 2026 programında Tepki temasında 12 öğrenme çıktısı için 78 ders saati (%54), Homeostazi temasında 10 öğrenme çıktısı için 60 ders saati (%42) ve Okul Temelli Planlama için 6 ders saati (%4) ayrıldığı dikkate alınarak yıllık planlama yapılacaktır. Öğrencilerin bitkilerde ve hayvanlarda tepki mekanizmaları, sinir sistemi, duyu, refleks, kas-hareket, bağışıklık ve alerji ile homeostatik sistemleri bütüncül biçimde ilişkilendirmeleri hedeflenecektir.</w:t>
      </w:r>
    </w:p>
    <w:p w14:paraId="28157E1B" w14:textId="77777777" w:rsidR="00481F63" w:rsidRDefault="008045D6" w:rsidP="00AC2493">
      <w:pPr>
        <w:pStyle w:val="GvdeMetni"/>
        <w:spacing w:before="116" w:line="278" w:lineRule="auto"/>
        <w:ind w:left="142" w:right="60" w:firstLine="142"/>
        <w:jc w:val="both"/>
      </w:pPr>
      <w:r>
        <w:t>9, 10 ve 11. sınıflarda öğrencilerin hazır bulunuşlukları ve öğrenme profilleri temaların başında ve gerektiğinde her öğrenme çıktısı öncesinde değerlendirilecek; eksik ön öğrenmeler giderilerek yeni öğrenmelerle köprü kurulacaktır. Farklılaştırma kapsamında daha fazla destek ve tekrara ihtiyaç duyan öğrenciler için destekleme, daha ileri öğrenme ihtiyacı bulunan öğrenciler için zenginleştirme uygulamalarına yer verilecektir.</w:t>
      </w:r>
    </w:p>
    <w:p w14:paraId="5B93A354" w14:textId="77777777" w:rsidR="00481F63" w:rsidRDefault="008045D6" w:rsidP="00AC2493">
      <w:pPr>
        <w:pStyle w:val="GvdeMetni"/>
        <w:spacing w:before="116" w:line="278" w:lineRule="auto"/>
        <w:ind w:left="142" w:right="60" w:firstLine="142"/>
        <w:jc w:val="both"/>
      </w:pPr>
      <w:r>
        <w:t>Okul Temelli Planlama süreleri yıllık planlarda görünür biçimde yer alacak; okul dışı öğrenme, araştırma ve gözlem, sosyal etkinlik, proje, yerel çalışma ve bilimsel okuma faaliyetlerinin yanı sıra rehber öğretmenlerle iş birliği içinde meslek seçimi ve kariyer planlamasına yönelik çalışmalar için de kullanılacaktır. Önceki yıl gerçekleştirilen Doğa Müzesi gezisinin olumlu sonuçları yeni yıl planlamasında dikkate alınacaktır.</w:t>
      </w:r>
    </w:p>
    <w:p w14:paraId="49EDBF55" w14:textId="77777777" w:rsidR="00481F63" w:rsidRDefault="008045D6" w:rsidP="00AC2493">
      <w:pPr>
        <w:pStyle w:val="GvdeMetni"/>
        <w:spacing w:before="116" w:line="278" w:lineRule="auto"/>
        <w:ind w:left="142" w:right="60" w:firstLine="142"/>
        <w:jc w:val="both"/>
      </w:pPr>
      <w:r>
        <w:t>Ölçme ve değerlendirmede öğrenme kanıtları çeşitlendirilecek; gözlem ve görüşme formları, kontrol listeleri, dereceli puanlama anahtarları, açık uçlu sorular, yapılandırılmış grid, öğrenme günlüğü, öz-akran-grup değerlendirmeleri, performans görevleri ve uygun uygulama sınavlarından yararlanılacaktır. Her temada öğrencilerin bilgiyi yaşantıya transfer edecekleri en az bir performans görevi planlanacak; süreç değerlendirme mutlaka yapılacaktır.</w:t>
      </w:r>
    </w:p>
    <w:p w14:paraId="40D1F659" w14:textId="77777777" w:rsidR="00481F63" w:rsidRDefault="008045D6" w:rsidP="00AC2493">
      <w:pPr>
        <w:pStyle w:val="GvdeMetni"/>
        <w:spacing w:before="116" w:line="278" w:lineRule="auto"/>
        <w:ind w:left="142" w:right="60" w:firstLine="142"/>
        <w:jc w:val="both"/>
      </w:pPr>
      <w:r>
        <w:t>9, 10 ve 11. sınıflarda e-Okul gelişim raporları tema/ünite/öğrenme alanı tamamlandıktan sonra süresi içinde doldurulacak; sınav analizi ve ders içi gözlem sonuçları bu raporlarla birlikte ele alınacaktır.</w:t>
      </w:r>
    </w:p>
    <w:p w14:paraId="51E47F56" w14:textId="77777777" w:rsidR="00481F63" w:rsidRDefault="008045D6" w:rsidP="00AC2493">
      <w:pPr>
        <w:pStyle w:val="GvdeMetni"/>
        <w:spacing w:before="116" w:line="278" w:lineRule="auto"/>
        <w:ind w:left="142" w:right="60" w:firstLine="142"/>
        <w:jc w:val="both"/>
      </w:pPr>
      <w:r>
        <w:t>ÖBA üzerinden erişime açılan Türkiye Yüzyılı Maarif Modeli Öğretmen Eğitimi Paketlerinde Biyoloji alanı ve görev yapılan kademe için tanımlanan modüllerin tamamlanması; zümre içinde iyi uygulama örneklerinin paylaşılması kararlaştırıldı.</w:t>
      </w:r>
    </w:p>
    <w:p w14:paraId="45F5D943" w14:textId="77777777" w:rsidR="00481F63" w:rsidRDefault="008045D6" w:rsidP="00AC2493">
      <w:pPr>
        <w:pStyle w:val="GvdeMetni"/>
        <w:spacing w:before="116" w:line="278" w:lineRule="auto"/>
        <w:ind w:left="142" w:right="60" w:firstLine="142"/>
        <w:jc w:val="both"/>
      </w:pPr>
      <w:r>
        <w:t>Yeni EBA, MEBİ ve OGM Materyal başta olmak üzere Bakanlığın resmî dijital içeriklerinin ders sürecinde etkileşimli tahta üzerinden kullanılması; öğrencilerin telefon kullanmadan resmî içeriklere yönlendirilmesi ve Bakanlık dışı kaynak satın almaya zorlanmaması benimsendi.</w:t>
      </w:r>
    </w:p>
    <w:p w14:paraId="039CC313" w14:textId="77777777" w:rsidR="00481F63" w:rsidRDefault="008045D6" w:rsidP="00AC2493">
      <w:pPr>
        <w:pStyle w:val="GvdeMetni"/>
        <w:spacing w:before="116" w:line="278" w:lineRule="auto"/>
        <w:ind w:left="142" w:right="60" w:firstLine="142"/>
        <w:jc w:val="both"/>
      </w:pPr>
      <w:r>
        <w:t>2025-2026 Kasım ve Nisan ara zümrelerinde yıllık plan ilerleyişi, TYMM uygulamaları, ortak sınav analizleri, resmî kaynak kullanımı ve öğrenci çalışmalarının ayrı ayrı gözden geçirilmesinin yararlı olduğu değerlendirilmiştir. Bu uygulama esas alınarak 2026-2027 yılında da öğretmen yansıtmaları ve ara zümre değerlendirmeleriyle programın uygulanmasında karşılaşılan güçlükler kayıt altına alınacak; özellikle 11. sınıf Tepki ve Homeostazi temalarında öğrenme çıktılarının gerçekleşme durumu ile 9. sınıfta güncellenen tema-süre dağılımının uygulama sonuçları Kasım ve Nisan toplantılarında incelenecektir.</w:t>
      </w:r>
    </w:p>
    <w:p w14:paraId="2FF45A50" w14:textId="77777777" w:rsidR="00481F63" w:rsidRDefault="008045D6" w:rsidP="00AC2493">
      <w:pPr>
        <w:pStyle w:val="Balk1"/>
        <w:numPr>
          <w:ilvl w:val="0"/>
          <w:numId w:val="13"/>
        </w:numPr>
        <w:tabs>
          <w:tab w:val="left" w:pos="314"/>
        </w:tabs>
        <w:spacing w:before="99"/>
        <w:ind w:left="142" w:right="60" w:firstLine="142"/>
        <w:jc w:val="both"/>
      </w:pPr>
      <w:bookmarkStart w:id="7" w:name="7._Sınıflar_bazında_Biyoloji_ve_Sağlık_B"/>
      <w:bookmarkEnd w:id="7"/>
      <w:r>
        <w:lastRenderedPageBreak/>
        <w:t>Sınıflar bazında Biyoloji ve Sağlık Bilgisi dersleri müfredat programlarının ve 9. sınıf Biyoloji ders kitabında yapılan 2026 baskı düzenlemelerinin incelenmesi</w:t>
      </w:r>
    </w:p>
    <w:p w14:paraId="4C39818F" w14:textId="77777777" w:rsidR="00481F63" w:rsidRDefault="008045D6" w:rsidP="00AC2493">
      <w:pPr>
        <w:pStyle w:val="GvdeMetni"/>
        <w:spacing w:before="106" w:line="283" w:lineRule="auto"/>
        <w:ind w:left="142" w:right="60" w:firstLine="142"/>
        <w:jc w:val="both"/>
      </w:pPr>
      <w:r>
        <w:t>2026-2027 Eğitim Öğretim yılında 9, 10 ve 11. sınıflarda Millî Eğitim Bakanlığınca 2026 yılında güncellenerek yayımlanan Türkiye Yüzyılı Maarif Modeli Ortaöğretim Biyoloji Dersi Öğretim Programı uygulanacaktır.</w:t>
      </w:r>
    </w:p>
    <w:p w14:paraId="19780BF6" w14:textId="77777777" w:rsidR="00481F63" w:rsidRDefault="00B30266" w:rsidP="00AC2493">
      <w:pPr>
        <w:pStyle w:val="GvdeMetni"/>
        <w:spacing w:before="54"/>
        <w:ind w:left="142" w:right="60" w:firstLine="142"/>
        <w:jc w:val="both"/>
      </w:pPr>
      <w:r>
        <w:t>12. sınıf seviyesinde ise önceki Ortaöğretim Biyoloji Dersi Öğretim Programı uygulanmaya devam edecektir. 2026-2027 yılına ait Bakanlık taslak çerçeve yıllık planları zümre tarafından incelenerek yıllık planlara esas alınacaktır.</w:t>
      </w:r>
    </w:p>
    <w:p w14:paraId="2D6FAC3E" w14:textId="77777777" w:rsidR="00481F63" w:rsidRDefault="008045D6" w:rsidP="003F5BB6">
      <w:pPr>
        <w:pStyle w:val="GvdeMetni"/>
        <w:spacing w:before="115" w:line="278" w:lineRule="auto"/>
        <w:ind w:left="142" w:right="60" w:firstLine="142"/>
        <w:jc w:val="both"/>
        <w:rPr>
          <w:w w:val="105"/>
        </w:rPr>
      </w:pPr>
      <w:r>
        <w:rPr>
          <w:w w:val="105"/>
        </w:rPr>
        <w:t>9. Sınıf Sağlık Bilgisi ve Trafik Kültürü dersinde yürürlükteki öğretim programı ve Bakanlıkça yayımlanan güncel çerçeve planlar esas alınacaktır.</w:t>
      </w:r>
    </w:p>
    <w:p w14:paraId="302F9221" w14:textId="77777777" w:rsidR="00481F63" w:rsidRDefault="008045D6" w:rsidP="00AC2493">
      <w:pPr>
        <w:pStyle w:val="Balk1"/>
        <w:spacing w:before="53"/>
        <w:ind w:left="142" w:right="60" w:firstLine="142"/>
        <w:jc w:val="both"/>
      </w:pPr>
      <w:r>
        <w:t>2026 Güncellenmiş Biyoloji Dersi Öğretim Programının İncelenmesi</w:t>
      </w:r>
    </w:p>
    <w:p w14:paraId="2C05BA08" w14:textId="77777777" w:rsidR="00481F63" w:rsidRDefault="008045D6" w:rsidP="008F2147">
      <w:pPr>
        <w:pStyle w:val="GvdeMetni"/>
        <w:tabs>
          <w:tab w:val="left" w:pos="2398"/>
        </w:tabs>
        <w:spacing w:before="115" w:line="280" w:lineRule="auto"/>
        <w:ind w:left="142" w:right="60" w:firstLine="142"/>
        <w:jc w:val="both"/>
      </w:pPr>
      <w:r>
        <w:t>Zümre Başkanı Esen EROL; 2026 Biyoloji Dersi Öğretim Programının Türkiye Yüzyılı Maarif Modeli Ortak Metni temel alınarak yapılandırıldığını, içerik çerçevesinde ünite yaklaşımından tema yaklaşımına geçildiğini ve programın bütün sınıf düzeyleri için toplam sekiz tema öngördüğünü belirtti. Güncel programda temalar 9. sınıfta Yaşam-Organizasyon, 10. sınıfta Enerji-Ekoloji, 11. sınıfta Tepki-Homeostazi ve 12. sınıfta Üreme-Gen olarak düzenlenmiştir. Program kademeli uygulandığından 2026-2027 yılında 12. sınıflarda önceki programın uygulanmasına devam edilecektir.</w:t>
      </w:r>
    </w:p>
    <w:p w14:paraId="72BE87AA" w14:textId="77777777" w:rsidR="00757EDB" w:rsidRDefault="00757EDB" w:rsidP="008F2147">
      <w:pPr>
        <w:pStyle w:val="GvdeMetni"/>
        <w:spacing w:before="87"/>
        <w:ind w:left="142" w:right="60" w:firstLine="142"/>
        <w:jc w:val="both"/>
      </w:pPr>
      <w:r>
        <w:t>Programın temel yaklaşımında kavramsal yoğunluğu artırmak yerine beceri odaklı ve bütüncül öğrenme; günlük yaşamla ilişkilendirme; ön değerlendirme ve köprü kurma; araştırma-sorgulama, deney ve bilimsel gözlem; disiplinler arası ilişkiler; farklılaştırma; sosyal-duygusal öğrenme becerileri, değerler ve okuryazarlık becerilerinin öğretimle bütünleştirilmesi öne çıkmaktadır. Zümre öğretmenleri, ders tasarımı, materyal seçimi ve ölçme-değerlendirme uygulamalarını bu yapıya uygun sürdürecektir.</w:t>
      </w:r>
    </w:p>
    <w:p w14:paraId="12677EE5" w14:textId="77777777" w:rsidR="002941FD" w:rsidRDefault="002941FD" w:rsidP="008F2147">
      <w:pPr>
        <w:pStyle w:val="GvdeMetni"/>
        <w:spacing w:before="87"/>
        <w:ind w:left="142" w:right="60" w:firstLine="142"/>
        <w:jc w:val="both"/>
      </w:pPr>
    </w:p>
    <w:p w14:paraId="277BCDAB" w14:textId="77777777" w:rsidR="00885D0E" w:rsidRDefault="00000000">
      <w:pPr>
        <w:pStyle w:val="Balk1"/>
      </w:pPr>
      <w:r>
        <w:t>2026 Baskılı 9. Sınıf Biyoloji Ders Kitabındaki Düzenlemelerin İncelenmesi</w:t>
      </w:r>
    </w:p>
    <w:p w14:paraId="538DCE9E" w14:textId="77777777" w:rsidR="00885D0E" w:rsidRDefault="00000000" w:rsidP="008F2147">
      <w:pPr>
        <w:pStyle w:val="GvdeMetni"/>
        <w:ind w:firstLine="646"/>
        <w:jc w:val="both"/>
      </w:pPr>
      <w:r>
        <w:t>Zümre Başkanı Esen EROL; 2026-2027 eğitim öğretim yılında 9. sınıf Biyoloji dersinde kullanılacak 2026 baskılı Millî Eğitim Bakanlığı ders kitabının, 2025 baskılı kitapla karşılaştırmalı olarak incelendiğini belirtti. Her iki baskının aynı ISBN numarasını ve Talim ve Terbiye Kurulu Başkanlığının 17.07.2024 tarih ve 110460855 sayılı kabul yazısını taşıdığı; bu nedenle yapılan değişikliklerin öğretim programının bütünüyle değiştirilmesi olarak değil, 2026 güncellenmiş programın tema ve içerik dağılımına uygun bir yeniden yapılandırma olarak değerlendirilmesinin uygun olduğu ifade edildi.</w:t>
      </w:r>
    </w:p>
    <w:p w14:paraId="023C77C4" w14:textId="77777777" w:rsidR="00885D0E" w:rsidRDefault="00000000" w:rsidP="008F2147">
      <w:pPr>
        <w:pStyle w:val="GvdeMetni"/>
        <w:ind w:firstLine="646"/>
        <w:jc w:val="both"/>
      </w:pPr>
      <w:r>
        <w:t>2025 baskılı kitapta 1. Tema "Yaşam" içerisinde biyolojinin temel konularından sonra Sınıflandırma ve Biyoçeşitlilik konuları yer alırken; Temel Bileşenler ile Hücrenin Organizasyonu içerikleri 2. Tema içerisinde bulunmaktaydı. 2026 baskılı kitapta ise Temel Bileşenler bölümü 1. Tema "Yaşam" kapsamına alınmış; Hücrenin Organizasyonu ile Sınıflandırma ve Biyoçeşitlilik içerikleri 2. Tema "Organizasyon" altında bir araya getirilmiştir. Böylece öğrencilerin yıl boyunca izleyeceği konu sırası ve tema içi içerik dağılımı yeniden düzenlenmiştir.</w:t>
      </w:r>
    </w:p>
    <w:p w14:paraId="64CB510C" w14:textId="77777777" w:rsidR="00885D0E" w:rsidRDefault="00000000" w:rsidP="008F2147">
      <w:pPr>
        <w:pStyle w:val="GvdeMetni"/>
        <w:ind w:firstLine="646"/>
        <w:jc w:val="both"/>
      </w:pPr>
      <w:r>
        <w:t>Konu başlıklarında da bazı düzenlemeler yapıldığı görüldü. 2025 baskısındaki "Organik Moleküllerin Tayininde Kullanılan Ayıraçlar" başlığı 2026 baskısında "Besinlerin Yapısında Bulunan Karbohidrat, Lipit ve Proteinlerin Belirlenmesi"; "Enzim Aktivitesini Etkileyen Koşullar" başlığı ise "pH ve Sıcaklığın Enzim Aktivitesine Etkisi" şeklinde daha uygulama odaklı hâle getirilmiştir. "Küçük Moleküllerin Hareketi: Difüzyon ve Ozmoz" konusu, "Küçük Moleküllerin Hücre Zarından Pasif Geçişi" başlığı altında yeniden yapılandırılmış olmakla birlikte difüzyon ve ozmoz içeriği korunmuştur.</w:t>
      </w:r>
    </w:p>
    <w:p w14:paraId="66F13810" w14:textId="77777777" w:rsidR="00885D0E" w:rsidRDefault="00000000" w:rsidP="008F2147">
      <w:pPr>
        <w:pStyle w:val="GvdeMetni"/>
        <w:ind w:firstLine="646"/>
        <w:jc w:val="both"/>
      </w:pPr>
      <w:r>
        <w:t>Ayrıca 2025 baskılı kitapta bağımsız olarak yer alan "Hücre, Doku, Organ ve Sistemlerin Organizasyonu" başlığının ve buna bağlı tema öğrenme hedefinin 2026 baskılı ders kitabında bağımsız bir başlık olarak yer almadığı tespit edildi. Bu hususun özellikle önceki baskıya göre hazırlanmış ders notu, etkinlik, performans görevi ve ölçme araçları kullanılırken dikkate alınması gerektiği vurgulandı.</w:t>
      </w:r>
    </w:p>
    <w:p w14:paraId="4F00B493" w14:textId="77777777" w:rsidR="00885D0E" w:rsidRDefault="00000000" w:rsidP="008F2147">
      <w:pPr>
        <w:pStyle w:val="GvdeMetni"/>
        <w:ind w:firstLine="646"/>
        <w:jc w:val="both"/>
      </w:pPr>
      <w:r>
        <w:t>Yapılan karşılaştırma sonucunda 2026-2027 eğitim öğretim yılında 9. sınıf Biyoloji derslerinin işlenişinde, yıllık planların uygulanmasında, ortak sınav kapsamlarının belirlenmesinde, performans ve proje çalışmalarında 2026 baskılı ders kitabının güncel tema ve konu sırasının esas alınmasına; 2025 baskılı kitapta yer alan eski konu sıralamasına göre planlama yapılmamasına karar verildi.</w:t>
      </w:r>
    </w:p>
    <w:p w14:paraId="691C416B" w14:textId="77777777" w:rsidR="002941FD" w:rsidRDefault="002941FD" w:rsidP="008F2147">
      <w:pPr>
        <w:pStyle w:val="GvdeMetni"/>
        <w:ind w:firstLine="646"/>
        <w:jc w:val="both"/>
      </w:pPr>
    </w:p>
    <w:p w14:paraId="1ECFEF8E" w14:textId="77777777" w:rsidR="00646A5E" w:rsidRDefault="00646A5E" w:rsidP="008F2147">
      <w:pPr>
        <w:pStyle w:val="GvdeMetni"/>
        <w:ind w:firstLine="646"/>
        <w:jc w:val="both"/>
      </w:pPr>
    </w:p>
    <w:p w14:paraId="09927424" w14:textId="77777777" w:rsidR="00646A5E" w:rsidRDefault="00646A5E" w:rsidP="008F2147">
      <w:pPr>
        <w:pStyle w:val="GvdeMetni"/>
        <w:ind w:firstLine="646"/>
        <w:jc w:val="both"/>
      </w:pPr>
    </w:p>
    <w:p w14:paraId="4F8429A7" w14:textId="77777777" w:rsidR="00646A5E" w:rsidRDefault="00646A5E" w:rsidP="008F2147">
      <w:pPr>
        <w:pStyle w:val="GvdeMetni"/>
        <w:ind w:firstLine="646"/>
        <w:jc w:val="both"/>
      </w:pPr>
    </w:p>
    <w:p w14:paraId="32DAB37B" w14:textId="77777777" w:rsidR="00646A5E" w:rsidRDefault="00646A5E" w:rsidP="008F2147">
      <w:pPr>
        <w:pStyle w:val="GvdeMetni"/>
        <w:ind w:firstLine="646"/>
        <w:jc w:val="both"/>
      </w:pPr>
    </w:p>
    <w:p w14:paraId="1FE5FFAC" w14:textId="77777777" w:rsidR="00646A5E" w:rsidRDefault="00646A5E" w:rsidP="008F2147">
      <w:pPr>
        <w:pStyle w:val="GvdeMetni"/>
        <w:ind w:firstLine="646"/>
        <w:jc w:val="both"/>
      </w:pPr>
    </w:p>
    <w:p w14:paraId="7C0693CA" w14:textId="77777777" w:rsidR="00481F63" w:rsidRDefault="008045D6" w:rsidP="00AC2493">
      <w:pPr>
        <w:pStyle w:val="Balk1"/>
        <w:numPr>
          <w:ilvl w:val="0"/>
          <w:numId w:val="13"/>
        </w:numPr>
        <w:tabs>
          <w:tab w:val="left" w:pos="332"/>
        </w:tabs>
        <w:spacing w:line="276" w:lineRule="auto"/>
        <w:ind w:left="142" w:right="60" w:firstLine="142"/>
        <w:jc w:val="both"/>
      </w:pPr>
      <w:bookmarkStart w:id="8" w:name="8._Biyoloji,_Seçmeli_Biyoloji_ile_Sağlık"/>
      <w:bookmarkEnd w:id="8"/>
      <w:r>
        <w:lastRenderedPageBreak/>
        <w:t>Biyoloji, Seçmeli</w:t>
      </w:r>
      <w:r>
        <w:rPr>
          <w:spacing w:val="-1"/>
        </w:rPr>
        <w:t xml:space="preserve"> </w:t>
      </w:r>
      <w:r>
        <w:t>Biyoloji ile Sağlık Bilgisi ve Trafik Kültürü Derslerindeki</w:t>
      </w:r>
      <w:r>
        <w:rPr>
          <w:spacing w:val="-1"/>
        </w:rPr>
        <w:t xml:space="preserve"> </w:t>
      </w:r>
      <w:r>
        <w:t>planlamaların eğitim</w:t>
      </w:r>
      <w:r>
        <w:rPr>
          <w:spacing w:val="-2"/>
        </w:rPr>
        <w:t xml:space="preserve"> </w:t>
      </w:r>
      <w:r>
        <w:t xml:space="preserve">ve öğretimle ilgili mevzuat, okulun kuruluş amacı ve ilgili alanın öğretim programına uygun olarak </w:t>
      </w:r>
      <w:r>
        <w:rPr>
          <w:spacing w:val="-2"/>
        </w:rPr>
        <w:t>yapılması</w:t>
      </w:r>
    </w:p>
    <w:p w14:paraId="23609822" w14:textId="77777777" w:rsidR="00481F63" w:rsidRDefault="008045D6" w:rsidP="00AC2493">
      <w:pPr>
        <w:pStyle w:val="GvdeMetni"/>
        <w:spacing w:before="9"/>
        <w:ind w:left="142" w:right="60" w:firstLine="142"/>
        <w:jc w:val="both"/>
      </w:pPr>
      <w:r>
        <w:t>Biyoloji Öğretmenleri zümresi olarak yıllık planlar hazırlanırken 2026 güncellenmiş Biyoloji Dersi Öğretim Programının tema, öğrenme çıktısı, süreç bileşeni, süre, öğrenme kanıtı ve Okul Temelli Planlama esaslarının dikkate alınacağı;</w:t>
      </w:r>
    </w:p>
    <w:p w14:paraId="2E175E8B" w14:textId="77777777" w:rsidR="00481F63" w:rsidRDefault="008045D6" w:rsidP="00AC2493">
      <w:pPr>
        <w:pStyle w:val="ListeParagraf"/>
        <w:numPr>
          <w:ilvl w:val="1"/>
          <w:numId w:val="13"/>
        </w:numPr>
        <w:tabs>
          <w:tab w:val="left" w:pos="610"/>
        </w:tabs>
        <w:spacing w:before="112" w:line="280" w:lineRule="auto"/>
        <w:ind w:left="142" w:right="60" w:firstLine="142"/>
        <w:jc w:val="both"/>
      </w:pPr>
      <w:r>
        <w:t>9. sınıf Biyoloji dersinde (haftalık 2 saat) 2026 güncellenmiş Türkiye Yüzyılı Maarif Modeli Biyoloji Dersi Öğretim Programı ile 2026-2027 yılı Bakanlık taslak çerçeve yıllık planının esas alınacağı,</w:t>
      </w:r>
    </w:p>
    <w:p w14:paraId="5192B803" w14:textId="77777777" w:rsidR="00481F63" w:rsidRDefault="008045D6" w:rsidP="00AC2493">
      <w:pPr>
        <w:pStyle w:val="GvdeMetni"/>
        <w:spacing w:before="9" w:line="278" w:lineRule="auto"/>
        <w:ind w:left="142" w:right="60" w:firstLine="142"/>
        <w:jc w:val="both"/>
      </w:pPr>
      <w:r>
        <w:t>Yaşam temasına bağlı içeriklerin 1. dönemde, Organizasyon temasına bağlı içeriklerin 2. dönemde işlenmesi; 2026 programında Yaşam için 8 öğrenme çıktısı ve 44 saat, Organizasyon için 6 öğrenme çıktısı ve 24 saat, Okul Temelli Planlama için 4 saat ayrılan yeni dağılıma uyulması kararlaştırıldı.</w:t>
      </w:r>
    </w:p>
    <w:tbl>
      <w:tblPr>
        <w:tblStyle w:val="TableNormal"/>
        <w:tblW w:w="0" w:type="auto"/>
        <w:tblInd w:w="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6"/>
        <w:gridCol w:w="4002"/>
        <w:gridCol w:w="1638"/>
        <w:gridCol w:w="1729"/>
        <w:gridCol w:w="1381"/>
      </w:tblGrid>
      <w:tr w:rsidR="00481F63" w14:paraId="0BB9EA43" w14:textId="77777777">
        <w:trPr>
          <w:trHeight w:val="306"/>
        </w:trPr>
        <w:tc>
          <w:tcPr>
            <w:tcW w:w="1186" w:type="dxa"/>
            <w:vMerge w:val="restart"/>
            <w:shd w:val="clear" w:color="auto" w:fill="F4AD84"/>
            <w:tcMar>
              <w:top w:w="90" w:type="dxa"/>
              <w:left w:w="100" w:type="dxa"/>
              <w:bottom w:w="90" w:type="dxa"/>
              <w:right w:w="100" w:type="dxa"/>
            </w:tcMar>
            <w:vAlign w:val="center"/>
          </w:tcPr>
          <w:p w14:paraId="04AA29CE" w14:textId="77777777" w:rsidR="00481F63" w:rsidRDefault="00481F63" w:rsidP="00AC2493">
            <w:pPr>
              <w:pStyle w:val="TableParagraph"/>
              <w:spacing w:before="206"/>
              <w:ind w:left="142" w:right="60" w:firstLine="142"/>
            </w:pPr>
          </w:p>
          <w:p w14:paraId="0F1267BB" w14:textId="77777777" w:rsidR="00481F63" w:rsidRDefault="008045D6" w:rsidP="00AC2493">
            <w:pPr>
              <w:pStyle w:val="TableParagraph"/>
              <w:ind w:left="142" w:right="60" w:firstLine="142"/>
              <w:rPr>
                <w:rFonts w:ascii="Arial"/>
                <w:b/>
              </w:rPr>
            </w:pPr>
            <w:r>
              <w:rPr>
                <w:rFonts w:ascii="Arial" w:hAnsi="Arial"/>
                <w:b/>
                <w:sz w:val="19"/>
              </w:rPr>
              <w:t>TEMA</w:t>
            </w:r>
            <w:r>
              <w:rPr>
                <w:rFonts w:ascii="Arial" w:hAnsi="Arial"/>
                <w:b/>
                <w:spacing w:val="-12"/>
                <w:sz w:val="19"/>
              </w:rPr>
              <w:t xml:space="preserve"> </w:t>
            </w:r>
            <w:r>
              <w:rPr>
                <w:rFonts w:ascii="Arial" w:hAnsi="Arial"/>
                <w:b/>
                <w:spacing w:val="-5"/>
                <w:sz w:val="19"/>
              </w:rPr>
              <w:t>NO</w:t>
            </w:r>
          </w:p>
        </w:tc>
        <w:tc>
          <w:tcPr>
            <w:tcW w:w="4002" w:type="dxa"/>
            <w:vMerge w:val="restart"/>
            <w:tcBorders>
              <w:right w:val="single" w:sz="4" w:space="0" w:color="000000"/>
            </w:tcBorders>
            <w:shd w:val="clear" w:color="auto" w:fill="F4AD84"/>
            <w:tcMar>
              <w:top w:w="90" w:type="dxa"/>
              <w:left w:w="100" w:type="dxa"/>
              <w:bottom w:w="90" w:type="dxa"/>
              <w:right w:w="100" w:type="dxa"/>
            </w:tcMar>
            <w:vAlign w:val="center"/>
          </w:tcPr>
          <w:p w14:paraId="502224A2" w14:textId="77777777" w:rsidR="00932A8D" w:rsidRDefault="00000000">
            <w:r>
              <w:rPr>
                <w:rFonts w:ascii="Arial" w:hAnsi="Arial"/>
                <w:sz w:val="19"/>
              </w:rPr>
              <w:t>TEMA ADI</w:t>
            </w:r>
          </w:p>
        </w:tc>
        <w:tc>
          <w:tcPr>
            <w:tcW w:w="1638" w:type="dxa"/>
            <w:vMerge w:val="restart"/>
            <w:tcBorders>
              <w:top w:val="single" w:sz="4" w:space="0" w:color="000000"/>
              <w:left w:val="single" w:sz="4" w:space="0" w:color="000000"/>
              <w:bottom w:val="single" w:sz="4" w:space="0" w:color="000000"/>
              <w:right w:val="single" w:sz="4" w:space="0" w:color="000000"/>
            </w:tcBorders>
            <w:shd w:val="clear" w:color="auto" w:fill="F4AD84"/>
            <w:tcMar>
              <w:top w:w="90" w:type="dxa"/>
              <w:left w:w="100" w:type="dxa"/>
              <w:bottom w:w="90" w:type="dxa"/>
              <w:right w:w="100" w:type="dxa"/>
            </w:tcMar>
            <w:vAlign w:val="center"/>
          </w:tcPr>
          <w:p w14:paraId="48E4416E" w14:textId="77777777" w:rsidR="00481F63" w:rsidRDefault="008045D6" w:rsidP="00AC2493">
            <w:pPr>
              <w:pStyle w:val="TableParagraph"/>
              <w:spacing w:before="88" w:line="280" w:lineRule="atLeast"/>
              <w:ind w:left="142" w:right="60" w:firstLine="142"/>
              <w:rPr>
                <w:rFonts w:ascii="Arial" w:hAnsi="Arial"/>
                <w:b/>
              </w:rPr>
            </w:pPr>
            <w:r>
              <w:rPr>
                <w:rFonts w:ascii="Arial" w:hAnsi="Arial"/>
                <w:b/>
                <w:spacing w:val="-4"/>
                <w:sz w:val="19"/>
              </w:rPr>
              <w:t>ÖĞRENM</w:t>
            </w:r>
            <w:r w:rsidR="00BC4047">
              <w:rPr>
                <w:rFonts w:ascii="Arial" w:hAnsi="Arial"/>
                <w:b/>
                <w:spacing w:val="-4"/>
                <w:sz w:val="19"/>
              </w:rPr>
              <w:t>E</w:t>
            </w:r>
            <w:r>
              <w:rPr>
                <w:rFonts w:ascii="Arial" w:hAnsi="Arial"/>
                <w:b/>
                <w:spacing w:val="-4"/>
                <w:sz w:val="19"/>
              </w:rPr>
              <w:t xml:space="preserve"> </w:t>
            </w:r>
            <w:r>
              <w:rPr>
                <w:rFonts w:ascii="Arial" w:hAnsi="Arial"/>
                <w:b/>
                <w:spacing w:val="-2"/>
                <w:sz w:val="19"/>
              </w:rPr>
              <w:t>ÇIKTISI SAYISI</w:t>
            </w:r>
          </w:p>
        </w:tc>
        <w:tc>
          <w:tcPr>
            <w:tcW w:w="3110" w:type="dxa"/>
            <w:gridSpan w:val="2"/>
            <w:tcBorders>
              <w:left w:val="single" w:sz="4" w:space="0" w:color="000000"/>
            </w:tcBorders>
            <w:shd w:val="clear" w:color="auto" w:fill="F4AD84"/>
            <w:tcMar>
              <w:top w:w="90" w:type="dxa"/>
              <w:left w:w="100" w:type="dxa"/>
              <w:bottom w:w="90" w:type="dxa"/>
              <w:right w:w="100" w:type="dxa"/>
            </w:tcMar>
            <w:vAlign w:val="center"/>
          </w:tcPr>
          <w:p w14:paraId="77AEE5FC" w14:textId="77777777" w:rsidR="00481F63" w:rsidRDefault="008045D6" w:rsidP="00AC2493">
            <w:pPr>
              <w:pStyle w:val="TableParagraph"/>
              <w:spacing w:before="9"/>
              <w:ind w:left="142" w:right="60" w:firstLine="142"/>
              <w:rPr>
                <w:rFonts w:ascii="Arial" w:hAnsi="Arial"/>
                <w:b/>
              </w:rPr>
            </w:pPr>
            <w:r>
              <w:rPr>
                <w:rFonts w:ascii="Arial" w:hAnsi="Arial"/>
                <w:b/>
                <w:spacing w:val="-4"/>
                <w:sz w:val="19"/>
              </w:rPr>
              <w:t>SÜRE</w:t>
            </w:r>
          </w:p>
        </w:tc>
      </w:tr>
      <w:tr w:rsidR="00481F63" w14:paraId="0F3DBCB0" w14:textId="77777777">
        <w:trPr>
          <w:trHeight w:val="661"/>
        </w:trPr>
        <w:tc>
          <w:tcPr>
            <w:tcW w:w="1186" w:type="dxa"/>
            <w:vMerge/>
            <w:tcBorders>
              <w:top w:val="nil"/>
            </w:tcBorders>
            <w:shd w:val="clear" w:color="auto" w:fill="F4AD84"/>
          </w:tcPr>
          <w:p w14:paraId="765CCD99" w14:textId="77777777" w:rsidR="00481F63" w:rsidRDefault="00481F63" w:rsidP="00AC2493">
            <w:pPr>
              <w:ind w:left="142" w:right="60" w:firstLine="142"/>
              <w:rPr>
                <w:sz w:val="2"/>
                <w:szCs w:val="2"/>
              </w:rPr>
            </w:pPr>
          </w:p>
        </w:tc>
        <w:tc>
          <w:tcPr>
            <w:tcW w:w="4002" w:type="dxa"/>
            <w:vMerge/>
            <w:tcBorders>
              <w:top w:val="nil"/>
              <w:right w:val="single" w:sz="4" w:space="0" w:color="000000"/>
            </w:tcBorders>
            <w:shd w:val="clear" w:color="auto" w:fill="F4AD84"/>
          </w:tcPr>
          <w:p w14:paraId="61486ECD" w14:textId="77777777" w:rsidR="00481F63" w:rsidRDefault="00481F63" w:rsidP="00AC2493">
            <w:pPr>
              <w:ind w:left="142" w:right="60" w:firstLine="142"/>
              <w:rPr>
                <w:sz w:val="2"/>
                <w:szCs w:val="2"/>
              </w:rPr>
            </w:pPr>
          </w:p>
        </w:tc>
        <w:tc>
          <w:tcPr>
            <w:tcW w:w="1638" w:type="dxa"/>
            <w:vMerge/>
            <w:tcBorders>
              <w:top w:val="nil"/>
              <w:left w:val="single" w:sz="4" w:space="0" w:color="000000"/>
              <w:bottom w:val="single" w:sz="4" w:space="0" w:color="000000"/>
              <w:right w:val="single" w:sz="4" w:space="0" w:color="000000"/>
            </w:tcBorders>
            <w:shd w:val="clear" w:color="auto" w:fill="F4AD84"/>
          </w:tcPr>
          <w:p w14:paraId="32CF9101" w14:textId="77777777" w:rsidR="00481F63" w:rsidRDefault="00481F63" w:rsidP="00AC2493">
            <w:pPr>
              <w:ind w:left="142" w:right="60" w:firstLine="142"/>
              <w:rPr>
                <w:sz w:val="2"/>
                <w:szCs w:val="2"/>
              </w:rPr>
            </w:pPr>
          </w:p>
        </w:tc>
        <w:tc>
          <w:tcPr>
            <w:tcW w:w="1729" w:type="dxa"/>
            <w:tcBorders>
              <w:left w:val="single" w:sz="4" w:space="0" w:color="000000"/>
            </w:tcBorders>
            <w:shd w:val="clear" w:color="auto" w:fill="F4AD84"/>
            <w:tcMar>
              <w:top w:w="90" w:type="dxa"/>
              <w:left w:w="100" w:type="dxa"/>
              <w:bottom w:w="90" w:type="dxa"/>
              <w:right w:w="100" w:type="dxa"/>
            </w:tcMar>
            <w:vAlign w:val="center"/>
          </w:tcPr>
          <w:p w14:paraId="5FFAA7BB" w14:textId="77777777" w:rsidR="00481F63" w:rsidRDefault="008045D6" w:rsidP="00AC2493">
            <w:pPr>
              <w:pStyle w:val="TableParagraph"/>
              <w:spacing w:before="225"/>
              <w:ind w:left="142" w:right="60" w:firstLine="142"/>
              <w:rPr>
                <w:rFonts w:ascii="Arial" w:hAnsi="Arial"/>
                <w:b/>
              </w:rPr>
            </w:pPr>
            <w:r>
              <w:rPr>
                <w:rFonts w:ascii="Arial" w:hAnsi="Arial"/>
                <w:b/>
                <w:sz w:val="19"/>
              </w:rPr>
              <w:t>DERS</w:t>
            </w:r>
            <w:r>
              <w:rPr>
                <w:rFonts w:ascii="Arial" w:hAnsi="Arial"/>
                <w:b/>
                <w:spacing w:val="-10"/>
                <w:sz w:val="19"/>
              </w:rPr>
              <w:t xml:space="preserve"> </w:t>
            </w:r>
            <w:r>
              <w:rPr>
                <w:rFonts w:ascii="Arial" w:hAnsi="Arial"/>
                <w:b/>
                <w:spacing w:val="-2"/>
                <w:sz w:val="19"/>
              </w:rPr>
              <w:t>SAATİ</w:t>
            </w:r>
          </w:p>
        </w:tc>
        <w:tc>
          <w:tcPr>
            <w:tcW w:w="1381" w:type="dxa"/>
            <w:shd w:val="clear" w:color="auto" w:fill="F4AD84"/>
            <w:tcMar>
              <w:top w:w="90" w:type="dxa"/>
              <w:left w:w="100" w:type="dxa"/>
              <w:bottom w:w="90" w:type="dxa"/>
              <w:right w:w="100" w:type="dxa"/>
            </w:tcMar>
            <w:vAlign w:val="center"/>
          </w:tcPr>
          <w:p w14:paraId="2E019F01" w14:textId="77777777" w:rsidR="00481F63" w:rsidRDefault="008045D6" w:rsidP="00AC2493">
            <w:pPr>
              <w:pStyle w:val="TableParagraph"/>
              <w:spacing w:before="225"/>
              <w:ind w:left="142" w:right="60" w:firstLine="142"/>
              <w:rPr>
                <w:rFonts w:ascii="Arial"/>
                <w:b/>
              </w:rPr>
            </w:pPr>
            <w:r>
              <w:rPr>
                <w:rFonts w:ascii="Arial" w:hAnsi="Arial"/>
                <w:b/>
                <w:spacing w:val="-2"/>
                <w:sz w:val="19"/>
              </w:rPr>
              <w:t>ORAN</w:t>
            </w:r>
            <w:r>
              <w:rPr>
                <w:rFonts w:ascii="Arial" w:hAnsi="Arial"/>
                <w:b/>
                <w:spacing w:val="-16"/>
                <w:sz w:val="19"/>
              </w:rPr>
              <w:t xml:space="preserve"> </w:t>
            </w:r>
            <w:r>
              <w:rPr>
                <w:rFonts w:ascii="Arial" w:hAnsi="Arial"/>
                <w:b/>
                <w:spacing w:val="-5"/>
                <w:sz w:val="19"/>
              </w:rPr>
              <w:t>(%)</w:t>
            </w:r>
          </w:p>
        </w:tc>
      </w:tr>
      <w:tr w:rsidR="00481F63" w14:paraId="5D6C0AE2" w14:textId="77777777" w:rsidTr="00646A5E">
        <w:trPr>
          <w:trHeight w:val="253"/>
        </w:trPr>
        <w:tc>
          <w:tcPr>
            <w:tcW w:w="1186" w:type="dxa"/>
            <w:tcBorders>
              <w:bottom w:val="single" w:sz="4" w:space="0" w:color="000000"/>
              <w:right w:val="single" w:sz="4" w:space="0" w:color="000000"/>
            </w:tcBorders>
            <w:tcMar>
              <w:top w:w="90" w:type="dxa"/>
              <w:left w:w="100" w:type="dxa"/>
              <w:bottom w:w="90" w:type="dxa"/>
              <w:right w:w="100" w:type="dxa"/>
            </w:tcMar>
            <w:vAlign w:val="center"/>
          </w:tcPr>
          <w:p w14:paraId="4E7C5ED0" w14:textId="77777777" w:rsidR="00932A8D" w:rsidRDefault="00000000">
            <w:pPr>
              <w:jc w:val="center"/>
            </w:pPr>
            <w:r>
              <w:rPr>
                <w:rFonts w:ascii="Arial" w:hAnsi="Arial"/>
                <w:sz w:val="19"/>
              </w:rPr>
              <w:t>1</w:t>
            </w:r>
          </w:p>
        </w:tc>
        <w:tc>
          <w:tcPr>
            <w:tcW w:w="4002"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44E3838" w14:textId="77777777" w:rsidR="00932A8D" w:rsidRDefault="00000000">
            <w:r>
              <w:rPr>
                <w:rFonts w:ascii="Arial" w:hAnsi="Arial"/>
                <w:sz w:val="19"/>
              </w:rPr>
              <w:t>YAŞAM</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7CF69FA" w14:textId="77777777" w:rsidR="00932A8D" w:rsidRDefault="00000000">
            <w:pPr>
              <w:jc w:val="center"/>
            </w:pPr>
            <w:r>
              <w:rPr>
                <w:rFonts w:ascii="Arial" w:hAnsi="Arial"/>
                <w:sz w:val="19"/>
              </w:rPr>
              <w:t>8</w:t>
            </w:r>
          </w:p>
        </w:tc>
        <w:tc>
          <w:tcPr>
            <w:tcW w:w="1729"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B21670D" w14:textId="77777777" w:rsidR="00932A8D" w:rsidRDefault="00000000">
            <w:pPr>
              <w:jc w:val="center"/>
            </w:pPr>
            <w:r>
              <w:rPr>
                <w:rFonts w:ascii="Arial" w:hAnsi="Arial"/>
                <w:sz w:val="19"/>
              </w:rPr>
              <w:t>44</w:t>
            </w:r>
          </w:p>
        </w:tc>
        <w:tc>
          <w:tcPr>
            <w:tcW w:w="1381" w:type="dxa"/>
            <w:tcBorders>
              <w:left w:val="single" w:sz="4" w:space="0" w:color="000000"/>
              <w:bottom w:val="single" w:sz="4" w:space="0" w:color="000000"/>
            </w:tcBorders>
            <w:tcMar>
              <w:top w:w="90" w:type="dxa"/>
              <w:left w:w="100" w:type="dxa"/>
              <w:bottom w:w="90" w:type="dxa"/>
              <w:right w:w="100" w:type="dxa"/>
            </w:tcMar>
            <w:vAlign w:val="center"/>
          </w:tcPr>
          <w:p w14:paraId="1B7B1F4A" w14:textId="77777777" w:rsidR="00932A8D" w:rsidRDefault="00000000">
            <w:pPr>
              <w:jc w:val="center"/>
            </w:pPr>
            <w:r>
              <w:rPr>
                <w:rFonts w:ascii="Arial" w:hAnsi="Arial"/>
                <w:sz w:val="19"/>
              </w:rPr>
              <w:t>61</w:t>
            </w:r>
          </w:p>
        </w:tc>
      </w:tr>
      <w:tr w:rsidR="00481F63" w14:paraId="7CCFA95F" w14:textId="77777777" w:rsidTr="00646A5E">
        <w:trPr>
          <w:trHeight w:val="253"/>
        </w:trPr>
        <w:tc>
          <w:tcPr>
            <w:tcW w:w="1186"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14EA785D" w14:textId="77777777" w:rsidR="00932A8D" w:rsidRDefault="00000000">
            <w:pPr>
              <w:jc w:val="center"/>
            </w:pPr>
            <w:r>
              <w:rPr>
                <w:rFonts w:ascii="Arial" w:hAnsi="Arial"/>
                <w:sz w:val="19"/>
              </w:rPr>
              <w:t>2</w:t>
            </w:r>
          </w:p>
        </w:tc>
        <w:tc>
          <w:tcPr>
            <w:tcW w:w="4002"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2184FB8" w14:textId="77777777" w:rsidR="00932A8D" w:rsidRDefault="00000000">
            <w:r>
              <w:rPr>
                <w:rFonts w:ascii="Arial" w:hAnsi="Arial"/>
                <w:sz w:val="19"/>
              </w:rPr>
              <w:t>ORGANİZASYON</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9B707B4" w14:textId="77777777" w:rsidR="00932A8D" w:rsidRDefault="00000000">
            <w:pPr>
              <w:jc w:val="center"/>
            </w:pPr>
            <w:r>
              <w:rPr>
                <w:rFonts w:ascii="Arial" w:hAnsi="Arial"/>
                <w:sz w:val="19"/>
              </w:rPr>
              <w:t>6</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DAF77A1" w14:textId="77777777" w:rsidR="00932A8D" w:rsidRDefault="00000000">
            <w:pPr>
              <w:jc w:val="center"/>
            </w:pPr>
            <w:r>
              <w:rPr>
                <w:rFonts w:ascii="Arial" w:hAnsi="Arial"/>
                <w:sz w:val="19"/>
              </w:rPr>
              <w:t>24</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4F8D5A57" w14:textId="77777777" w:rsidR="00932A8D" w:rsidRDefault="00000000">
            <w:pPr>
              <w:jc w:val="center"/>
            </w:pPr>
            <w:r>
              <w:rPr>
                <w:rFonts w:ascii="Arial" w:hAnsi="Arial"/>
                <w:sz w:val="19"/>
              </w:rPr>
              <w:t>33</w:t>
            </w:r>
          </w:p>
        </w:tc>
      </w:tr>
      <w:tr w:rsidR="00481F63" w14:paraId="654EE976" w14:textId="77777777" w:rsidTr="00646A5E">
        <w:trPr>
          <w:trHeight w:val="253"/>
        </w:trPr>
        <w:tc>
          <w:tcPr>
            <w:tcW w:w="1186"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45A1A5AF" w14:textId="77777777" w:rsidR="00932A8D" w:rsidRDefault="00000000">
            <w:pPr>
              <w:jc w:val="center"/>
            </w:pPr>
            <w:r>
              <w:rPr>
                <w:rFonts w:ascii="Arial" w:hAnsi="Arial"/>
                <w:sz w:val="19"/>
              </w:rPr>
              <w:t>3</w:t>
            </w:r>
          </w:p>
        </w:tc>
        <w:tc>
          <w:tcPr>
            <w:tcW w:w="4002"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55E144C" w14:textId="77777777" w:rsidR="00932A8D" w:rsidRDefault="00000000">
            <w:r>
              <w:rPr>
                <w:rFonts w:ascii="Arial" w:hAnsi="Arial"/>
                <w:sz w:val="19"/>
              </w:rPr>
              <w:t>OKUL TEMELLİ PLANLAMA</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53D8CC3" w14:textId="77777777" w:rsidR="00932A8D" w:rsidRDefault="00000000">
            <w:pPr>
              <w:jc w:val="center"/>
            </w:pPr>
            <w:r>
              <w:rPr>
                <w:rFonts w:ascii="Arial" w:hAnsi="Arial"/>
                <w:sz w:val="19"/>
              </w:rPr>
              <w:t>--</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54DF6ED" w14:textId="77777777" w:rsidR="00932A8D" w:rsidRDefault="00000000">
            <w:pPr>
              <w:jc w:val="center"/>
            </w:pPr>
            <w:r>
              <w:rPr>
                <w:rFonts w:ascii="Arial" w:hAnsi="Arial"/>
                <w:sz w:val="19"/>
              </w:rPr>
              <w:t>4</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1B068CA9" w14:textId="77777777" w:rsidR="00932A8D" w:rsidRDefault="00000000">
            <w:pPr>
              <w:jc w:val="center"/>
            </w:pPr>
            <w:r>
              <w:rPr>
                <w:rFonts w:ascii="Arial" w:hAnsi="Arial"/>
                <w:sz w:val="19"/>
              </w:rPr>
              <w:t>6</w:t>
            </w:r>
          </w:p>
        </w:tc>
      </w:tr>
      <w:tr w:rsidR="00481F63" w14:paraId="4BB8C138" w14:textId="77777777" w:rsidTr="00646A5E">
        <w:trPr>
          <w:trHeight w:val="253"/>
        </w:trPr>
        <w:tc>
          <w:tcPr>
            <w:tcW w:w="5188" w:type="dxa"/>
            <w:gridSpan w:val="2"/>
            <w:tcBorders>
              <w:top w:val="single" w:sz="4" w:space="0" w:color="000000"/>
              <w:right w:val="single" w:sz="4" w:space="0" w:color="000000"/>
            </w:tcBorders>
            <w:shd w:val="clear" w:color="auto" w:fill="BAD4EB"/>
            <w:tcMar>
              <w:top w:w="90" w:type="dxa"/>
              <w:left w:w="100" w:type="dxa"/>
              <w:bottom w:w="90" w:type="dxa"/>
              <w:right w:w="100" w:type="dxa"/>
            </w:tcMar>
            <w:vAlign w:val="center"/>
          </w:tcPr>
          <w:p w14:paraId="1F5F4B4E" w14:textId="77777777" w:rsidR="00932A8D" w:rsidRDefault="00000000">
            <w:r>
              <w:rPr>
                <w:rFonts w:ascii="Arial" w:hAnsi="Arial"/>
                <w:sz w:val="19"/>
              </w:rPr>
              <w:t>TOPLAM</w:t>
            </w:r>
          </w:p>
        </w:tc>
        <w:tc>
          <w:tcPr>
            <w:tcW w:w="1638" w:type="dxa"/>
            <w:tcBorders>
              <w:top w:val="single" w:sz="4" w:space="0" w:color="000000"/>
              <w:left w:val="single" w:sz="4" w:space="0" w:color="000000"/>
              <w:bottom w:val="single" w:sz="4" w:space="0" w:color="000000"/>
              <w:right w:val="single" w:sz="4" w:space="0" w:color="000000"/>
            </w:tcBorders>
            <w:shd w:val="clear" w:color="auto" w:fill="BAD4EB"/>
            <w:tcMar>
              <w:top w:w="90" w:type="dxa"/>
              <w:left w:w="100" w:type="dxa"/>
              <w:bottom w:w="90" w:type="dxa"/>
              <w:right w:w="100" w:type="dxa"/>
            </w:tcMar>
            <w:vAlign w:val="center"/>
          </w:tcPr>
          <w:p w14:paraId="25D8B758" w14:textId="77777777" w:rsidR="00932A8D" w:rsidRDefault="00000000">
            <w:pPr>
              <w:jc w:val="center"/>
            </w:pPr>
            <w:r>
              <w:rPr>
                <w:rFonts w:ascii="Arial" w:hAnsi="Arial"/>
                <w:sz w:val="19"/>
              </w:rPr>
              <w:t>14</w:t>
            </w:r>
          </w:p>
        </w:tc>
        <w:tc>
          <w:tcPr>
            <w:tcW w:w="1729" w:type="dxa"/>
            <w:tcBorders>
              <w:top w:val="single" w:sz="4" w:space="0" w:color="000000"/>
              <w:left w:val="single" w:sz="4" w:space="0" w:color="000000"/>
              <w:right w:val="single" w:sz="4" w:space="0" w:color="000000"/>
            </w:tcBorders>
            <w:shd w:val="clear" w:color="auto" w:fill="BAD4EB"/>
            <w:tcMar>
              <w:top w:w="90" w:type="dxa"/>
              <w:left w:w="100" w:type="dxa"/>
              <w:bottom w:w="90" w:type="dxa"/>
              <w:right w:w="100" w:type="dxa"/>
            </w:tcMar>
            <w:vAlign w:val="center"/>
          </w:tcPr>
          <w:p w14:paraId="05FE73CE" w14:textId="77777777" w:rsidR="00932A8D" w:rsidRDefault="00000000">
            <w:pPr>
              <w:jc w:val="center"/>
            </w:pPr>
            <w:r>
              <w:rPr>
                <w:rFonts w:ascii="Arial" w:hAnsi="Arial"/>
                <w:sz w:val="19"/>
              </w:rPr>
              <w:t>72</w:t>
            </w:r>
          </w:p>
        </w:tc>
        <w:tc>
          <w:tcPr>
            <w:tcW w:w="1381" w:type="dxa"/>
            <w:tcBorders>
              <w:top w:val="single" w:sz="4" w:space="0" w:color="000000"/>
              <w:left w:val="single" w:sz="4" w:space="0" w:color="000000"/>
            </w:tcBorders>
            <w:shd w:val="clear" w:color="auto" w:fill="BAD4EB"/>
            <w:tcMar>
              <w:top w:w="90" w:type="dxa"/>
              <w:left w:w="100" w:type="dxa"/>
              <w:bottom w:w="90" w:type="dxa"/>
              <w:right w:w="100" w:type="dxa"/>
            </w:tcMar>
            <w:vAlign w:val="center"/>
          </w:tcPr>
          <w:p w14:paraId="0DAD483B" w14:textId="77777777" w:rsidR="00932A8D" w:rsidRDefault="00000000">
            <w:pPr>
              <w:jc w:val="center"/>
            </w:pPr>
            <w:r>
              <w:rPr>
                <w:rFonts w:ascii="Arial" w:hAnsi="Arial"/>
                <w:sz w:val="19"/>
              </w:rPr>
              <w:t>100</w:t>
            </w:r>
          </w:p>
        </w:tc>
      </w:tr>
    </w:tbl>
    <w:p w14:paraId="09D96D9E" w14:textId="77777777" w:rsidR="00481F63" w:rsidRDefault="008045D6" w:rsidP="00AC2493">
      <w:pPr>
        <w:pStyle w:val="ListeParagraf"/>
        <w:numPr>
          <w:ilvl w:val="1"/>
          <w:numId w:val="13"/>
        </w:numPr>
        <w:tabs>
          <w:tab w:val="left" w:pos="794"/>
          <w:tab w:val="left" w:pos="1395"/>
          <w:tab w:val="left" w:pos="2100"/>
          <w:tab w:val="left" w:pos="3090"/>
          <w:tab w:val="left" w:pos="4223"/>
          <w:tab w:val="left" w:pos="5981"/>
          <w:tab w:val="left" w:pos="6715"/>
          <w:tab w:val="left" w:pos="7421"/>
          <w:tab w:val="left" w:pos="8722"/>
          <w:tab w:val="left" w:pos="9501"/>
        </w:tabs>
        <w:spacing w:line="278" w:lineRule="auto"/>
        <w:ind w:left="142" w:right="60" w:firstLine="142"/>
      </w:pPr>
      <w:r>
        <w:t>10. sınıf Biyoloji dersinde (haftalık 2 saat) 2026 güncellenmiş Türkiye Yüzyılı Maarif Modeli Biyoloji Dersi Öğretim Programı ile 2026-2027 yılı Bakanlık taslak çerçeve yıllık planının esas alınacağı,</w:t>
      </w:r>
    </w:p>
    <w:p w14:paraId="754F0BEE" w14:textId="77777777" w:rsidR="004F6913" w:rsidRDefault="004F6913" w:rsidP="00AC2493">
      <w:pPr>
        <w:tabs>
          <w:tab w:val="left" w:pos="794"/>
          <w:tab w:val="left" w:pos="1395"/>
          <w:tab w:val="left" w:pos="2100"/>
          <w:tab w:val="left" w:pos="3090"/>
          <w:tab w:val="left" w:pos="4223"/>
          <w:tab w:val="left" w:pos="5981"/>
          <w:tab w:val="left" w:pos="6715"/>
          <w:tab w:val="left" w:pos="7421"/>
          <w:tab w:val="left" w:pos="8722"/>
          <w:tab w:val="left" w:pos="9501"/>
        </w:tabs>
        <w:spacing w:line="278" w:lineRule="auto"/>
        <w:ind w:left="142" w:right="60" w:firstLine="142"/>
      </w:pPr>
      <w:r>
        <w:tab/>
      </w:r>
      <w:r>
        <w:rPr>
          <w:w w:val="105"/>
        </w:rPr>
        <w:t xml:space="preserve">Enerji temasına bağlı konular 1.dönem, Ekoloji temasına bağlı konular 2.dönem </w:t>
      </w:r>
      <w:r>
        <w:rPr>
          <w:spacing w:val="-2"/>
          <w:w w:val="105"/>
        </w:rPr>
        <w:t>işlenecektir.</w:t>
      </w:r>
    </w:p>
    <w:p w14:paraId="748998E0" w14:textId="77777777" w:rsidR="00481F63" w:rsidRDefault="00481F63" w:rsidP="00AC2493">
      <w:pPr>
        <w:pStyle w:val="GvdeMetni"/>
        <w:spacing w:before="70"/>
        <w:ind w:left="142" w:right="60" w:firstLine="142"/>
        <w:rPr>
          <w:sz w:val="20"/>
        </w:rPr>
      </w:pPr>
    </w:p>
    <w:tbl>
      <w:tblPr>
        <w:tblStyle w:val="TableNormal"/>
        <w:tblW w:w="0" w:type="auto"/>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1"/>
        <w:gridCol w:w="3860"/>
        <w:gridCol w:w="1779"/>
        <w:gridCol w:w="1733"/>
        <w:gridCol w:w="1375"/>
      </w:tblGrid>
      <w:tr w:rsidR="00481F63" w14:paraId="214FB187" w14:textId="77777777" w:rsidTr="00B73B08">
        <w:trPr>
          <w:trHeight w:val="306"/>
        </w:trPr>
        <w:tc>
          <w:tcPr>
            <w:tcW w:w="1181" w:type="dxa"/>
            <w:vMerge w:val="restart"/>
            <w:shd w:val="clear" w:color="auto" w:fill="F4AD84"/>
            <w:tcMar>
              <w:top w:w="90" w:type="dxa"/>
              <w:left w:w="100" w:type="dxa"/>
              <w:bottom w:w="90" w:type="dxa"/>
              <w:right w:w="100" w:type="dxa"/>
            </w:tcMar>
            <w:vAlign w:val="center"/>
          </w:tcPr>
          <w:p w14:paraId="5DBACD79" w14:textId="77777777" w:rsidR="00481F63" w:rsidRDefault="00481F63" w:rsidP="00AC2493">
            <w:pPr>
              <w:pStyle w:val="TableParagraph"/>
              <w:spacing w:before="77"/>
              <w:ind w:left="142" w:right="60" w:firstLine="142"/>
            </w:pPr>
          </w:p>
          <w:p w14:paraId="62697DC9" w14:textId="77777777" w:rsidR="00481F63" w:rsidRDefault="00795087" w:rsidP="00AC2493">
            <w:pPr>
              <w:pStyle w:val="TableParagraph"/>
              <w:ind w:left="142" w:right="60" w:firstLine="142"/>
              <w:rPr>
                <w:rFonts w:ascii="Arial" w:hAnsi="Arial"/>
                <w:b/>
              </w:rPr>
            </w:pPr>
            <w:r>
              <w:rPr>
                <w:rFonts w:ascii="Arial" w:hAnsi="Arial"/>
                <w:b/>
                <w:sz w:val="19"/>
              </w:rPr>
              <w:t>TEMA</w:t>
            </w:r>
            <w:r w:rsidR="008045D6">
              <w:rPr>
                <w:rFonts w:ascii="Arial" w:hAnsi="Arial"/>
                <w:b/>
                <w:spacing w:val="-8"/>
                <w:sz w:val="19"/>
              </w:rPr>
              <w:t xml:space="preserve"> </w:t>
            </w:r>
            <w:r w:rsidR="008045D6">
              <w:rPr>
                <w:rFonts w:ascii="Arial" w:hAnsi="Arial"/>
                <w:b/>
                <w:spacing w:val="-5"/>
                <w:sz w:val="19"/>
              </w:rPr>
              <w:t>NO</w:t>
            </w:r>
          </w:p>
        </w:tc>
        <w:tc>
          <w:tcPr>
            <w:tcW w:w="3860" w:type="dxa"/>
            <w:vMerge w:val="restart"/>
            <w:tcBorders>
              <w:right w:val="single" w:sz="4" w:space="0" w:color="000000"/>
            </w:tcBorders>
            <w:shd w:val="clear" w:color="auto" w:fill="F4AD84"/>
            <w:tcMar>
              <w:top w:w="90" w:type="dxa"/>
              <w:left w:w="100" w:type="dxa"/>
              <w:bottom w:w="90" w:type="dxa"/>
              <w:right w:w="100" w:type="dxa"/>
            </w:tcMar>
            <w:vAlign w:val="center"/>
          </w:tcPr>
          <w:p w14:paraId="040B7844" w14:textId="77777777" w:rsidR="00932A8D" w:rsidRDefault="00000000">
            <w:r>
              <w:rPr>
                <w:rFonts w:ascii="Arial" w:hAnsi="Arial"/>
                <w:sz w:val="19"/>
              </w:rPr>
              <w:t>TEMA ADI</w:t>
            </w:r>
          </w:p>
        </w:tc>
        <w:tc>
          <w:tcPr>
            <w:tcW w:w="1779" w:type="dxa"/>
            <w:vMerge w:val="restart"/>
            <w:tcBorders>
              <w:top w:val="single" w:sz="4" w:space="0" w:color="000000"/>
              <w:left w:val="single" w:sz="4" w:space="0" w:color="000000"/>
              <w:bottom w:val="single" w:sz="4" w:space="0" w:color="000000"/>
              <w:right w:val="single" w:sz="4" w:space="0" w:color="000000"/>
            </w:tcBorders>
            <w:shd w:val="clear" w:color="auto" w:fill="F4AD84"/>
            <w:tcMar>
              <w:top w:w="90" w:type="dxa"/>
              <w:left w:w="100" w:type="dxa"/>
              <w:bottom w:w="90" w:type="dxa"/>
              <w:right w:w="100" w:type="dxa"/>
            </w:tcMar>
            <w:vAlign w:val="center"/>
          </w:tcPr>
          <w:p w14:paraId="47117FED" w14:textId="77777777" w:rsidR="00481F63" w:rsidRDefault="00BC4047" w:rsidP="00AC2493">
            <w:pPr>
              <w:pStyle w:val="TableParagraph"/>
              <w:spacing w:before="124" w:line="278" w:lineRule="auto"/>
              <w:ind w:left="142" w:right="60" w:firstLine="142"/>
              <w:rPr>
                <w:rFonts w:ascii="Arial"/>
                <w:b/>
              </w:rPr>
            </w:pPr>
            <w:r>
              <w:rPr>
                <w:rFonts w:ascii="Arial" w:hAnsi="Arial"/>
                <w:b/>
                <w:spacing w:val="-4"/>
                <w:sz w:val="19"/>
              </w:rPr>
              <w:t>ÖĞRENME</w:t>
            </w:r>
            <w:r w:rsidR="00B73B08">
              <w:rPr>
                <w:rFonts w:ascii="Arial" w:hAnsi="Arial"/>
                <w:b/>
                <w:spacing w:val="-4"/>
                <w:sz w:val="19"/>
              </w:rPr>
              <w:t xml:space="preserve"> </w:t>
            </w:r>
            <w:r w:rsidR="00B73B08">
              <w:rPr>
                <w:rFonts w:ascii="Arial" w:hAnsi="Arial"/>
                <w:b/>
                <w:spacing w:val="-2"/>
                <w:sz w:val="19"/>
              </w:rPr>
              <w:t xml:space="preserve">ÇIKTISI </w:t>
            </w:r>
            <w:r>
              <w:rPr>
                <w:rFonts w:ascii="Arial" w:hAnsi="Arial"/>
                <w:b/>
                <w:spacing w:val="-2"/>
                <w:sz w:val="19"/>
              </w:rPr>
              <w:t>SAYISI</w:t>
            </w:r>
          </w:p>
        </w:tc>
        <w:tc>
          <w:tcPr>
            <w:tcW w:w="3108" w:type="dxa"/>
            <w:gridSpan w:val="2"/>
            <w:tcBorders>
              <w:left w:val="single" w:sz="4" w:space="0" w:color="000000"/>
            </w:tcBorders>
            <w:shd w:val="clear" w:color="auto" w:fill="F4AD84"/>
            <w:tcMar>
              <w:top w:w="90" w:type="dxa"/>
              <w:left w:w="100" w:type="dxa"/>
              <w:bottom w:w="90" w:type="dxa"/>
              <w:right w:w="100" w:type="dxa"/>
            </w:tcMar>
            <w:vAlign w:val="center"/>
          </w:tcPr>
          <w:p w14:paraId="05657BEC" w14:textId="77777777" w:rsidR="00481F63" w:rsidRDefault="008045D6" w:rsidP="00AC2493">
            <w:pPr>
              <w:pStyle w:val="TableParagraph"/>
              <w:spacing w:before="9"/>
              <w:ind w:left="142" w:right="60" w:firstLine="142"/>
              <w:rPr>
                <w:rFonts w:ascii="Arial" w:hAnsi="Arial"/>
                <w:b/>
              </w:rPr>
            </w:pPr>
            <w:r>
              <w:rPr>
                <w:rFonts w:ascii="Arial" w:hAnsi="Arial"/>
                <w:b/>
                <w:spacing w:val="-4"/>
                <w:sz w:val="19"/>
              </w:rPr>
              <w:t>SÜRE</w:t>
            </w:r>
          </w:p>
        </w:tc>
      </w:tr>
      <w:tr w:rsidR="00481F63" w14:paraId="60F38F3E" w14:textId="77777777" w:rsidTr="00BC4047">
        <w:trPr>
          <w:trHeight w:val="412"/>
        </w:trPr>
        <w:tc>
          <w:tcPr>
            <w:tcW w:w="1181" w:type="dxa"/>
            <w:vMerge/>
            <w:tcBorders>
              <w:top w:val="nil"/>
            </w:tcBorders>
            <w:shd w:val="clear" w:color="auto" w:fill="F4AD84"/>
          </w:tcPr>
          <w:p w14:paraId="095A42A4" w14:textId="77777777" w:rsidR="00481F63" w:rsidRDefault="00481F63" w:rsidP="00AC2493">
            <w:pPr>
              <w:ind w:left="142" w:right="60" w:firstLine="142"/>
              <w:rPr>
                <w:sz w:val="2"/>
                <w:szCs w:val="2"/>
              </w:rPr>
            </w:pPr>
          </w:p>
        </w:tc>
        <w:tc>
          <w:tcPr>
            <w:tcW w:w="3860" w:type="dxa"/>
            <w:vMerge/>
            <w:tcBorders>
              <w:top w:val="nil"/>
              <w:right w:val="single" w:sz="4" w:space="0" w:color="000000"/>
            </w:tcBorders>
            <w:shd w:val="clear" w:color="auto" w:fill="F4AD84"/>
          </w:tcPr>
          <w:p w14:paraId="66BB42B3" w14:textId="77777777" w:rsidR="00481F63" w:rsidRDefault="00481F63" w:rsidP="00AC2493">
            <w:pPr>
              <w:ind w:left="142" w:right="60" w:firstLine="142"/>
              <w:rPr>
                <w:sz w:val="2"/>
                <w:szCs w:val="2"/>
              </w:rPr>
            </w:pPr>
          </w:p>
        </w:tc>
        <w:tc>
          <w:tcPr>
            <w:tcW w:w="1779" w:type="dxa"/>
            <w:vMerge/>
            <w:tcBorders>
              <w:top w:val="nil"/>
              <w:left w:val="single" w:sz="4" w:space="0" w:color="000000"/>
              <w:bottom w:val="single" w:sz="4" w:space="0" w:color="000000"/>
              <w:right w:val="single" w:sz="4" w:space="0" w:color="000000"/>
            </w:tcBorders>
            <w:shd w:val="clear" w:color="auto" w:fill="F4AD84"/>
          </w:tcPr>
          <w:p w14:paraId="38FAC4EA" w14:textId="77777777" w:rsidR="00481F63" w:rsidRDefault="00481F63" w:rsidP="00AC2493">
            <w:pPr>
              <w:ind w:left="142" w:right="60" w:firstLine="142"/>
              <w:rPr>
                <w:sz w:val="2"/>
                <w:szCs w:val="2"/>
              </w:rPr>
            </w:pPr>
          </w:p>
        </w:tc>
        <w:tc>
          <w:tcPr>
            <w:tcW w:w="1733" w:type="dxa"/>
            <w:tcBorders>
              <w:left w:val="single" w:sz="4" w:space="0" w:color="000000"/>
            </w:tcBorders>
            <w:shd w:val="clear" w:color="auto" w:fill="F4AD84"/>
            <w:tcMar>
              <w:top w:w="90" w:type="dxa"/>
              <w:left w:w="100" w:type="dxa"/>
              <w:bottom w:w="90" w:type="dxa"/>
              <w:right w:w="100" w:type="dxa"/>
            </w:tcMar>
            <w:vAlign w:val="center"/>
          </w:tcPr>
          <w:p w14:paraId="07611077" w14:textId="77777777" w:rsidR="00481F63" w:rsidRDefault="008045D6" w:rsidP="00AC2493">
            <w:pPr>
              <w:pStyle w:val="TableParagraph"/>
              <w:spacing w:before="100"/>
              <w:ind w:left="142" w:right="60" w:firstLine="142"/>
              <w:rPr>
                <w:rFonts w:ascii="Arial" w:hAnsi="Arial"/>
                <w:b/>
              </w:rPr>
            </w:pPr>
            <w:r>
              <w:rPr>
                <w:rFonts w:ascii="Arial" w:hAnsi="Arial"/>
                <w:b/>
                <w:sz w:val="19"/>
              </w:rPr>
              <w:t>DERS</w:t>
            </w:r>
            <w:r>
              <w:rPr>
                <w:rFonts w:ascii="Arial" w:hAnsi="Arial"/>
                <w:b/>
                <w:spacing w:val="-10"/>
                <w:sz w:val="19"/>
              </w:rPr>
              <w:t xml:space="preserve"> </w:t>
            </w:r>
            <w:r>
              <w:rPr>
                <w:rFonts w:ascii="Arial" w:hAnsi="Arial"/>
                <w:b/>
                <w:spacing w:val="-2"/>
                <w:sz w:val="19"/>
              </w:rPr>
              <w:t>SAATİ</w:t>
            </w:r>
          </w:p>
        </w:tc>
        <w:tc>
          <w:tcPr>
            <w:tcW w:w="1375" w:type="dxa"/>
            <w:tcBorders>
              <w:bottom w:val="single" w:sz="4" w:space="0" w:color="000000"/>
            </w:tcBorders>
            <w:shd w:val="clear" w:color="auto" w:fill="F4AD84"/>
            <w:tcMar>
              <w:top w:w="90" w:type="dxa"/>
              <w:left w:w="100" w:type="dxa"/>
              <w:bottom w:w="90" w:type="dxa"/>
              <w:right w:w="100" w:type="dxa"/>
            </w:tcMar>
            <w:vAlign w:val="center"/>
          </w:tcPr>
          <w:p w14:paraId="31C15556" w14:textId="77777777" w:rsidR="00481F63" w:rsidRDefault="008045D6" w:rsidP="00AC2493">
            <w:pPr>
              <w:pStyle w:val="TableParagraph"/>
              <w:spacing w:before="100"/>
              <w:ind w:left="142" w:right="60" w:firstLine="142"/>
              <w:rPr>
                <w:rFonts w:ascii="Arial"/>
                <w:b/>
              </w:rPr>
            </w:pPr>
            <w:r>
              <w:rPr>
                <w:rFonts w:ascii="Arial" w:hAnsi="Arial"/>
                <w:b/>
                <w:spacing w:val="-2"/>
                <w:sz w:val="19"/>
              </w:rPr>
              <w:t>ORAN</w:t>
            </w:r>
            <w:r>
              <w:rPr>
                <w:rFonts w:ascii="Arial" w:hAnsi="Arial"/>
                <w:b/>
                <w:spacing w:val="-16"/>
                <w:sz w:val="19"/>
              </w:rPr>
              <w:t xml:space="preserve"> </w:t>
            </w:r>
            <w:r>
              <w:rPr>
                <w:rFonts w:ascii="Arial" w:hAnsi="Arial"/>
                <w:b/>
                <w:spacing w:val="-5"/>
                <w:sz w:val="19"/>
              </w:rPr>
              <w:t>(%)</w:t>
            </w:r>
          </w:p>
        </w:tc>
      </w:tr>
      <w:tr w:rsidR="00481F63" w14:paraId="423739FE" w14:textId="77777777" w:rsidTr="00646A5E">
        <w:trPr>
          <w:trHeight w:val="307"/>
        </w:trPr>
        <w:tc>
          <w:tcPr>
            <w:tcW w:w="1181" w:type="dxa"/>
            <w:tcBorders>
              <w:bottom w:val="single" w:sz="4" w:space="0" w:color="000000"/>
              <w:right w:val="single" w:sz="4" w:space="0" w:color="000000"/>
            </w:tcBorders>
            <w:tcMar>
              <w:top w:w="90" w:type="dxa"/>
              <w:left w:w="100" w:type="dxa"/>
              <w:bottom w:w="90" w:type="dxa"/>
              <w:right w:w="100" w:type="dxa"/>
            </w:tcMar>
            <w:vAlign w:val="center"/>
          </w:tcPr>
          <w:p w14:paraId="7ACB36E7" w14:textId="77777777" w:rsidR="00481F63" w:rsidRDefault="008045D6" w:rsidP="00AC2493">
            <w:pPr>
              <w:pStyle w:val="TableParagraph"/>
              <w:spacing w:before="46"/>
              <w:ind w:left="142" w:right="60" w:firstLine="142"/>
            </w:pPr>
            <w:r>
              <w:rPr>
                <w:rFonts w:ascii="Arial" w:hAnsi="Arial"/>
                <w:spacing w:val="-10"/>
                <w:sz w:val="19"/>
              </w:rPr>
              <w:t>1</w:t>
            </w:r>
          </w:p>
        </w:tc>
        <w:tc>
          <w:tcPr>
            <w:tcW w:w="3860"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1064602" w14:textId="77777777" w:rsidR="00481F63" w:rsidRDefault="00795087" w:rsidP="00AC2493">
            <w:pPr>
              <w:pStyle w:val="TableParagraph"/>
              <w:spacing w:before="46"/>
              <w:ind w:left="142" w:right="60" w:firstLine="142"/>
              <w:jc w:val="left"/>
            </w:pPr>
            <w:r w:rsidRPr="00795087">
              <w:rPr>
                <w:rFonts w:ascii="Arial" w:hAnsi="Arial"/>
                <w:spacing w:val="-2"/>
                <w:sz w:val="19"/>
              </w:rPr>
              <w:t>ENERJİ</w:t>
            </w:r>
          </w:p>
        </w:tc>
        <w:tc>
          <w:tcPr>
            <w:tcW w:w="177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8B8B1F0" w14:textId="77777777" w:rsidR="00481F63" w:rsidRDefault="004F6913" w:rsidP="00AC2493">
            <w:pPr>
              <w:pStyle w:val="TableParagraph"/>
              <w:spacing w:before="46"/>
              <w:ind w:left="142" w:right="60" w:firstLine="142"/>
            </w:pPr>
            <w:r>
              <w:rPr>
                <w:rFonts w:ascii="Arial" w:hAnsi="Arial"/>
                <w:spacing w:val="-10"/>
                <w:sz w:val="19"/>
              </w:rPr>
              <w:t>10</w:t>
            </w:r>
          </w:p>
        </w:tc>
        <w:tc>
          <w:tcPr>
            <w:tcW w:w="1733"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08F1DA6" w14:textId="77777777" w:rsidR="00481F63" w:rsidRDefault="004F6913" w:rsidP="00AC2493">
            <w:pPr>
              <w:pStyle w:val="TableParagraph"/>
              <w:spacing w:before="46"/>
              <w:ind w:left="142" w:right="60" w:firstLine="142"/>
            </w:pPr>
            <w:r>
              <w:rPr>
                <w:rFonts w:ascii="Arial" w:hAnsi="Arial"/>
                <w:sz w:val="19"/>
              </w:rPr>
              <w:t>34</w:t>
            </w:r>
          </w:p>
        </w:tc>
        <w:tc>
          <w:tcPr>
            <w:tcW w:w="1375"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3D7164DD" w14:textId="77777777" w:rsidR="00932A8D" w:rsidRDefault="00000000">
            <w:pPr>
              <w:jc w:val="center"/>
            </w:pPr>
            <w:r>
              <w:rPr>
                <w:rFonts w:ascii="Arial" w:hAnsi="Arial"/>
                <w:sz w:val="19"/>
              </w:rPr>
              <w:t>47</w:t>
            </w:r>
          </w:p>
        </w:tc>
      </w:tr>
      <w:tr w:rsidR="00481F63" w14:paraId="4418B1DD" w14:textId="77777777" w:rsidTr="00646A5E">
        <w:trPr>
          <w:trHeight w:val="307"/>
        </w:trPr>
        <w:tc>
          <w:tcPr>
            <w:tcW w:w="1181"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5BB89898" w14:textId="77777777" w:rsidR="00481F63" w:rsidRDefault="008045D6" w:rsidP="00AC2493">
            <w:pPr>
              <w:pStyle w:val="TableParagraph"/>
              <w:spacing w:before="22"/>
              <w:ind w:left="142" w:right="60" w:firstLine="142"/>
            </w:pPr>
            <w:r>
              <w:rPr>
                <w:rFonts w:ascii="Arial" w:hAnsi="Arial"/>
                <w:spacing w:val="-10"/>
                <w:sz w:val="19"/>
              </w:rPr>
              <w:t>2</w:t>
            </w:r>
          </w:p>
        </w:tc>
        <w:tc>
          <w:tcPr>
            <w:tcW w:w="386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3C2D875" w14:textId="77777777" w:rsidR="00481F63" w:rsidRDefault="00795087" w:rsidP="00AC2493">
            <w:pPr>
              <w:pStyle w:val="TableParagraph"/>
              <w:spacing w:before="22"/>
              <w:ind w:left="142" w:right="60" w:firstLine="142"/>
              <w:jc w:val="left"/>
            </w:pPr>
            <w:r>
              <w:rPr>
                <w:rFonts w:ascii="Arial" w:hAnsi="Arial"/>
                <w:sz w:val="19"/>
              </w:rPr>
              <w:t>EKOLOJİ</w:t>
            </w:r>
          </w:p>
        </w:tc>
        <w:tc>
          <w:tcPr>
            <w:tcW w:w="177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4F6E727" w14:textId="77777777" w:rsidR="00481F63" w:rsidRDefault="004F6913" w:rsidP="00AC2493">
            <w:pPr>
              <w:pStyle w:val="TableParagraph"/>
              <w:spacing w:before="22"/>
              <w:ind w:left="142" w:right="60" w:firstLine="142"/>
            </w:pPr>
            <w:r>
              <w:rPr>
                <w:rFonts w:ascii="Arial" w:hAnsi="Arial"/>
                <w:spacing w:val="-10"/>
                <w:sz w:val="19"/>
              </w:rPr>
              <w:t>9</w:t>
            </w:r>
          </w:p>
        </w:tc>
        <w:tc>
          <w:tcPr>
            <w:tcW w:w="1733"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F0EBD87" w14:textId="77777777" w:rsidR="00481F63" w:rsidRDefault="004F6913" w:rsidP="00AC2493">
            <w:pPr>
              <w:pStyle w:val="TableParagraph"/>
              <w:spacing w:before="22"/>
              <w:ind w:left="142" w:right="60" w:firstLine="142"/>
            </w:pPr>
            <w:r>
              <w:rPr>
                <w:rFonts w:ascii="Arial" w:hAnsi="Arial"/>
                <w:spacing w:val="-5"/>
                <w:sz w:val="19"/>
              </w:rPr>
              <w:t>34</w:t>
            </w:r>
          </w:p>
        </w:tc>
        <w:tc>
          <w:tcPr>
            <w:tcW w:w="1375"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3389AF59" w14:textId="77777777" w:rsidR="00932A8D" w:rsidRDefault="00000000">
            <w:pPr>
              <w:jc w:val="center"/>
            </w:pPr>
            <w:r>
              <w:rPr>
                <w:rFonts w:ascii="Arial" w:hAnsi="Arial"/>
                <w:sz w:val="19"/>
              </w:rPr>
              <w:t>47</w:t>
            </w:r>
          </w:p>
        </w:tc>
      </w:tr>
      <w:tr w:rsidR="00481F63" w14:paraId="1568502C" w14:textId="77777777" w:rsidTr="00646A5E">
        <w:trPr>
          <w:trHeight w:val="307"/>
        </w:trPr>
        <w:tc>
          <w:tcPr>
            <w:tcW w:w="1181"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026C3E89" w14:textId="77777777" w:rsidR="00481F63" w:rsidRDefault="008045D6" w:rsidP="00AC2493">
            <w:pPr>
              <w:pStyle w:val="TableParagraph"/>
              <w:spacing w:before="32"/>
              <w:ind w:left="142" w:right="60" w:firstLine="142"/>
            </w:pPr>
            <w:r>
              <w:rPr>
                <w:rFonts w:ascii="Arial" w:hAnsi="Arial"/>
                <w:spacing w:val="-10"/>
                <w:sz w:val="19"/>
              </w:rPr>
              <w:t>3</w:t>
            </w:r>
          </w:p>
        </w:tc>
        <w:tc>
          <w:tcPr>
            <w:tcW w:w="386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DA7B9AE" w14:textId="77777777" w:rsidR="00481F63" w:rsidRDefault="00795087" w:rsidP="00AC2493">
            <w:pPr>
              <w:pStyle w:val="TableParagraph"/>
              <w:spacing w:before="32"/>
              <w:ind w:left="142" w:right="60" w:firstLine="142"/>
              <w:jc w:val="left"/>
            </w:pPr>
            <w:r>
              <w:rPr>
                <w:rFonts w:ascii="Arial" w:hAnsi="Arial"/>
                <w:sz w:val="19"/>
              </w:rPr>
              <w:t>OKUL</w:t>
            </w:r>
            <w:r>
              <w:rPr>
                <w:rFonts w:ascii="Arial" w:hAnsi="Arial"/>
                <w:spacing w:val="-4"/>
                <w:sz w:val="19"/>
              </w:rPr>
              <w:t xml:space="preserve"> </w:t>
            </w:r>
            <w:r>
              <w:rPr>
                <w:rFonts w:ascii="Arial" w:hAnsi="Arial"/>
                <w:sz w:val="19"/>
              </w:rPr>
              <w:t>TEMELLİ</w:t>
            </w:r>
            <w:r>
              <w:rPr>
                <w:rFonts w:ascii="Arial" w:hAnsi="Arial"/>
                <w:spacing w:val="-3"/>
                <w:sz w:val="19"/>
              </w:rPr>
              <w:t xml:space="preserve"> </w:t>
            </w:r>
            <w:r>
              <w:rPr>
                <w:rFonts w:ascii="Arial" w:hAnsi="Arial"/>
                <w:spacing w:val="-2"/>
                <w:sz w:val="19"/>
              </w:rPr>
              <w:t>PLANLAMA</w:t>
            </w:r>
          </w:p>
        </w:tc>
        <w:tc>
          <w:tcPr>
            <w:tcW w:w="177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68B0C9F" w14:textId="77777777" w:rsidR="00481F63" w:rsidRDefault="004F6913" w:rsidP="00AC2493">
            <w:pPr>
              <w:pStyle w:val="TableParagraph"/>
              <w:spacing w:before="32"/>
              <w:ind w:left="142" w:right="60" w:firstLine="142"/>
            </w:pPr>
            <w:r>
              <w:rPr>
                <w:rFonts w:ascii="Arial" w:hAnsi="Arial"/>
                <w:spacing w:val="-5"/>
                <w:sz w:val="19"/>
              </w:rPr>
              <w:t>--</w:t>
            </w:r>
          </w:p>
        </w:tc>
        <w:tc>
          <w:tcPr>
            <w:tcW w:w="1733"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F701A62" w14:textId="77777777" w:rsidR="00481F63" w:rsidRDefault="004F6913" w:rsidP="00AC2493">
            <w:pPr>
              <w:pStyle w:val="TableParagraph"/>
              <w:spacing w:before="32"/>
              <w:ind w:left="142" w:right="60" w:firstLine="142"/>
            </w:pPr>
            <w:r>
              <w:rPr>
                <w:rFonts w:ascii="Arial" w:hAnsi="Arial"/>
                <w:spacing w:val="-5"/>
                <w:sz w:val="19"/>
              </w:rPr>
              <w:t>4</w:t>
            </w:r>
          </w:p>
        </w:tc>
        <w:tc>
          <w:tcPr>
            <w:tcW w:w="1375"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1AB10DBA" w14:textId="77777777" w:rsidR="00932A8D" w:rsidRDefault="00000000">
            <w:pPr>
              <w:jc w:val="center"/>
            </w:pPr>
            <w:r>
              <w:rPr>
                <w:rFonts w:ascii="Arial" w:hAnsi="Arial"/>
                <w:sz w:val="19"/>
              </w:rPr>
              <w:t>6</w:t>
            </w:r>
          </w:p>
        </w:tc>
      </w:tr>
      <w:tr w:rsidR="00481F63" w14:paraId="10E38BF9" w14:textId="77777777" w:rsidTr="00646A5E">
        <w:trPr>
          <w:trHeight w:val="307"/>
        </w:trPr>
        <w:tc>
          <w:tcPr>
            <w:tcW w:w="5041" w:type="dxa"/>
            <w:gridSpan w:val="2"/>
            <w:tcBorders>
              <w:top w:val="single" w:sz="4" w:space="0" w:color="000000"/>
              <w:right w:val="single" w:sz="4" w:space="0" w:color="000000"/>
            </w:tcBorders>
            <w:shd w:val="clear" w:color="auto" w:fill="BAD4EB"/>
            <w:tcMar>
              <w:top w:w="90" w:type="dxa"/>
              <w:left w:w="100" w:type="dxa"/>
              <w:bottom w:w="90" w:type="dxa"/>
              <w:right w:w="100" w:type="dxa"/>
            </w:tcMar>
            <w:vAlign w:val="center"/>
          </w:tcPr>
          <w:p w14:paraId="5DD852EB" w14:textId="77777777" w:rsidR="00481F63" w:rsidRDefault="008045D6" w:rsidP="00AC2493">
            <w:pPr>
              <w:pStyle w:val="TableParagraph"/>
              <w:spacing w:before="72"/>
              <w:ind w:left="142" w:right="60" w:firstLine="142"/>
              <w:jc w:val="left"/>
              <w:rPr>
                <w:rFonts w:ascii="Arial"/>
                <w:b/>
              </w:rPr>
            </w:pPr>
            <w:r>
              <w:rPr>
                <w:rFonts w:ascii="Arial" w:hAnsi="Arial"/>
                <w:b/>
                <w:spacing w:val="-2"/>
                <w:sz w:val="19"/>
              </w:rPr>
              <w:t>TOPLAM</w:t>
            </w:r>
          </w:p>
        </w:tc>
        <w:tc>
          <w:tcPr>
            <w:tcW w:w="1779" w:type="dxa"/>
            <w:tcBorders>
              <w:top w:val="single" w:sz="4" w:space="0" w:color="000000"/>
              <w:left w:val="single" w:sz="4" w:space="0" w:color="000000"/>
              <w:bottom w:val="single" w:sz="4" w:space="0" w:color="000000"/>
              <w:right w:val="single" w:sz="4" w:space="0" w:color="000000"/>
            </w:tcBorders>
            <w:shd w:val="clear" w:color="auto" w:fill="BAD4EB"/>
            <w:tcMar>
              <w:top w:w="90" w:type="dxa"/>
              <w:left w:w="100" w:type="dxa"/>
              <w:bottom w:w="90" w:type="dxa"/>
              <w:right w:w="100" w:type="dxa"/>
            </w:tcMar>
            <w:vAlign w:val="center"/>
          </w:tcPr>
          <w:p w14:paraId="4EF1DE48" w14:textId="77777777" w:rsidR="00481F63" w:rsidRDefault="004F6913" w:rsidP="00AC2493">
            <w:pPr>
              <w:pStyle w:val="TableParagraph"/>
              <w:spacing w:before="89"/>
              <w:ind w:left="142" w:right="60" w:firstLine="142"/>
            </w:pPr>
            <w:r>
              <w:rPr>
                <w:rFonts w:ascii="Arial" w:hAnsi="Arial"/>
                <w:spacing w:val="-5"/>
                <w:sz w:val="19"/>
              </w:rPr>
              <w:t>19</w:t>
            </w:r>
          </w:p>
        </w:tc>
        <w:tc>
          <w:tcPr>
            <w:tcW w:w="1733" w:type="dxa"/>
            <w:tcBorders>
              <w:top w:val="single" w:sz="4" w:space="0" w:color="000000"/>
              <w:left w:val="single" w:sz="4" w:space="0" w:color="000000"/>
              <w:right w:val="single" w:sz="4" w:space="0" w:color="000000"/>
            </w:tcBorders>
            <w:shd w:val="clear" w:color="auto" w:fill="BAD4EB"/>
            <w:tcMar>
              <w:top w:w="90" w:type="dxa"/>
              <w:left w:w="100" w:type="dxa"/>
              <w:bottom w:w="90" w:type="dxa"/>
              <w:right w:w="100" w:type="dxa"/>
            </w:tcMar>
            <w:vAlign w:val="center"/>
          </w:tcPr>
          <w:p w14:paraId="2FE952FD" w14:textId="77777777" w:rsidR="00481F63" w:rsidRDefault="004F6913" w:rsidP="00AC2493">
            <w:pPr>
              <w:pStyle w:val="TableParagraph"/>
              <w:spacing w:before="89"/>
              <w:ind w:left="142" w:right="60" w:firstLine="142"/>
            </w:pPr>
            <w:r>
              <w:rPr>
                <w:rFonts w:ascii="Arial" w:hAnsi="Arial"/>
                <w:spacing w:val="-5"/>
                <w:sz w:val="19"/>
              </w:rPr>
              <w:t>72</w:t>
            </w:r>
          </w:p>
        </w:tc>
        <w:tc>
          <w:tcPr>
            <w:tcW w:w="1375" w:type="dxa"/>
            <w:tcBorders>
              <w:top w:val="single" w:sz="4" w:space="0" w:color="000000"/>
              <w:left w:val="single" w:sz="4" w:space="0" w:color="000000"/>
            </w:tcBorders>
            <w:shd w:val="clear" w:color="auto" w:fill="BAD4EB"/>
            <w:tcMar>
              <w:top w:w="90" w:type="dxa"/>
              <w:left w:w="100" w:type="dxa"/>
              <w:bottom w:w="90" w:type="dxa"/>
              <w:right w:w="100" w:type="dxa"/>
            </w:tcMar>
            <w:vAlign w:val="center"/>
          </w:tcPr>
          <w:p w14:paraId="25217DCB" w14:textId="77777777" w:rsidR="00481F63" w:rsidRDefault="008045D6" w:rsidP="00AC2493">
            <w:pPr>
              <w:pStyle w:val="TableParagraph"/>
              <w:spacing w:before="89"/>
              <w:ind w:left="142" w:right="60" w:firstLine="142"/>
            </w:pPr>
            <w:r>
              <w:rPr>
                <w:rFonts w:ascii="Arial" w:hAnsi="Arial"/>
                <w:spacing w:val="-5"/>
                <w:sz w:val="19"/>
              </w:rPr>
              <w:t>100</w:t>
            </w:r>
          </w:p>
        </w:tc>
      </w:tr>
    </w:tbl>
    <w:p w14:paraId="0365D1E1" w14:textId="77777777" w:rsidR="00646A5E" w:rsidRDefault="00646A5E" w:rsidP="00AC2493">
      <w:pPr>
        <w:pStyle w:val="ListeParagraf"/>
        <w:tabs>
          <w:tab w:val="left" w:pos="794"/>
        </w:tabs>
        <w:spacing w:before="1" w:line="278" w:lineRule="auto"/>
        <w:ind w:left="142" w:right="60" w:firstLine="142"/>
      </w:pPr>
    </w:p>
    <w:p w14:paraId="04EE16DB" w14:textId="4E5BCE30" w:rsidR="006B23AB" w:rsidRPr="00646A5E" w:rsidRDefault="008045D6" w:rsidP="00646A5E">
      <w:pPr>
        <w:pStyle w:val="ListeParagraf"/>
        <w:numPr>
          <w:ilvl w:val="1"/>
          <w:numId w:val="13"/>
        </w:numPr>
        <w:tabs>
          <w:tab w:val="left" w:pos="794"/>
        </w:tabs>
        <w:spacing w:before="1" w:line="278" w:lineRule="auto"/>
        <w:ind w:left="142" w:right="60" w:firstLine="142"/>
      </w:pPr>
      <w:r>
        <w:t>11. sınıf Biyoloji dersinde (haftalık 4 saat) 2026-2027 eğitim öğretim yılında ilk kez uygulanacak 2026 güncellenmiş Türkiye Yüzyılı Maarif Modeli Biyoloji Dersi Öğretim Programı ve Bakanlık taslak çerçeve yıllık planının esas alınacağı; I. dönemde ağırlıklı olarak Tepki, II. dönemde Homeostazi temasının yürütüleceği ve Okul Temelli Planlama için ayrılan 6 saatin yıllık plana işleneceği,</w:t>
      </w:r>
    </w:p>
    <w:tbl>
      <w:tblPr>
        <w:tblStyle w:val="TableNormal"/>
        <w:tblpPr w:leftFromText="141" w:rightFromText="141" w:vertAnchor="text" w:horzAnchor="margin" w:tblpY="164"/>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84"/>
        <w:gridCol w:w="3905"/>
        <w:gridCol w:w="1638"/>
        <w:gridCol w:w="1729"/>
        <w:gridCol w:w="1381"/>
      </w:tblGrid>
      <w:tr w:rsidR="006B23AB" w14:paraId="3D406005" w14:textId="77777777" w:rsidTr="00AC2493">
        <w:trPr>
          <w:trHeight w:val="407"/>
        </w:trPr>
        <w:tc>
          <w:tcPr>
            <w:tcW w:w="1284" w:type="dxa"/>
            <w:tcBorders>
              <w:top w:val="single" w:sz="4" w:space="0" w:color="auto"/>
            </w:tcBorders>
            <w:shd w:val="clear" w:color="auto" w:fill="F4AD84"/>
            <w:tcMar>
              <w:top w:w="90" w:type="dxa"/>
              <w:left w:w="100" w:type="dxa"/>
              <w:bottom w:w="90" w:type="dxa"/>
              <w:right w:w="100" w:type="dxa"/>
            </w:tcMar>
            <w:vAlign w:val="center"/>
          </w:tcPr>
          <w:p w14:paraId="3CEF84AF" w14:textId="77777777" w:rsidR="00A75901" w:rsidRDefault="00000000" w:rsidP="00AC2493">
            <w:pPr>
              <w:ind w:left="142" w:right="60" w:firstLine="142"/>
              <w:jc w:val="center"/>
            </w:pPr>
            <w:r>
              <w:rPr>
                <w:rFonts w:ascii="Arial" w:hAnsi="Arial"/>
                <w:sz w:val="19"/>
              </w:rPr>
              <w:t>TEMA NO</w:t>
            </w:r>
          </w:p>
        </w:tc>
        <w:tc>
          <w:tcPr>
            <w:tcW w:w="3905" w:type="dxa"/>
            <w:tcBorders>
              <w:top w:val="single" w:sz="4" w:space="0" w:color="auto"/>
              <w:right w:val="single" w:sz="4" w:space="0" w:color="000000"/>
            </w:tcBorders>
            <w:shd w:val="clear" w:color="auto" w:fill="F4AD84"/>
            <w:tcMar>
              <w:top w:w="90" w:type="dxa"/>
              <w:left w:w="100" w:type="dxa"/>
              <w:bottom w:w="90" w:type="dxa"/>
              <w:right w:w="100" w:type="dxa"/>
            </w:tcMar>
            <w:vAlign w:val="center"/>
          </w:tcPr>
          <w:p w14:paraId="4BC1FF19" w14:textId="77777777" w:rsidR="00932A8D" w:rsidRDefault="00000000">
            <w:r>
              <w:rPr>
                <w:rFonts w:ascii="Arial" w:hAnsi="Arial"/>
                <w:sz w:val="19"/>
              </w:rPr>
              <w:t>TEMA ADI</w:t>
            </w:r>
          </w:p>
        </w:tc>
        <w:tc>
          <w:tcPr>
            <w:tcW w:w="1638" w:type="dxa"/>
            <w:tcBorders>
              <w:top w:val="single" w:sz="4" w:space="0" w:color="auto"/>
              <w:left w:val="single" w:sz="4" w:space="0" w:color="000000"/>
              <w:bottom w:val="single" w:sz="4" w:space="0" w:color="000000"/>
              <w:right w:val="single" w:sz="4" w:space="0" w:color="000000"/>
            </w:tcBorders>
            <w:shd w:val="clear" w:color="auto" w:fill="F4AD84"/>
            <w:tcMar>
              <w:top w:w="90" w:type="dxa"/>
              <w:left w:w="100" w:type="dxa"/>
              <w:bottom w:w="90" w:type="dxa"/>
              <w:right w:w="100" w:type="dxa"/>
            </w:tcMar>
            <w:vAlign w:val="center"/>
          </w:tcPr>
          <w:p w14:paraId="6C642D88" w14:textId="77777777" w:rsidR="00A75901" w:rsidRDefault="00000000" w:rsidP="00AC2493">
            <w:pPr>
              <w:ind w:left="142" w:right="60" w:firstLine="142"/>
              <w:jc w:val="center"/>
            </w:pPr>
            <w:r>
              <w:rPr>
                <w:rFonts w:ascii="Arial" w:hAnsi="Arial"/>
                <w:sz w:val="19"/>
              </w:rPr>
              <w:t>ÖĞRENME ÇIKTISI SAYISI</w:t>
            </w:r>
          </w:p>
        </w:tc>
        <w:tc>
          <w:tcPr>
            <w:tcW w:w="1729" w:type="dxa"/>
            <w:tcBorders>
              <w:left w:val="single" w:sz="4" w:space="0" w:color="000000"/>
            </w:tcBorders>
            <w:shd w:val="clear" w:color="auto" w:fill="F4AD84"/>
            <w:tcMar>
              <w:top w:w="90" w:type="dxa"/>
              <w:left w:w="100" w:type="dxa"/>
              <w:bottom w:w="90" w:type="dxa"/>
              <w:right w:w="100" w:type="dxa"/>
            </w:tcMar>
            <w:vAlign w:val="center"/>
          </w:tcPr>
          <w:p w14:paraId="5A33B73C" w14:textId="77777777" w:rsidR="00A75901" w:rsidRDefault="00000000" w:rsidP="00AC2493">
            <w:pPr>
              <w:ind w:left="142" w:right="60" w:firstLine="142"/>
              <w:jc w:val="center"/>
            </w:pPr>
            <w:r>
              <w:rPr>
                <w:rFonts w:ascii="Arial" w:hAnsi="Arial"/>
                <w:sz w:val="19"/>
              </w:rPr>
              <w:t>DERS SAATİ</w:t>
            </w:r>
          </w:p>
        </w:tc>
        <w:tc>
          <w:tcPr>
            <w:tcW w:w="1381" w:type="dxa"/>
            <w:tcBorders>
              <w:bottom w:val="single" w:sz="4" w:space="0" w:color="000000"/>
            </w:tcBorders>
            <w:shd w:val="clear" w:color="auto" w:fill="F4AD84"/>
            <w:tcMar>
              <w:top w:w="90" w:type="dxa"/>
              <w:left w:w="100" w:type="dxa"/>
              <w:bottom w:w="90" w:type="dxa"/>
              <w:right w:w="100" w:type="dxa"/>
            </w:tcMar>
            <w:vAlign w:val="center"/>
          </w:tcPr>
          <w:p w14:paraId="0D096A51" w14:textId="77777777" w:rsidR="00A75901" w:rsidRDefault="00000000" w:rsidP="00AC2493">
            <w:pPr>
              <w:ind w:left="142" w:right="60" w:firstLine="142"/>
              <w:jc w:val="center"/>
            </w:pPr>
            <w:r>
              <w:rPr>
                <w:rFonts w:ascii="Arial" w:hAnsi="Arial"/>
                <w:sz w:val="19"/>
              </w:rPr>
              <w:t>ORAN (%)</w:t>
            </w:r>
          </w:p>
        </w:tc>
      </w:tr>
      <w:tr w:rsidR="006B23AB" w14:paraId="600DB57A" w14:textId="77777777" w:rsidTr="00646A5E">
        <w:trPr>
          <w:trHeight w:val="183"/>
        </w:trPr>
        <w:tc>
          <w:tcPr>
            <w:tcW w:w="1284" w:type="dxa"/>
            <w:tcBorders>
              <w:bottom w:val="single" w:sz="4" w:space="0" w:color="000000"/>
              <w:right w:val="single" w:sz="4" w:space="0" w:color="000000"/>
            </w:tcBorders>
            <w:tcMar>
              <w:top w:w="90" w:type="dxa"/>
              <w:left w:w="100" w:type="dxa"/>
              <w:bottom w:w="90" w:type="dxa"/>
              <w:right w:w="100" w:type="dxa"/>
            </w:tcMar>
            <w:vAlign w:val="center"/>
          </w:tcPr>
          <w:p w14:paraId="69B07B4D" w14:textId="77777777" w:rsidR="00A75901" w:rsidRDefault="00000000" w:rsidP="00AC2493">
            <w:pPr>
              <w:ind w:left="142" w:right="60" w:firstLine="142"/>
              <w:jc w:val="center"/>
            </w:pPr>
            <w:r>
              <w:rPr>
                <w:rFonts w:ascii="Arial" w:hAnsi="Arial"/>
                <w:sz w:val="19"/>
              </w:rPr>
              <w:t>1</w:t>
            </w:r>
          </w:p>
        </w:tc>
        <w:tc>
          <w:tcPr>
            <w:tcW w:w="3905"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27730DC" w14:textId="77777777" w:rsidR="00A75901" w:rsidRDefault="00000000" w:rsidP="00AC2493">
            <w:pPr>
              <w:ind w:left="142" w:right="60" w:firstLine="142"/>
            </w:pPr>
            <w:r>
              <w:rPr>
                <w:rFonts w:ascii="Arial" w:hAnsi="Arial"/>
                <w:sz w:val="19"/>
              </w:rPr>
              <w:t>TEPKİ</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19A3360" w14:textId="77777777" w:rsidR="00A75901" w:rsidRDefault="00000000" w:rsidP="00AC2493">
            <w:pPr>
              <w:ind w:left="142" w:right="60" w:firstLine="142"/>
              <w:jc w:val="center"/>
            </w:pPr>
            <w:r>
              <w:rPr>
                <w:rFonts w:ascii="Arial" w:hAnsi="Arial"/>
                <w:sz w:val="19"/>
              </w:rPr>
              <w:t>12</w:t>
            </w:r>
          </w:p>
        </w:tc>
        <w:tc>
          <w:tcPr>
            <w:tcW w:w="1729"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3B1C058" w14:textId="77777777" w:rsidR="00A75901" w:rsidRDefault="00000000" w:rsidP="00AC2493">
            <w:pPr>
              <w:ind w:left="142" w:right="60" w:firstLine="142"/>
              <w:jc w:val="center"/>
            </w:pPr>
            <w:r>
              <w:rPr>
                <w:rFonts w:ascii="Arial" w:hAnsi="Arial"/>
                <w:sz w:val="19"/>
              </w:rPr>
              <w:t>78</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452CBAF9" w14:textId="77777777" w:rsidR="00932A8D" w:rsidRDefault="00000000">
            <w:pPr>
              <w:jc w:val="center"/>
            </w:pPr>
            <w:r>
              <w:rPr>
                <w:rFonts w:ascii="Arial" w:hAnsi="Arial"/>
                <w:sz w:val="19"/>
              </w:rPr>
              <w:t>54</w:t>
            </w:r>
          </w:p>
        </w:tc>
      </w:tr>
      <w:tr w:rsidR="006B23AB" w14:paraId="5943DD9C" w14:textId="77777777" w:rsidTr="00646A5E">
        <w:trPr>
          <w:trHeight w:val="195"/>
        </w:trPr>
        <w:tc>
          <w:tcPr>
            <w:tcW w:w="1284"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08F7ED0E" w14:textId="77777777" w:rsidR="00A75901" w:rsidRDefault="00000000" w:rsidP="00AC2493">
            <w:pPr>
              <w:ind w:left="142" w:right="60" w:firstLine="142"/>
              <w:jc w:val="center"/>
            </w:pPr>
            <w:r>
              <w:rPr>
                <w:rFonts w:ascii="Arial" w:hAnsi="Arial"/>
                <w:sz w:val="19"/>
              </w:rPr>
              <w:t>2</w:t>
            </w:r>
          </w:p>
        </w:tc>
        <w:tc>
          <w:tcPr>
            <w:tcW w:w="3905"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A4DDC7F" w14:textId="77777777" w:rsidR="00A75901" w:rsidRDefault="00000000" w:rsidP="00AC2493">
            <w:pPr>
              <w:ind w:left="142" w:right="60" w:firstLine="142"/>
            </w:pPr>
            <w:r>
              <w:rPr>
                <w:rFonts w:ascii="Arial" w:hAnsi="Arial"/>
                <w:sz w:val="19"/>
              </w:rPr>
              <w:t>HOMEOSTAZİ</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810C6A3" w14:textId="77777777" w:rsidR="00A75901" w:rsidRDefault="00000000" w:rsidP="00AC2493">
            <w:pPr>
              <w:ind w:left="142" w:right="60" w:firstLine="142"/>
              <w:jc w:val="center"/>
            </w:pPr>
            <w:r>
              <w:rPr>
                <w:rFonts w:ascii="Arial" w:hAnsi="Arial"/>
                <w:sz w:val="19"/>
              </w:rPr>
              <w:t>10</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6A10E2B" w14:textId="77777777" w:rsidR="00A75901" w:rsidRDefault="00000000" w:rsidP="00AC2493">
            <w:pPr>
              <w:ind w:left="142" w:right="60" w:firstLine="142"/>
              <w:jc w:val="center"/>
            </w:pPr>
            <w:r>
              <w:rPr>
                <w:rFonts w:ascii="Arial" w:hAnsi="Arial"/>
                <w:sz w:val="19"/>
              </w:rPr>
              <w:t>60</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6BA94EE0" w14:textId="77777777" w:rsidR="00932A8D" w:rsidRDefault="00000000">
            <w:pPr>
              <w:jc w:val="center"/>
            </w:pPr>
            <w:r>
              <w:rPr>
                <w:rFonts w:ascii="Arial" w:hAnsi="Arial"/>
                <w:sz w:val="19"/>
              </w:rPr>
              <w:t>42</w:t>
            </w:r>
          </w:p>
        </w:tc>
      </w:tr>
      <w:tr w:rsidR="006B23AB" w14:paraId="4A05D512" w14:textId="77777777" w:rsidTr="00646A5E">
        <w:trPr>
          <w:trHeight w:val="189"/>
        </w:trPr>
        <w:tc>
          <w:tcPr>
            <w:tcW w:w="5189" w:type="dxa"/>
            <w:gridSpan w:val="2"/>
            <w:tcBorders>
              <w:top w:val="single" w:sz="4" w:space="0" w:color="000000"/>
              <w:right w:val="single" w:sz="4" w:space="0" w:color="000000"/>
            </w:tcBorders>
            <w:shd w:val="clear" w:color="auto" w:fill="BAD4EB"/>
            <w:tcMar>
              <w:top w:w="90" w:type="dxa"/>
              <w:left w:w="100" w:type="dxa"/>
              <w:bottom w:w="90" w:type="dxa"/>
              <w:right w:w="100" w:type="dxa"/>
            </w:tcMar>
            <w:vAlign w:val="center"/>
          </w:tcPr>
          <w:p w14:paraId="1B999BCA" w14:textId="77777777" w:rsidR="00A75901" w:rsidRDefault="00000000" w:rsidP="00AC2493">
            <w:pPr>
              <w:ind w:left="142" w:right="60" w:firstLine="142"/>
            </w:pPr>
            <w:r>
              <w:rPr>
                <w:rFonts w:ascii="Arial" w:hAnsi="Arial"/>
                <w:sz w:val="19"/>
              </w:rPr>
              <w:t>OKUL TEMELLİ PLANLAMA</w:t>
            </w:r>
          </w:p>
        </w:tc>
        <w:tc>
          <w:tcPr>
            <w:tcW w:w="1638" w:type="dxa"/>
            <w:tcBorders>
              <w:top w:val="single" w:sz="4" w:space="0" w:color="000000"/>
              <w:left w:val="single" w:sz="4" w:space="0" w:color="000000"/>
              <w:bottom w:val="single" w:sz="4" w:space="0" w:color="000000"/>
              <w:right w:val="single" w:sz="4" w:space="0" w:color="000000"/>
            </w:tcBorders>
            <w:shd w:val="clear" w:color="auto" w:fill="BAD4EB"/>
            <w:tcMar>
              <w:top w:w="90" w:type="dxa"/>
              <w:left w:w="100" w:type="dxa"/>
              <w:bottom w:w="90" w:type="dxa"/>
              <w:right w:w="100" w:type="dxa"/>
            </w:tcMar>
            <w:vAlign w:val="center"/>
          </w:tcPr>
          <w:p w14:paraId="6EFA605C" w14:textId="77777777" w:rsidR="00A75901" w:rsidRDefault="00000000" w:rsidP="00AC2493">
            <w:pPr>
              <w:ind w:left="142" w:right="60" w:firstLine="142"/>
              <w:jc w:val="center"/>
            </w:pPr>
            <w:r>
              <w:rPr>
                <w:rFonts w:ascii="Arial" w:hAnsi="Arial"/>
                <w:sz w:val="19"/>
              </w:rPr>
              <w:t>--</w:t>
            </w:r>
          </w:p>
        </w:tc>
        <w:tc>
          <w:tcPr>
            <w:tcW w:w="1729" w:type="dxa"/>
            <w:tcBorders>
              <w:top w:val="single" w:sz="4" w:space="0" w:color="000000"/>
              <w:left w:val="single" w:sz="4" w:space="0" w:color="000000"/>
              <w:right w:val="single" w:sz="4" w:space="0" w:color="000000"/>
            </w:tcBorders>
            <w:shd w:val="clear" w:color="auto" w:fill="BAD4EB"/>
            <w:tcMar>
              <w:top w:w="90" w:type="dxa"/>
              <w:left w:w="100" w:type="dxa"/>
              <w:bottom w:w="90" w:type="dxa"/>
              <w:right w:w="100" w:type="dxa"/>
            </w:tcMar>
            <w:vAlign w:val="center"/>
          </w:tcPr>
          <w:p w14:paraId="164F8A4F" w14:textId="77777777" w:rsidR="00A75901" w:rsidRDefault="00000000" w:rsidP="00AC2493">
            <w:pPr>
              <w:ind w:left="142" w:right="60" w:firstLine="142"/>
              <w:jc w:val="center"/>
            </w:pPr>
            <w:r>
              <w:rPr>
                <w:rFonts w:ascii="Arial" w:hAnsi="Arial"/>
                <w:sz w:val="19"/>
              </w:rPr>
              <w:t>6</w:t>
            </w:r>
          </w:p>
        </w:tc>
        <w:tc>
          <w:tcPr>
            <w:tcW w:w="1381" w:type="dxa"/>
            <w:tcBorders>
              <w:top w:val="single" w:sz="4" w:space="0" w:color="000000"/>
              <w:left w:val="single" w:sz="4" w:space="0" w:color="000000"/>
            </w:tcBorders>
            <w:shd w:val="clear" w:color="auto" w:fill="BAD4EB"/>
            <w:tcMar>
              <w:top w:w="90" w:type="dxa"/>
              <w:left w:w="100" w:type="dxa"/>
              <w:bottom w:w="90" w:type="dxa"/>
              <w:right w:w="100" w:type="dxa"/>
            </w:tcMar>
            <w:vAlign w:val="center"/>
          </w:tcPr>
          <w:p w14:paraId="0479A6EF" w14:textId="77777777" w:rsidR="00932A8D" w:rsidRDefault="00000000">
            <w:pPr>
              <w:jc w:val="center"/>
            </w:pPr>
            <w:r>
              <w:rPr>
                <w:rFonts w:ascii="Arial" w:hAnsi="Arial"/>
                <w:sz w:val="19"/>
              </w:rPr>
              <w:t>4</w:t>
            </w:r>
          </w:p>
        </w:tc>
      </w:tr>
      <w:tr w:rsidR="00A75901" w14:paraId="1F4DDDD5" w14:textId="77777777" w:rsidTr="00646A5E">
        <w:trPr>
          <w:trHeight w:val="184"/>
        </w:trPr>
        <w:tc>
          <w:tcPr>
            <w:tcW w:w="5189" w:type="dxa"/>
            <w:gridSpan w:val="2"/>
            <w:tcMar>
              <w:top w:w="90" w:type="dxa"/>
              <w:left w:w="100" w:type="dxa"/>
              <w:bottom w:w="90" w:type="dxa"/>
              <w:right w:w="100" w:type="dxa"/>
            </w:tcMar>
            <w:vAlign w:val="center"/>
          </w:tcPr>
          <w:p w14:paraId="5CCC00DC" w14:textId="77777777" w:rsidR="00932A8D" w:rsidRDefault="00000000">
            <w:pPr>
              <w:jc w:val="center"/>
            </w:pPr>
            <w:r>
              <w:rPr>
                <w:b/>
              </w:rPr>
              <w:t>TOPLAM</w:t>
            </w:r>
          </w:p>
        </w:tc>
        <w:tc>
          <w:tcPr>
            <w:tcW w:w="1638" w:type="dxa"/>
            <w:tcMar>
              <w:top w:w="90" w:type="dxa"/>
              <w:left w:w="100" w:type="dxa"/>
              <w:bottom w:w="90" w:type="dxa"/>
              <w:right w:w="100" w:type="dxa"/>
            </w:tcMar>
            <w:vAlign w:val="center"/>
          </w:tcPr>
          <w:p w14:paraId="1949D24A" w14:textId="77777777" w:rsidR="00A75901" w:rsidRDefault="00000000" w:rsidP="00AC2493">
            <w:pPr>
              <w:ind w:left="142" w:right="60" w:firstLine="142"/>
              <w:jc w:val="center"/>
            </w:pPr>
            <w:r>
              <w:rPr>
                <w:rFonts w:ascii="Arial" w:hAnsi="Arial"/>
                <w:sz w:val="19"/>
              </w:rPr>
              <w:t>22</w:t>
            </w:r>
          </w:p>
        </w:tc>
        <w:tc>
          <w:tcPr>
            <w:tcW w:w="1729" w:type="dxa"/>
            <w:tcMar>
              <w:top w:w="90" w:type="dxa"/>
              <w:left w:w="100" w:type="dxa"/>
              <w:bottom w:w="90" w:type="dxa"/>
              <w:right w:w="100" w:type="dxa"/>
            </w:tcMar>
            <w:vAlign w:val="center"/>
          </w:tcPr>
          <w:p w14:paraId="4015169B" w14:textId="77777777" w:rsidR="00A75901" w:rsidRDefault="00000000" w:rsidP="00AC2493">
            <w:pPr>
              <w:ind w:left="142" w:right="60" w:firstLine="142"/>
              <w:jc w:val="center"/>
            </w:pPr>
            <w:r>
              <w:rPr>
                <w:rFonts w:ascii="Arial" w:hAnsi="Arial"/>
                <w:sz w:val="19"/>
              </w:rPr>
              <w:t>144</w:t>
            </w:r>
          </w:p>
        </w:tc>
        <w:tc>
          <w:tcPr>
            <w:tcW w:w="1381" w:type="dxa"/>
            <w:tcMar>
              <w:top w:w="90" w:type="dxa"/>
              <w:left w:w="100" w:type="dxa"/>
              <w:bottom w:w="90" w:type="dxa"/>
              <w:right w:w="100" w:type="dxa"/>
            </w:tcMar>
            <w:vAlign w:val="center"/>
          </w:tcPr>
          <w:p w14:paraId="04111B38" w14:textId="77777777" w:rsidR="00A75901" w:rsidRDefault="00000000" w:rsidP="00AC2493">
            <w:pPr>
              <w:ind w:left="142" w:right="60" w:firstLine="142"/>
              <w:jc w:val="center"/>
            </w:pPr>
            <w:r>
              <w:rPr>
                <w:rFonts w:ascii="Arial" w:hAnsi="Arial"/>
                <w:sz w:val="19"/>
              </w:rPr>
              <w:t>100</w:t>
            </w:r>
          </w:p>
        </w:tc>
      </w:tr>
    </w:tbl>
    <w:p w14:paraId="0943E77C" w14:textId="77777777" w:rsidR="006B23AB" w:rsidRDefault="006B23AB" w:rsidP="00AC2493">
      <w:pPr>
        <w:pStyle w:val="GvdeMetni"/>
        <w:spacing w:before="74"/>
        <w:ind w:left="142" w:right="60" w:firstLine="142"/>
        <w:rPr>
          <w:sz w:val="20"/>
        </w:rPr>
      </w:pPr>
    </w:p>
    <w:p w14:paraId="0D142EE1" w14:textId="77777777" w:rsidR="006B23AB" w:rsidRDefault="006B23AB" w:rsidP="00AC2493">
      <w:pPr>
        <w:pStyle w:val="GvdeMetni"/>
        <w:spacing w:before="74"/>
        <w:ind w:left="142" w:right="60" w:firstLine="142"/>
        <w:rPr>
          <w:sz w:val="20"/>
        </w:rPr>
      </w:pPr>
    </w:p>
    <w:p w14:paraId="5A57355E" w14:textId="77777777" w:rsidR="006B23AB" w:rsidRDefault="006B23AB" w:rsidP="00AC2493">
      <w:pPr>
        <w:pStyle w:val="GvdeMetni"/>
        <w:spacing w:before="74"/>
        <w:ind w:left="142" w:right="60" w:firstLine="142"/>
        <w:rPr>
          <w:sz w:val="20"/>
        </w:rPr>
      </w:pPr>
    </w:p>
    <w:p w14:paraId="5EA749DD" w14:textId="77777777" w:rsidR="006B23AB" w:rsidRDefault="006B23AB" w:rsidP="00AC2493">
      <w:pPr>
        <w:pStyle w:val="GvdeMetni"/>
        <w:spacing w:before="74"/>
        <w:ind w:left="142" w:right="60" w:firstLine="142"/>
        <w:rPr>
          <w:sz w:val="20"/>
        </w:rPr>
      </w:pPr>
    </w:p>
    <w:p w14:paraId="52C980A5" w14:textId="77777777" w:rsidR="006B23AB" w:rsidRDefault="006B23AB" w:rsidP="00AC2493">
      <w:pPr>
        <w:pStyle w:val="GvdeMetni"/>
        <w:spacing w:before="74"/>
        <w:ind w:left="142" w:right="60" w:firstLine="142"/>
        <w:rPr>
          <w:sz w:val="20"/>
        </w:rPr>
      </w:pPr>
    </w:p>
    <w:p w14:paraId="17592039" w14:textId="77777777" w:rsidR="006B23AB" w:rsidRDefault="006B23AB" w:rsidP="00AC2493">
      <w:pPr>
        <w:pStyle w:val="GvdeMetni"/>
        <w:spacing w:before="74"/>
        <w:ind w:left="142" w:right="60" w:firstLine="142"/>
        <w:rPr>
          <w:sz w:val="20"/>
        </w:rPr>
      </w:pPr>
    </w:p>
    <w:p w14:paraId="5135DBDC" w14:textId="77777777" w:rsidR="006B23AB" w:rsidRDefault="006B23AB" w:rsidP="00AC2493">
      <w:pPr>
        <w:pStyle w:val="GvdeMetni"/>
        <w:spacing w:before="57"/>
        <w:ind w:left="142" w:right="60" w:firstLine="142"/>
      </w:pPr>
    </w:p>
    <w:p w14:paraId="1A4066C2" w14:textId="77777777" w:rsidR="003F6078" w:rsidRDefault="003F6078" w:rsidP="00AC2493">
      <w:pPr>
        <w:pStyle w:val="GvdeMetni"/>
        <w:spacing w:before="57"/>
        <w:ind w:left="142" w:right="60" w:firstLine="142"/>
      </w:pPr>
    </w:p>
    <w:p w14:paraId="33B2E02B" w14:textId="77777777" w:rsidR="003F6078" w:rsidRDefault="003F6078" w:rsidP="00AC2493">
      <w:pPr>
        <w:pStyle w:val="GvdeMetni"/>
        <w:spacing w:before="57"/>
        <w:ind w:left="142" w:right="60" w:firstLine="142"/>
      </w:pPr>
    </w:p>
    <w:p w14:paraId="5983A60C" w14:textId="77777777" w:rsidR="00481F63" w:rsidRDefault="008045D6" w:rsidP="00AC2493">
      <w:pPr>
        <w:pStyle w:val="GvdeMetni"/>
        <w:tabs>
          <w:tab w:val="left" w:pos="794"/>
          <w:tab w:val="left" w:pos="1395"/>
          <w:tab w:val="left" w:pos="2100"/>
          <w:tab w:val="left" w:pos="3090"/>
          <w:tab w:val="left" w:pos="4223"/>
          <w:tab w:val="left" w:pos="5981"/>
          <w:tab w:val="left" w:pos="6715"/>
          <w:tab w:val="left" w:pos="7421"/>
          <w:tab w:val="left" w:pos="8722"/>
          <w:tab w:val="left" w:pos="9501"/>
        </w:tabs>
        <w:spacing w:before="1" w:line="280" w:lineRule="auto"/>
        <w:ind w:left="142" w:right="60" w:firstLine="142"/>
      </w:pPr>
      <w:r>
        <w:lastRenderedPageBreak/>
        <w:t>ç. 12. sınıf Biyoloji dersinde</w:t>
      </w:r>
      <w:r w:rsidR="003F6078">
        <w:t xml:space="preserve"> (haftalık 5 saat)</w:t>
      </w:r>
      <w:r>
        <w:t xml:space="preserve"> yıllık plan hazırlanırken 2026-2027 eğitim öğretim yılında yürürlükte kalmaya devam eden önceki Biyoloji Dersi Öğretim Programı ile Bakanlıkça yayımlanan güncel çerçeve yıllık planın esas alınacağı,</w:t>
      </w:r>
    </w:p>
    <w:p w14:paraId="2A85F7A6" w14:textId="77777777" w:rsidR="00481F63" w:rsidRDefault="00481F63" w:rsidP="00AC2493">
      <w:pPr>
        <w:pStyle w:val="GvdeMetni"/>
        <w:spacing w:before="69"/>
        <w:ind w:left="142" w:right="60" w:firstLine="142"/>
        <w:rPr>
          <w:sz w:val="20"/>
        </w:rPr>
      </w:pPr>
    </w:p>
    <w:tbl>
      <w:tblPr>
        <w:tblStyle w:val="TableNormal"/>
        <w:tblW w:w="0" w:type="auto"/>
        <w:tblInd w:w="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4"/>
        <w:gridCol w:w="4005"/>
        <w:gridCol w:w="1638"/>
        <w:gridCol w:w="1729"/>
        <w:gridCol w:w="1381"/>
      </w:tblGrid>
      <w:tr w:rsidR="00481F63" w14:paraId="7904EBCE" w14:textId="77777777" w:rsidTr="00700813">
        <w:trPr>
          <w:trHeight w:val="316"/>
        </w:trPr>
        <w:tc>
          <w:tcPr>
            <w:tcW w:w="1184" w:type="dxa"/>
            <w:vMerge w:val="restart"/>
            <w:shd w:val="clear" w:color="auto" w:fill="F4AD84"/>
            <w:tcMar>
              <w:top w:w="90" w:type="dxa"/>
              <w:left w:w="100" w:type="dxa"/>
              <w:bottom w:w="90" w:type="dxa"/>
              <w:right w:w="100" w:type="dxa"/>
            </w:tcMar>
            <w:vAlign w:val="center"/>
          </w:tcPr>
          <w:p w14:paraId="707A543F" w14:textId="77777777" w:rsidR="00481F63" w:rsidRDefault="008045D6" w:rsidP="00AC2493">
            <w:pPr>
              <w:pStyle w:val="TableParagraph"/>
              <w:spacing w:before="215"/>
              <w:ind w:left="142" w:right="60" w:firstLine="142"/>
              <w:rPr>
                <w:rFonts w:ascii="Arial" w:hAnsi="Arial"/>
                <w:b/>
              </w:rPr>
            </w:pPr>
            <w:r>
              <w:rPr>
                <w:rFonts w:ascii="Arial" w:hAnsi="Arial"/>
                <w:b/>
                <w:sz w:val="19"/>
              </w:rPr>
              <w:t>ÜNİTE</w:t>
            </w:r>
            <w:r>
              <w:rPr>
                <w:rFonts w:ascii="Arial" w:hAnsi="Arial"/>
                <w:b/>
                <w:spacing w:val="-8"/>
                <w:sz w:val="19"/>
              </w:rPr>
              <w:t xml:space="preserve"> </w:t>
            </w:r>
            <w:r>
              <w:rPr>
                <w:rFonts w:ascii="Arial" w:hAnsi="Arial"/>
                <w:b/>
                <w:spacing w:val="-5"/>
                <w:sz w:val="19"/>
              </w:rPr>
              <w:t>NO</w:t>
            </w:r>
          </w:p>
        </w:tc>
        <w:tc>
          <w:tcPr>
            <w:tcW w:w="4005" w:type="dxa"/>
            <w:vMerge w:val="restart"/>
            <w:tcBorders>
              <w:right w:val="single" w:sz="4" w:space="0" w:color="000000"/>
            </w:tcBorders>
            <w:shd w:val="clear" w:color="auto" w:fill="F4AD84"/>
            <w:tcMar>
              <w:top w:w="90" w:type="dxa"/>
              <w:left w:w="100" w:type="dxa"/>
              <w:bottom w:w="90" w:type="dxa"/>
              <w:right w:w="100" w:type="dxa"/>
            </w:tcMar>
            <w:vAlign w:val="center"/>
          </w:tcPr>
          <w:p w14:paraId="1FFEF6E4" w14:textId="77777777" w:rsidR="00481F63" w:rsidRDefault="008045D6" w:rsidP="00AC2493">
            <w:pPr>
              <w:pStyle w:val="TableParagraph"/>
              <w:spacing w:before="215"/>
              <w:ind w:left="142" w:right="60" w:firstLine="142"/>
              <w:jc w:val="left"/>
              <w:rPr>
                <w:rFonts w:ascii="Arial" w:hAnsi="Arial"/>
                <w:b/>
              </w:rPr>
            </w:pPr>
            <w:r>
              <w:rPr>
                <w:rFonts w:ascii="Arial" w:hAnsi="Arial"/>
                <w:b/>
                <w:sz w:val="19"/>
              </w:rPr>
              <w:t>ÜNİTE</w:t>
            </w:r>
            <w:r>
              <w:rPr>
                <w:rFonts w:ascii="Arial" w:hAnsi="Arial"/>
                <w:b/>
                <w:spacing w:val="-17"/>
                <w:sz w:val="19"/>
              </w:rPr>
              <w:t xml:space="preserve"> </w:t>
            </w:r>
            <w:r>
              <w:rPr>
                <w:rFonts w:ascii="Arial" w:hAnsi="Arial"/>
                <w:b/>
                <w:sz w:val="19"/>
              </w:rPr>
              <w:t>/</w:t>
            </w:r>
            <w:r>
              <w:rPr>
                <w:rFonts w:ascii="Arial" w:hAnsi="Arial"/>
                <w:b/>
                <w:spacing w:val="-16"/>
                <w:sz w:val="19"/>
              </w:rPr>
              <w:t xml:space="preserve"> </w:t>
            </w:r>
            <w:r>
              <w:rPr>
                <w:rFonts w:ascii="Arial" w:hAnsi="Arial"/>
                <w:b/>
                <w:sz w:val="19"/>
              </w:rPr>
              <w:t>KONU</w:t>
            </w:r>
            <w:r>
              <w:rPr>
                <w:rFonts w:ascii="Arial" w:hAnsi="Arial"/>
                <w:b/>
                <w:spacing w:val="-15"/>
                <w:sz w:val="19"/>
              </w:rPr>
              <w:t xml:space="preserve"> </w:t>
            </w:r>
            <w:r>
              <w:rPr>
                <w:rFonts w:ascii="Arial" w:hAnsi="Arial"/>
                <w:b/>
                <w:sz w:val="19"/>
              </w:rPr>
              <w:t>ALANI</w:t>
            </w:r>
            <w:r>
              <w:rPr>
                <w:rFonts w:ascii="Arial" w:hAnsi="Arial"/>
                <w:b/>
                <w:spacing w:val="-5"/>
                <w:sz w:val="19"/>
              </w:rPr>
              <w:t xml:space="preserve"> ADI</w:t>
            </w:r>
          </w:p>
        </w:tc>
        <w:tc>
          <w:tcPr>
            <w:tcW w:w="1638" w:type="dxa"/>
            <w:vMerge w:val="restart"/>
            <w:tcBorders>
              <w:top w:val="single" w:sz="4" w:space="0" w:color="000000"/>
              <w:left w:val="single" w:sz="4" w:space="0" w:color="000000"/>
              <w:bottom w:val="single" w:sz="4" w:space="0" w:color="000000"/>
              <w:right w:val="single" w:sz="4" w:space="0" w:color="000000"/>
            </w:tcBorders>
            <w:shd w:val="clear" w:color="auto" w:fill="F4AD84"/>
            <w:tcMar>
              <w:top w:w="90" w:type="dxa"/>
              <w:left w:w="100" w:type="dxa"/>
              <w:bottom w:w="90" w:type="dxa"/>
              <w:right w:w="100" w:type="dxa"/>
            </w:tcMar>
            <w:vAlign w:val="center"/>
          </w:tcPr>
          <w:p w14:paraId="13524200" w14:textId="77777777" w:rsidR="00481F63" w:rsidRDefault="008045D6" w:rsidP="00AC2493">
            <w:pPr>
              <w:pStyle w:val="TableParagraph"/>
              <w:spacing w:before="124" w:line="273" w:lineRule="auto"/>
              <w:ind w:left="142" w:right="60" w:firstLine="142"/>
              <w:rPr>
                <w:rFonts w:ascii="Arial"/>
                <w:b/>
              </w:rPr>
            </w:pPr>
            <w:r>
              <w:rPr>
                <w:rFonts w:ascii="Arial" w:hAnsi="Arial"/>
                <w:b/>
                <w:spacing w:val="-4"/>
                <w:sz w:val="19"/>
              </w:rPr>
              <w:t xml:space="preserve">KAZANIM </w:t>
            </w:r>
            <w:r>
              <w:rPr>
                <w:rFonts w:ascii="Arial" w:hAnsi="Arial"/>
                <w:b/>
                <w:spacing w:val="-2"/>
                <w:sz w:val="19"/>
              </w:rPr>
              <w:t>SAYISI</w:t>
            </w:r>
          </w:p>
        </w:tc>
        <w:tc>
          <w:tcPr>
            <w:tcW w:w="3110" w:type="dxa"/>
            <w:gridSpan w:val="2"/>
            <w:tcBorders>
              <w:left w:val="single" w:sz="4" w:space="0" w:color="000000"/>
            </w:tcBorders>
            <w:shd w:val="clear" w:color="auto" w:fill="F4AD84"/>
            <w:tcMar>
              <w:top w:w="90" w:type="dxa"/>
              <w:left w:w="100" w:type="dxa"/>
              <w:bottom w:w="90" w:type="dxa"/>
              <w:right w:w="100" w:type="dxa"/>
            </w:tcMar>
            <w:vAlign w:val="center"/>
          </w:tcPr>
          <w:p w14:paraId="55BAC42E" w14:textId="77777777" w:rsidR="00481F63" w:rsidRDefault="008045D6" w:rsidP="00AC2493">
            <w:pPr>
              <w:pStyle w:val="TableParagraph"/>
              <w:spacing w:before="14"/>
              <w:ind w:left="142" w:right="60" w:firstLine="142"/>
              <w:rPr>
                <w:rFonts w:ascii="Arial" w:hAnsi="Arial"/>
                <w:b/>
              </w:rPr>
            </w:pPr>
            <w:r>
              <w:rPr>
                <w:rFonts w:ascii="Arial" w:hAnsi="Arial"/>
                <w:b/>
                <w:spacing w:val="-4"/>
                <w:sz w:val="19"/>
              </w:rPr>
              <w:t>SÜRE</w:t>
            </w:r>
          </w:p>
        </w:tc>
      </w:tr>
      <w:tr w:rsidR="00481F63" w14:paraId="78E66DC3" w14:textId="77777777" w:rsidTr="00700813">
        <w:trPr>
          <w:trHeight w:val="407"/>
        </w:trPr>
        <w:tc>
          <w:tcPr>
            <w:tcW w:w="1184" w:type="dxa"/>
            <w:vMerge/>
            <w:tcBorders>
              <w:top w:val="nil"/>
            </w:tcBorders>
            <w:shd w:val="clear" w:color="auto" w:fill="F4AD84"/>
            <w:vAlign w:val="center"/>
          </w:tcPr>
          <w:p w14:paraId="4CD72889" w14:textId="77777777" w:rsidR="00481F63" w:rsidRDefault="00481F63" w:rsidP="00AC2493">
            <w:pPr>
              <w:ind w:left="142" w:right="60" w:firstLine="142"/>
              <w:jc w:val="center"/>
              <w:rPr>
                <w:sz w:val="2"/>
                <w:szCs w:val="2"/>
              </w:rPr>
            </w:pPr>
          </w:p>
        </w:tc>
        <w:tc>
          <w:tcPr>
            <w:tcW w:w="4005" w:type="dxa"/>
            <w:vMerge/>
            <w:tcBorders>
              <w:top w:val="nil"/>
              <w:right w:val="single" w:sz="4" w:space="0" w:color="000000"/>
            </w:tcBorders>
            <w:shd w:val="clear" w:color="auto" w:fill="F4AD84"/>
            <w:vAlign w:val="center"/>
          </w:tcPr>
          <w:p w14:paraId="753ADC6B" w14:textId="77777777" w:rsidR="00481F63" w:rsidRDefault="00481F63" w:rsidP="00AC2493">
            <w:pPr>
              <w:ind w:left="142" w:right="60" w:firstLine="142"/>
              <w:jc w:val="center"/>
              <w:rPr>
                <w:sz w:val="2"/>
                <w:szCs w:val="2"/>
              </w:rPr>
            </w:pPr>
          </w:p>
        </w:tc>
        <w:tc>
          <w:tcPr>
            <w:tcW w:w="1638" w:type="dxa"/>
            <w:vMerge/>
            <w:tcBorders>
              <w:top w:val="nil"/>
              <w:left w:val="single" w:sz="4" w:space="0" w:color="000000"/>
              <w:bottom w:val="single" w:sz="4" w:space="0" w:color="000000"/>
              <w:right w:val="single" w:sz="4" w:space="0" w:color="000000"/>
            </w:tcBorders>
            <w:shd w:val="clear" w:color="auto" w:fill="F4AD84"/>
            <w:vAlign w:val="center"/>
          </w:tcPr>
          <w:p w14:paraId="6E26EE1A" w14:textId="77777777" w:rsidR="00481F63" w:rsidRDefault="00481F63" w:rsidP="00AC2493">
            <w:pPr>
              <w:ind w:left="142" w:right="60" w:firstLine="142"/>
              <w:jc w:val="center"/>
              <w:rPr>
                <w:sz w:val="2"/>
                <w:szCs w:val="2"/>
              </w:rPr>
            </w:pPr>
          </w:p>
        </w:tc>
        <w:tc>
          <w:tcPr>
            <w:tcW w:w="1729" w:type="dxa"/>
            <w:tcBorders>
              <w:left w:val="single" w:sz="4" w:space="0" w:color="000000"/>
            </w:tcBorders>
            <w:shd w:val="clear" w:color="auto" w:fill="F4AD84"/>
            <w:tcMar>
              <w:top w:w="90" w:type="dxa"/>
              <w:left w:w="100" w:type="dxa"/>
              <w:bottom w:w="90" w:type="dxa"/>
              <w:right w:w="100" w:type="dxa"/>
            </w:tcMar>
            <w:vAlign w:val="center"/>
          </w:tcPr>
          <w:p w14:paraId="668957C0" w14:textId="77777777" w:rsidR="00481F63" w:rsidRDefault="008045D6" w:rsidP="00AC2493">
            <w:pPr>
              <w:pStyle w:val="TableParagraph"/>
              <w:spacing w:before="95"/>
              <w:ind w:left="142" w:right="60" w:firstLine="142"/>
              <w:rPr>
                <w:rFonts w:ascii="Arial" w:hAnsi="Arial"/>
                <w:b/>
              </w:rPr>
            </w:pPr>
            <w:r>
              <w:rPr>
                <w:rFonts w:ascii="Arial" w:hAnsi="Arial"/>
                <w:b/>
                <w:sz w:val="19"/>
              </w:rPr>
              <w:t>DERS</w:t>
            </w:r>
            <w:r>
              <w:rPr>
                <w:rFonts w:ascii="Arial" w:hAnsi="Arial"/>
                <w:b/>
                <w:spacing w:val="-10"/>
                <w:sz w:val="19"/>
              </w:rPr>
              <w:t xml:space="preserve"> </w:t>
            </w:r>
            <w:r>
              <w:rPr>
                <w:rFonts w:ascii="Arial" w:hAnsi="Arial"/>
                <w:b/>
                <w:spacing w:val="-2"/>
                <w:sz w:val="19"/>
              </w:rPr>
              <w:t>SAATİ</w:t>
            </w:r>
          </w:p>
        </w:tc>
        <w:tc>
          <w:tcPr>
            <w:tcW w:w="1381" w:type="dxa"/>
            <w:tcBorders>
              <w:bottom w:val="single" w:sz="4" w:space="0" w:color="000000"/>
            </w:tcBorders>
            <w:shd w:val="clear" w:color="auto" w:fill="F4AD84"/>
            <w:tcMar>
              <w:top w:w="90" w:type="dxa"/>
              <w:left w:w="100" w:type="dxa"/>
              <w:bottom w:w="90" w:type="dxa"/>
              <w:right w:w="100" w:type="dxa"/>
            </w:tcMar>
            <w:vAlign w:val="center"/>
          </w:tcPr>
          <w:p w14:paraId="3DF847C7" w14:textId="77777777" w:rsidR="00481F63" w:rsidRDefault="008045D6" w:rsidP="00AC2493">
            <w:pPr>
              <w:pStyle w:val="TableParagraph"/>
              <w:spacing w:before="95"/>
              <w:ind w:left="142" w:right="60" w:firstLine="142"/>
              <w:rPr>
                <w:rFonts w:ascii="Arial"/>
                <w:b/>
              </w:rPr>
            </w:pPr>
            <w:r>
              <w:rPr>
                <w:rFonts w:ascii="Arial" w:hAnsi="Arial"/>
                <w:b/>
                <w:spacing w:val="-2"/>
                <w:sz w:val="19"/>
              </w:rPr>
              <w:t>ORAN</w:t>
            </w:r>
            <w:r>
              <w:rPr>
                <w:rFonts w:ascii="Arial" w:hAnsi="Arial"/>
                <w:b/>
                <w:spacing w:val="-16"/>
                <w:sz w:val="19"/>
              </w:rPr>
              <w:t xml:space="preserve"> </w:t>
            </w:r>
            <w:r>
              <w:rPr>
                <w:rFonts w:ascii="Arial" w:hAnsi="Arial"/>
                <w:b/>
                <w:spacing w:val="-5"/>
                <w:sz w:val="19"/>
              </w:rPr>
              <w:t>(%)</w:t>
            </w:r>
          </w:p>
        </w:tc>
      </w:tr>
      <w:tr w:rsidR="00481F63" w14:paraId="254C2E80" w14:textId="77777777">
        <w:trPr>
          <w:trHeight w:val="388"/>
        </w:trPr>
        <w:tc>
          <w:tcPr>
            <w:tcW w:w="1184" w:type="dxa"/>
            <w:tcBorders>
              <w:bottom w:val="single" w:sz="4" w:space="0" w:color="000000"/>
              <w:right w:val="single" w:sz="4" w:space="0" w:color="000000"/>
            </w:tcBorders>
            <w:tcMar>
              <w:top w:w="90" w:type="dxa"/>
              <w:left w:w="100" w:type="dxa"/>
              <w:bottom w:w="90" w:type="dxa"/>
              <w:right w:w="100" w:type="dxa"/>
            </w:tcMar>
            <w:vAlign w:val="center"/>
          </w:tcPr>
          <w:p w14:paraId="3B0DD531" w14:textId="77777777" w:rsidR="00481F63" w:rsidRDefault="008045D6" w:rsidP="00AC2493">
            <w:pPr>
              <w:pStyle w:val="TableParagraph"/>
              <w:spacing w:before="85"/>
              <w:ind w:left="142" w:right="60" w:firstLine="142"/>
            </w:pPr>
            <w:r>
              <w:rPr>
                <w:rFonts w:ascii="Arial" w:hAnsi="Arial"/>
                <w:spacing w:val="-10"/>
                <w:sz w:val="19"/>
              </w:rPr>
              <w:t>1</w:t>
            </w:r>
          </w:p>
        </w:tc>
        <w:tc>
          <w:tcPr>
            <w:tcW w:w="4005"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CB87C50" w14:textId="77777777" w:rsidR="00481F63" w:rsidRDefault="008045D6" w:rsidP="00AC2493">
            <w:pPr>
              <w:pStyle w:val="TableParagraph"/>
              <w:spacing w:before="85"/>
              <w:ind w:left="142" w:right="60" w:firstLine="142"/>
              <w:jc w:val="left"/>
            </w:pPr>
            <w:r>
              <w:rPr>
                <w:rFonts w:ascii="Arial" w:hAnsi="Arial"/>
                <w:spacing w:val="-2"/>
                <w:sz w:val="19"/>
              </w:rPr>
              <w:t>GENDEN</w:t>
            </w:r>
            <w:r>
              <w:rPr>
                <w:rFonts w:ascii="Arial" w:hAnsi="Arial"/>
                <w:spacing w:val="-6"/>
                <w:sz w:val="19"/>
              </w:rPr>
              <w:t xml:space="preserve"> </w:t>
            </w:r>
            <w:r>
              <w:rPr>
                <w:rFonts w:ascii="Arial" w:hAnsi="Arial"/>
                <w:spacing w:val="-2"/>
                <w:sz w:val="19"/>
              </w:rPr>
              <w:t>PROTEİNE</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C85D5C9" w14:textId="77777777" w:rsidR="00481F63" w:rsidRDefault="008045D6" w:rsidP="00AC2493">
            <w:pPr>
              <w:pStyle w:val="TableParagraph"/>
              <w:spacing w:before="85"/>
              <w:ind w:left="142" w:right="60" w:firstLine="142"/>
            </w:pPr>
            <w:r>
              <w:rPr>
                <w:rFonts w:ascii="Arial" w:hAnsi="Arial"/>
                <w:spacing w:val="-10"/>
                <w:sz w:val="19"/>
              </w:rPr>
              <w:t>7</w:t>
            </w:r>
          </w:p>
        </w:tc>
        <w:tc>
          <w:tcPr>
            <w:tcW w:w="1729" w:type="dxa"/>
            <w:tcBorders>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5678038" w14:textId="77777777" w:rsidR="00481F63" w:rsidRDefault="008045D6" w:rsidP="00AC2493">
            <w:pPr>
              <w:pStyle w:val="TableParagraph"/>
              <w:spacing w:before="85"/>
              <w:ind w:left="142" w:right="60" w:firstLine="142"/>
            </w:pPr>
            <w:r>
              <w:rPr>
                <w:rFonts w:ascii="Arial" w:hAnsi="Arial"/>
                <w:spacing w:val="-5"/>
                <w:sz w:val="19"/>
              </w:rPr>
              <w:t>52</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4EAEDC74" w14:textId="77777777" w:rsidR="00481F63" w:rsidRDefault="008045D6" w:rsidP="00AC2493">
            <w:pPr>
              <w:pStyle w:val="TableParagraph"/>
              <w:spacing w:before="85"/>
              <w:ind w:left="142" w:right="60" w:firstLine="142"/>
            </w:pPr>
            <w:r>
              <w:rPr>
                <w:rFonts w:ascii="Arial" w:hAnsi="Arial"/>
                <w:spacing w:val="-2"/>
                <w:sz w:val="19"/>
              </w:rPr>
              <w:t>40,63</w:t>
            </w:r>
          </w:p>
        </w:tc>
      </w:tr>
      <w:tr w:rsidR="00481F63" w14:paraId="4E332D45" w14:textId="77777777">
        <w:trPr>
          <w:trHeight w:val="397"/>
        </w:trPr>
        <w:tc>
          <w:tcPr>
            <w:tcW w:w="1184"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76A0AE9A" w14:textId="77777777" w:rsidR="00481F63" w:rsidRDefault="008045D6" w:rsidP="00AC2493">
            <w:pPr>
              <w:pStyle w:val="TableParagraph"/>
              <w:spacing w:before="89"/>
              <w:ind w:left="142" w:right="60" w:firstLine="142"/>
            </w:pPr>
            <w:r>
              <w:rPr>
                <w:rFonts w:ascii="Arial" w:hAnsi="Arial"/>
                <w:spacing w:val="-10"/>
                <w:sz w:val="19"/>
              </w:rPr>
              <w:t>2</w:t>
            </w:r>
          </w:p>
        </w:tc>
        <w:tc>
          <w:tcPr>
            <w:tcW w:w="4005"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D573C70" w14:textId="77777777" w:rsidR="00481F63" w:rsidRDefault="008045D6" w:rsidP="00AC2493">
            <w:pPr>
              <w:pStyle w:val="TableParagraph"/>
              <w:spacing w:before="89"/>
              <w:ind w:left="142" w:right="60" w:firstLine="142"/>
              <w:jc w:val="left"/>
            </w:pPr>
            <w:r>
              <w:rPr>
                <w:rFonts w:ascii="Arial" w:hAnsi="Arial"/>
                <w:spacing w:val="-2"/>
                <w:sz w:val="19"/>
              </w:rPr>
              <w:t>CANLILARDA</w:t>
            </w:r>
            <w:r>
              <w:rPr>
                <w:rFonts w:ascii="Arial" w:hAnsi="Arial"/>
                <w:spacing w:val="-4"/>
                <w:sz w:val="19"/>
              </w:rPr>
              <w:t xml:space="preserve"> </w:t>
            </w:r>
            <w:r>
              <w:rPr>
                <w:rFonts w:ascii="Arial" w:hAnsi="Arial"/>
                <w:spacing w:val="-2"/>
                <w:sz w:val="19"/>
              </w:rPr>
              <w:t>ENERJİ</w:t>
            </w:r>
            <w:r>
              <w:rPr>
                <w:rFonts w:ascii="Arial" w:hAnsi="Arial"/>
                <w:spacing w:val="-5"/>
                <w:sz w:val="19"/>
              </w:rPr>
              <w:t xml:space="preserve"> </w:t>
            </w:r>
            <w:r>
              <w:rPr>
                <w:rFonts w:ascii="Arial" w:hAnsi="Arial"/>
                <w:spacing w:val="-2"/>
                <w:sz w:val="19"/>
              </w:rPr>
              <w:t>DÖNÜŞÜMLERİ</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6B65D24" w14:textId="77777777" w:rsidR="00481F63" w:rsidRDefault="008045D6" w:rsidP="00AC2493">
            <w:pPr>
              <w:pStyle w:val="TableParagraph"/>
              <w:spacing w:before="89"/>
              <w:ind w:left="142" w:right="60" w:firstLine="142"/>
            </w:pPr>
            <w:r>
              <w:rPr>
                <w:rFonts w:ascii="Arial" w:hAnsi="Arial"/>
                <w:spacing w:val="-10"/>
                <w:sz w:val="19"/>
              </w:rPr>
              <w:t>8</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D2020B7" w14:textId="77777777" w:rsidR="00481F63" w:rsidRDefault="008045D6" w:rsidP="00AC2493">
            <w:pPr>
              <w:pStyle w:val="TableParagraph"/>
              <w:spacing w:before="89"/>
              <w:ind w:left="142" w:right="60" w:firstLine="142"/>
            </w:pPr>
            <w:r>
              <w:rPr>
                <w:rFonts w:ascii="Arial" w:hAnsi="Arial"/>
                <w:spacing w:val="-5"/>
                <w:sz w:val="19"/>
              </w:rPr>
              <w:t>28</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5494093C" w14:textId="77777777" w:rsidR="00481F63" w:rsidRDefault="008045D6" w:rsidP="00AC2493">
            <w:pPr>
              <w:pStyle w:val="TableParagraph"/>
              <w:spacing w:before="89"/>
              <w:ind w:left="142" w:right="60" w:firstLine="142"/>
            </w:pPr>
            <w:r>
              <w:rPr>
                <w:rFonts w:ascii="Arial" w:hAnsi="Arial"/>
                <w:spacing w:val="-2"/>
                <w:sz w:val="19"/>
              </w:rPr>
              <w:t>21,87</w:t>
            </w:r>
          </w:p>
        </w:tc>
      </w:tr>
      <w:tr w:rsidR="00481F63" w14:paraId="56C2E674" w14:textId="77777777">
        <w:trPr>
          <w:trHeight w:val="398"/>
        </w:trPr>
        <w:tc>
          <w:tcPr>
            <w:tcW w:w="1184"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1C5C8E2E" w14:textId="77777777" w:rsidR="00481F63" w:rsidRDefault="008045D6" w:rsidP="00AC2493">
            <w:pPr>
              <w:pStyle w:val="TableParagraph"/>
              <w:spacing w:before="90"/>
              <w:ind w:left="142" w:right="60" w:firstLine="142"/>
            </w:pPr>
            <w:r>
              <w:rPr>
                <w:rFonts w:ascii="Arial" w:hAnsi="Arial"/>
                <w:spacing w:val="-10"/>
                <w:sz w:val="19"/>
              </w:rPr>
              <w:t>3</w:t>
            </w:r>
          </w:p>
        </w:tc>
        <w:tc>
          <w:tcPr>
            <w:tcW w:w="4005"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5C73395" w14:textId="77777777" w:rsidR="00481F63" w:rsidRDefault="008045D6" w:rsidP="00AC2493">
            <w:pPr>
              <w:pStyle w:val="TableParagraph"/>
              <w:spacing w:before="90"/>
              <w:ind w:left="142" w:right="60" w:firstLine="142"/>
              <w:jc w:val="left"/>
            </w:pPr>
            <w:r>
              <w:rPr>
                <w:rFonts w:ascii="Arial" w:hAnsi="Arial"/>
                <w:sz w:val="19"/>
              </w:rPr>
              <w:t>BİTKİ</w:t>
            </w:r>
            <w:r>
              <w:rPr>
                <w:rFonts w:ascii="Arial" w:hAnsi="Arial"/>
                <w:spacing w:val="-8"/>
                <w:sz w:val="19"/>
              </w:rPr>
              <w:t xml:space="preserve"> </w:t>
            </w:r>
            <w:r>
              <w:rPr>
                <w:rFonts w:ascii="Arial" w:hAnsi="Arial"/>
                <w:spacing w:val="-2"/>
                <w:sz w:val="19"/>
              </w:rPr>
              <w:t>BİYOLOJİSİ</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612AFCC" w14:textId="77777777" w:rsidR="00481F63" w:rsidRDefault="008045D6" w:rsidP="00AC2493">
            <w:pPr>
              <w:pStyle w:val="TableParagraph"/>
              <w:spacing w:before="90"/>
              <w:ind w:left="142" w:right="60" w:firstLine="142"/>
            </w:pPr>
            <w:r>
              <w:rPr>
                <w:rFonts w:ascii="Arial" w:hAnsi="Arial"/>
                <w:spacing w:val="-5"/>
                <w:sz w:val="19"/>
              </w:rPr>
              <w:t>11</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5EF08B0" w14:textId="77777777" w:rsidR="00481F63" w:rsidRDefault="008045D6" w:rsidP="00AC2493">
            <w:pPr>
              <w:pStyle w:val="TableParagraph"/>
              <w:spacing w:before="90"/>
              <w:ind w:left="142" w:right="60" w:firstLine="142"/>
            </w:pPr>
            <w:r>
              <w:rPr>
                <w:rFonts w:ascii="Arial" w:hAnsi="Arial"/>
                <w:spacing w:val="-5"/>
                <w:sz w:val="19"/>
              </w:rPr>
              <w:t>40</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6E2D3122" w14:textId="77777777" w:rsidR="00481F63" w:rsidRDefault="008045D6" w:rsidP="00AC2493">
            <w:pPr>
              <w:pStyle w:val="TableParagraph"/>
              <w:spacing w:before="90"/>
              <w:ind w:left="142" w:right="60" w:firstLine="142"/>
            </w:pPr>
            <w:r>
              <w:rPr>
                <w:rFonts w:ascii="Arial" w:hAnsi="Arial"/>
                <w:spacing w:val="-2"/>
                <w:sz w:val="19"/>
              </w:rPr>
              <w:t>31,25</w:t>
            </w:r>
          </w:p>
        </w:tc>
      </w:tr>
      <w:tr w:rsidR="00481F63" w14:paraId="778417F2" w14:textId="77777777">
        <w:trPr>
          <w:trHeight w:val="402"/>
        </w:trPr>
        <w:tc>
          <w:tcPr>
            <w:tcW w:w="1184" w:type="dxa"/>
            <w:tcBorders>
              <w:top w:val="single" w:sz="4" w:space="0" w:color="000000"/>
              <w:bottom w:val="single" w:sz="4" w:space="0" w:color="000000"/>
              <w:right w:val="single" w:sz="4" w:space="0" w:color="000000"/>
            </w:tcBorders>
            <w:tcMar>
              <w:top w:w="90" w:type="dxa"/>
              <w:left w:w="100" w:type="dxa"/>
              <w:bottom w:w="90" w:type="dxa"/>
              <w:right w:w="100" w:type="dxa"/>
            </w:tcMar>
            <w:vAlign w:val="center"/>
          </w:tcPr>
          <w:p w14:paraId="0E0FC8C9" w14:textId="77777777" w:rsidR="00481F63" w:rsidRDefault="008045D6" w:rsidP="00AC2493">
            <w:pPr>
              <w:pStyle w:val="TableParagraph"/>
              <w:spacing w:before="89"/>
              <w:ind w:left="142" w:right="60" w:firstLine="142"/>
            </w:pPr>
            <w:r>
              <w:rPr>
                <w:rFonts w:ascii="Arial" w:hAnsi="Arial"/>
                <w:spacing w:val="-10"/>
                <w:sz w:val="19"/>
              </w:rPr>
              <w:t>4</w:t>
            </w:r>
          </w:p>
        </w:tc>
        <w:tc>
          <w:tcPr>
            <w:tcW w:w="4005"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E9675EE" w14:textId="77777777" w:rsidR="00481F63" w:rsidRDefault="008045D6" w:rsidP="00AC2493">
            <w:pPr>
              <w:pStyle w:val="TableParagraph"/>
              <w:spacing w:before="89"/>
              <w:ind w:left="142" w:right="60" w:firstLine="142"/>
              <w:jc w:val="left"/>
            </w:pPr>
            <w:r>
              <w:rPr>
                <w:rFonts w:ascii="Arial" w:hAnsi="Arial"/>
                <w:sz w:val="19"/>
              </w:rPr>
              <w:t>CANLILAR</w:t>
            </w:r>
            <w:r>
              <w:rPr>
                <w:rFonts w:ascii="Arial" w:hAnsi="Arial"/>
                <w:spacing w:val="-14"/>
                <w:sz w:val="19"/>
              </w:rPr>
              <w:t xml:space="preserve"> </w:t>
            </w:r>
            <w:r>
              <w:rPr>
                <w:rFonts w:ascii="Arial" w:hAnsi="Arial"/>
                <w:sz w:val="19"/>
              </w:rPr>
              <w:t>VE</w:t>
            </w:r>
            <w:r>
              <w:rPr>
                <w:rFonts w:ascii="Arial" w:hAnsi="Arial"/>
                <w:spacing w:val="-6"/>
                <w:sz w:val="19"/>
              </w:rPr>
              <w:t xml:space="preserve"> </w:t>
            </w:r>
            <w:r>
              <w:rPr>
                <w:rFonts w:ascii="Arial" w:hAnsi="Arial"/>
                <w:spacing w:val="-4"/>
                <w:sz w:val="19"/>
              </w:rPr>
              <w:t>ÇEVRE</w:t>
            </w:r>
          </w:p>
        </w:tc>
        <w:tc>
          <w:tcPr>
            <w:tcW w:w="163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D36D3B3" w14:textId="77777777" w:rsidR="00481F63" w:rsidRDefault="008045D6" w:rsidP="00AC2493">
            <w:pPr>
              <w:pStyle w:val="TableParagraph"/>
              <w:spacing w:before="89"/>
              <w:ind w:left="142" w:right="60" w:firstLine="142"/>
            </w:pPr>
            <w:r>
              <w:rPr>
                <w:rFonts w:ascii="Arial" w:hAnsi="Arial"/>
                <w:spacing w:val="-10"/>
                <w:sz w:val="19"/>
              </w:rPr>
              <w:t>3</w:t>
            </w:r>
          </w:p>
        </w:tc>
        <w:tc>
          <w:tcPr>
            <w:tcW w:w="1729"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B644241" w14:textId="77777777" w:rsidR="00481F63" w:rsidRDefault="008045D6" w:rsidP="00AC2493">
            <w:pPr>
              <w:pStyle w:val="TableParagraph"/>
              <w:spacing w:before="89"/>
              <w:ind w:left="142" w:right="60" w:firstLine="142"/>
            </w:pPr>
            <w:r>
              <w:rPr>
                <w:rFonts w:ascii="Arial" w:hAnsi="Arial"/>
                <w:spacing w:val="-10"/>
                <w:sz w:val="19"/>
              </w:rPr>
              <w:t>8</w:t>
            </w:r>
          </w:p>
        </w:tc>
        <w:tc>
          <w:tcPr>
            <w:tcW w:w="1381" w:type="dxa"/>
            <w:tcBorders>
              <w:top w:val="single" w:sz="4" w:space="0" w:color="000000"/>
              <w:left w:val="single" w:sz="4" w:space="0" w:color="000000"/>
              <w:bottom w:val="single" w:sz="4" w:space="0" w:color="000000"/>
            </w:tcBorders>
            <w:tcMar>
              <w:top w:w="90" w:type="dxa"/>
              <w:left w:w="100" w:type="dxa"/>
              <w:bottom w:w="90" w:type="dxa"/>
              <w:right w:w="100" w:type="dxa"/>
            </w:tcMar>
            <w:vAlign w:val="center"/>
          </w:tcPr>
          <w:p w14:paraId="504EBBB6" w14:textId="77777777" w:rsidR="00481F63" w:rsidRDefault="008045D6" w:rsidP="00AC2493">
            <w:pPr>
              <w:pStyle w:val="TableParagraph"/>
              <w:spacing w:before="89"/>
              <w:ind w:left="142" w:right="60" w:firstLine="142"/>
            </w:pPr>
            <w:r>
              <w:rPr>
                <w:rFonts w:ascii="Arial" w:hAnsi="Arial"/>
                <w:spacing w:val="-4"/>
                <w:sz w:val="19"/>
              </w:rPr>
              <w:t>6,25</w:t>
            </w:r>
          </w:p>
        </w:tc>
      </w:tr>
      <w:tr w:rsidR="00481F63" w14:paraId="53A7B700" w14:textId="77777777">
        <w:trPr>
          <w:trHeight w:val="407"/>
        </w:trPr>
        <w:tc>
          <w:tcPr>
            <w:tcW w:w="5189" w:type="dxa"/>
            <w:gridSpan w:val="2"/>
            <w:tcBorders>
              <w:top w:val="single" w:sz="4" w:space="0" w:color="000000"/>
              <w:right w:val="single" w:sz="4" w:space="0" w:color="000000"/>
            </w:tcBorders>
            <w:shd w:val="clear" w:color="auto" w:fill="BAD4EB"/>
            <w:tcMar>
              <w:top w:w="90" w:type="dxa"/>
              <w:left w:w="100" w:type="dxa"/>
              <w:bottom w:w="90" w:type="dxa"/>
              <w:right w:w="100" w:type="dxa"/>
            </w:tcMar>
            <w:vAlign w:val="center"/>
          </w:tcPr>
          <w:p w14:paraId="21978F29" w14:textId="77777777" w:rsidR="00481F63" w:rsidRDefault="008045D6" w:rsidP="00AC2493">
            <w:pPr>
              <w:pStyle w:val="TableParagraph"/>
              <w:spacing w:before="81"/>
              <w:ind w:left="142" w:right="60" w:firstLine="142"/>
              <w:jc w:val="left"/>
              <w:rPr>
                <w:rFonts w:ascii="Arial"/>
                <w:b/>
              </w:rPr>
            </w:pPr>
            <w:r>
              <w:rPr>
                <w:rFonts w:ascii="Arial" w:hAnsi="Arial"/>
                <w:b/>
                <w:spacing w:val="-2"/>
                <w:sz w:val="19"/>
              </w:rPr>
              <w:t>TOPLAM</w:t>
            </w:r>
          </w:p>
        </w:tc>
        <w:tc>
          <w:tcPr>
            <w:tcW w:w="1638" w:type="dxa"/>
            <w:tcBorders>
              <w:top w:val="single" w:sz="4" w:space="0" w:color="000000"/>
              <w:left w:val="single" w:sz="4" w:space="0" w:color="000000"/>
              <w:bottom w:val="single" w:sz="4" w:space="0" w:color="000000"/>
              <w:right w:val="single" w:sz="4" w:space="0" w:color="000000"/>
            </w:tcBorders>
            <w:shd w:val="clear" w:color="auto" w:fill="BAD4EB"/>
            <w:tcMar>
              <w:top w:w="90" w:type="dxa"/>
              <w:left w:w="100" w:type="dxa"/>
              <w:bottom w:w="90" w:type="dxa"/>
              <w:right w:w="100" w:type="dxa"/>
            </w:tcMar>
            <w:vAlign w:val="center"/>
          </w:tcPr>
          <w:p w14:paraId="4E5BCF44" w14:textId="77777777" w:rsidR="00481F63" w:rsidRDefault="008045D6" w:rsidP="00AC2493">
            <w:pPr>
              <w:pStyle w:val="TableParagraph"/>
              <w:spacing w:before="94"/>
              <w:ind w:left="142" w:right="60" w:firstLine="142"/>
            </w:pPr>
            <w:r>
              <w:rPr>
                <w:rFonts w:ascii="Arial" w:hAnsi="Arial"/>
                <w:spacing w:val="-5"/>
                <w:sz w:val="19"/>
              </w:rPr>
              <w:t>29</w:t>
            </w:r>
          </w:p>
        </w:tc>
        <w:tc>
          <w:tcPr>
            <w:tcW w:w="1729" w:type="dxa"/>
            <w:tcBorders>
              <w:top w:val="single" w:sz="4" w:space="0" w:color="000000"/>
              <w:left w:val="single" w:sz="4" w:space="0" w:color="000000"/>
              <w:right w:val="single" w:sz="4" w:space="0" w:color="000000"/>
            </w:tcBorders>
            <w:shd w:val="clear" w:color="auto" w:fill="BAD4EB"/>
            <w:tcMar>
              <w:top w:w="90" w:type="dxa"/>
              <w:left w:w="100" w:type="dxa"/>
              <w:bottom w:w="90" w:type="dxa"/>
              <w:right w:w="100" w:type="dxa"/>
            </w:tcMar>
            <w:vAlign w:val="center"/>
          </w:tcPr>
          <w:p w14:paraId="332B4676" w14:textId="77777777" w:rsidR="00481F63" w:rsidRDefault="008045D6" w:rsidP="00AC2493">
            <w:pPr>
              <w:pStyle w:val="TableParagraph"/>
              <w:spacing w:before="94"/>
              <w:ind w:left="142" w:right="60" w:firstLine="142"/>
            </w:pPr>
            <w:r>
              <w:rPr>
                <w:rFonts w:ascii="Arial" w:hAnsi="Arial"/>
                <w:spacing w:val="-5"/>
                <w:sz w:val="19"/>
              </w:rPr>
              <w:t>128</w:t>
            </w:r>
          </w:p>
        </w:tc>
        <w:tc>
          <w:tcPr>
            <w:tcW w:w="1381" w:type="dxa"/>
            <w:tcBorders>
              <w:top w:val="single" w:sz="4" w:space="0" w:color="000000"/>
              <w:left w:val="single" w:sz="4" w:space="0" w:color="000000"/>
            </w:tcBorders>
            <w:shd w:val="clear" w:color="auto" w:fill="BAD4EB"/>
            <w:tcMar>
              <w:top w:w="90" w:type="dxa"/>
              <w:left w:w="100" w:type="dxa"/>
              <w:bottom w:w="90" w:type="dxa"/>
              <w:right w:w="100" w:type="dxa"/>
            </w:tcMar>
            <w:vAlign w:val="center"/>
          </w:tcPr>
          <w:p w14:paraId="1E3ADFC8" w14:textId="77777777" w:rsidR="00481F63" w:rsidRDefault="008045D6" w:rsidP="00AC2493">
            <w:pPr>
              <w:pStyle w:val="TableParagraph"/>
              <w:spacing w:before="94"/>
              <w:ind w:left="142" w:right="60" w:firstLine="142"/>
            </w:pPr>
            <w:r>
              <w:rPr>
                <w:rFonts w:ascii="Arial" w:hAnsi="Arial"/>
                <w:spacing w:val="-5"/>
                <w:sz w:val="19"/>
              </w:rPr>
              <w:t>100</w:t>
            </w:r>
          </w:p>
        </w:tc>
      </w:tr>
    </w:tbl>
    <w:p w14:paraId="64244F71" w14:textId="77777777" w:rsidR="00765336" w:rsidRDefault="00765336" w:rsidP="00AC2493">
      <w:pPr>
        <w:pStyle w:val="GvdeMetni"/>
        <w:spacing w:before="45"/>
        <w:ind w:left="142" w:right="60" w:firstLine="142"/>
      </w:pPr>
    </w:p>
    <w:p w14:paraId="60089716" w14:textId="77777777" w:rsidR="00481F63" w:rsidRDefault="008045D6" w:rsidP="00AC2493">
      <w:pPr>
        <w:pStyle w:val="GvdeMetni"/>
        <w:numPr>
          <w:ilvl w:val="1"/>
          <w:numId w:val="13"/>
        </w:numPr>
        <w:tabs>
          <w:tab w:val="left" w:pos="794"/>
          <w:tab w:val="left" w:pos="1841"/>
          <w:tab w:val="left" w:pos="3431"/>
          <w:tab w:val="left" w:pos="4612"/>
          <w:tab w:val="left" w:pos="5519"/>
          <w:tab w:val="left" w:pos="6566"/>
          <w:tab w:val="left" w:pos="9477"/>
        </w:tabs>
        <w:spacing w:line="280" w:lineRule="auto"/>
        <w:ind w:left="142" w:right="60" w:firstLine="142"/>
      </w:pPr>
      <w:r>
        <w:t>d. 9. sınıf Sağlık Bilgisi ve Trafik Kültürü dersinde yıllık plan hazırlanırken; Talim ve Terbiye Kurulu Başkanlığının 13.07.2026 tarih ve 164291970 sayılı yazısı ile kabul edilen 2026 baskılı MEB ders kitabı, güncel öğretim programı, çalışma takvimi ve güncel yıllık plan esas alınacaktır. Dersin beş tema üzerinden yürütülmesine; 34 saatin tema işlenişine, 2 saatin Okul Temelli Planlamaya ayrılmasına karar verildi.</w:t>
      </w: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9"/>
        <w:gridCol w:w="4014"/>
        <w:gridCol w:w="1638"/>
        <w:gridCol w:w="1733"/>
        <w:gridCol w:w="1376"/>
      </w:tblGrid>
      <w:tr w:rsidR="00481F63" w14:paraId="422AF61F" w14:textId="77777777">
        <w:trPr>
          <w:trHeight w:val="297"/>
        </w:trPr>
        <w:tc>
          <w:tcPr>
            <w:tcW w:w="1179" w:type="dxa"/>
            <w:vMerge w:val="restart"/>
            <w:shd w:val="clear" w:color="auto" w:fill="F4AD84"/>
            <w:tcMar>
              <w:top w:w="90" w:type="dxa"/>
              <w:left w:w="100" w:type="dxa"/>
              <w:bottom w:w="90" w:type="dxa"/>
              <w:right w:w="100" w:type="dxa"/>
            </w:tcMar>
            <w:vAlign w:val="center"/>
          </w:tcPr>
          <w:p w14:paraId="44991C8E" w14:textId="77777777" w:rsidR="00577D7A" w:rsidRDefault="00000000">
            <w:pPr>
              <w:jc w:val="center"/>
            </w:pPr>
            <w:r>
              <w:rPr>
                <w:rFonts w:ascii="Arial" w:hAnsi="Arial"/>
                <w:b/>
                <w:sz w:val="19"/>
              </w:rPr>
              <w:t>TEMA NO</w:t>
            </w:r>
          </w:p>
        </w:tc>
        <w:tc>
          <w:tcPr>
            <w:tcW w:w="4014" w:type="dxa"/>
            <w:vMerge w:val="restart"/>
            <w:shd w:val="clear" w:color="auto" w:fill="F4AD84"/>
            <w:tcMar>
              <w:top w:w="90" w:type="dxa"/>
              <w:left w:w="100" w:type="dxa"/>
              <w:bottom w:w="90" w:type="dxa"/>
              <w:right w:w="100" w:type="dxa"/>
            </w:tcMar>
            <w:vAlign w:val="center"/>
          </w:tcPr>
          <w:p w14:paraId="40E94D33" w14:textId="77777777" w:rsidR="00577D7A" w:rsidRDefault="00000000">
            <w:pPr>
              <w:jc w:val="center"/>
            </w:pPr>
            <w:r>
              <w:rPr>
                <w:rFonts w:ascii="Arial" w:hAnsi="Arial"/>
                <w:b/>
                <w:sz w:val="19"/>
              </w:rPr>
              <w:t>TEMA ADI</w:t>
            </w:r>
          </w:p>
        </w:tc>
        <w:tc>
          <w:tcPr>
            <w:tcW w:w="1638" w:type="dxa"/>
            <w:vMerge w:val="restart"/>
            <w:shd w:val="clear" w:color="auto" w:fill="F4AD84"/>
            <w:tcMar>
              <w:top w:w="90" w:type="dxa"/>
              <w:left w:w="100" w:type="dxa"/>
              <w:bottom w:w="90" w:type="dxa"/>
              <w:right w:w="100" w:type="dxa"/>
            </w:tcMar>
            <w:vAlign w:val="center"/>
          </w:tcPr>
          <w:p w14:paraId="514380A8" w14:textId="77777777" w:rsidR="00577D7A" w:rsidRDefault="00000000">
            <w:pPr>
              <w:jc w:val="center"/>
            </w:pPr>
            <w:r>
              <w:rPr>
                <w:rFonts w:ascii="Arial" w:hAnsi="Arial"/>
                <w:b/>
                <w:sz w:val="19"/>
              </w:rPr>
              <w:t>ÖĞRENME ÇIKTISI SAYISI</w:t>
            </w:r>
          </w:p>
        </w:tc>
        <w:tc>
          <w:tcPr>
            <w:tcW w:w="3109" w:type="dxa"/>
            <w:gridSpan w:val="2"/>
            <w:shd w:val="clear" w:color="auto" w:fill="F4AD84"/>
            <w:tcMar>
              <w:top w:w="90" w:type="dxa"/>
              <w:left w:w="100" w:type="dxa"/>
              <w:bottom w:w="90" w:type="dxa"/>
              <w:right w:w="100" w:type="dxa"/>
            </w:tcMar>
            <w:vAlign w:val="center"/>
          </w:tcPr>
          <w:p w14:paraId="25AB92C9" w14:textId="77777777" w:rsidR="00577D7A" w:rsidRDefault="00000000">
            <w:pPr>
              <w:jc w:val="center"/>
            </w:pPr>
            <w:r>
              <w:rPr>
                <w:rFonts w:ascii="Arial" w:hAnsi="Arial"/>
                <w:b/>
                <w:sz w:val="19"/>
              </w:rPr>
              <w:t>SÜRE</w:t>
            </w:r>
          </w:p>
        </w:tc>
      </w:tr>
      <w:tr w:rsidR="00481F63" w14:paraId="24DD7579" w14:textId="77777777">
        <w:trPr>
          <w:trHeight w:val="403"/>
        </w:trPr>
        <w:tc>
          <w:tcPr>
            <w:tcW w:w="1179" w:type="dxa"/>
            <w:vMerge/>
            <w:tcBorders>
              <w:top w:val="nil"/>
            </w:tcBorders>
            <w:shd w:val="clear" w:color="auto" w:fill="F4AD84"/>
          </w:tcPr>
          <w:p w14:paraId="0530D995" w14:textId="77777777" w:rsidR="00481F63" w:rsidRDefault="00481F63" w:rsidP="00AC2493">
            <w:pPr>
              <w:ind w:left="142" w:right="60" w:firstLine="142"/>
              <w:rPr>
                <w:sz w:val="2"/>
                <w:szCs w:val="2"/>
              </w:rPr>
            </w:pPr>
          </w:p>
        </w:tc>
        <w:tc>
          <w:tcPr>
            <w:tcW w:w="4014" w:type="dxa"/>
            <w:vMerge/>
            <w:tcBorders>
              <w:top w:val="nil"/>
            </w:tcBorders>
            <w:shd w:val="clear" w:color="auto" w:fill="F4AD84"/>
          </w:tcPr>
          <w:p w14:paraId="3E17E632" w14:textId="77777777" w:rsidR="00481F63" w:rsidRDefault="00481F63" w:rsidP="00AC2493">
            <w:pPr>
              <w:ind w:left="142" w:right="60" w:firstLine="142"/>
              <w:rPr>
                <w:sz w:val="2"/>
                <w:szCs w:val="2"/>
              </w:rPr>
            </w:pPr>
          </w:p>
        </w:tc>
        <w:tc>
          <w:tcPr>
            <w:tcW w:w="1638" w:type="dxa"/>
            <w:vMerge/>
            <w:tcBorders>
              <w:top w:val="nil"/>
            </w:tcBorders>
            <w:shd w:val="clear" w:color="auto" w:fill="F4AD84"/>
          </w:tcPr>
          <w:p w14:paraId="35E6E76D" w14:textId="77777777" w:rsidR="00481F63" w:rsidRDefault="00481F63" w:rsidP="00AC2493">
            <w:pPr>
              <w:ind w:left="142" w:right="60" w:firstLine="142"/>
              <w:rPr>
                <w:sz w:val="2"/>
                <w:szCs w:val="2"/>
              </w:rPr>
            </w:pPr>
          </w:p>
        </w:tc>
        <w:tc>
          <w:tcPr>
            <w:tcW w:w="1733" w:type="dxa"/>
            <w:shd w:val="clear" w:color="auto" w:fill="F4AD84"/>
            <w:tcMar>
              <w:top w:w="90" w:type="dxa"/>
              <w:left w:w="100" w:type="dxa"/>
              <w:bottom w:w="90" w:type="dxa"/>
              <w:right w:w="100" w:type="dxa"/>
            </w:tcMar>
            <w:vAlign w:val="center"/>
          </w:tcPr>
          <w:p w14:paraId="76492393" w14:textId="77777777" w:rsidR="00577D7A" w:rsidRDefault="00000000">
            <w:pPr>
              <w:jc w:val="center"/>
            </w:pPr>
            <w:r>
              <w:rPr>
                <w:rFonts w:ascii="Arial" w:hAnsi="Arial"/>
                <w:b/>
                <w:sz w:val="19"/>
              </w:rPr>
              <w:t>DERS SAATİ</w:t>
            </w:r>
          </w:p>
        </w:tc>
        <w:tc>
          <w:tcPr>
            <w:tcW w:w="1376" w:type="dxa"/>
            <w:shd w:val="clear" w:color="auto" w:fill="F4AD84"/>
            <w:tcMar>
              <w:top w:w="90" w:type="dxa"/>
              <w:left w:w="100" w:type="dxa"/>
              <w:bottom w:w="90" w:type="dxa"/>
              <w:right w:w="100" w:type="dxa"/>
            </w:tcMar>
            <w:vAlign w:val="center"/>
          </w:tcPr>
          <w:p w14:paraId="6EE6BC94" w14:textId="77777777" w:rsidR="00577D7A" w:rsidRDefault="00000000">
            <w:pPr>
              <w:jc w:val="center"/>
            </w:pPr>
            <w:r>
              <w:rPr>
                <w:rFonts w:ascii="Arial" w:hAnsi="Arial"/>
                <w:b/>
                <w:sz w:val="19"/>
              </w:rPr>
              <w:t>ORAN (%)</w:t>
            </w:r>
          </w:p>
        </w:tc>
      </w:tr>
      <w:tr w:rsidR="00481F63" w14:paraId="25EEAB1B" w14:textId="77777777">
        <w:trPr>
          <w:trHeight w:val="407"/>
        </w:trPr>
        <w:tc>
          <w:tcPr>
            <w:tcW w:w="1179" w:type="dxa"/>
            <w:tcBorders>
              <w:left w:val="single" w:sz="6" w:space="0" w:color="000000"/>
            </w:tcBorders>
            <w:tcMar>
              <w:top w:w="90" w:type="dxa"/>
              <w:left w:w="100" w:type="dxa"/>
              <w:bottom w:w="90" w:type="dxa"/>
              <w:right w:w="100" w:type="dxa"/>
            </w:tcMar>
            <w:vAlign w:val="center"/>
          </w:tcPr>
          <w:p w14:paraId="5EF07899" w14:textId="77777777" w:rsidR="00577D7A" w:rsidRDefault="00000000">
            <w:pPr>
              <w:jc w:val="center"/>
            </w:pPr>
            <w:r>
              <w:rPr>
                <w:rFonts w:ascii="Arial" w:hAnsi="Arial"/>
                <w:sz w:val="19"/>
              </w:rPr>
              <w:t>1</w:t>
            </w:r>
          </w:p>
        </w:tc>
        <w:tc>
          <w:tcPr>
            <w:tcW w:w="4014" w:type="dxa"/>
            <w:tcMar>
              <w:top w:w="90" w:type="dxa"/>
              <w:left w:w="100" w:type="dxa"/>
              <w:bottom w:w="90" w:type="dxa"/>
              <w:right w:w="100" w:type="dxa"/>
            </w:tcMar>
            <w:vAlign w:val="center"/>
          </w:tcPr>
          <w:p w14:paraId="4A4F7706" w14:textId="77777777" w:rsidR="00577D7A" w:rsidRDefault="00000000">
            <w:pPr>
              <w:jc w:val="center"/>
            </w:pPr>
            <w:r>
              <w:rPr>
                <w:rFonts w:ascii="Arial" w:hAnsi="Arial"/>
                <w:sz w:val="19"/>
              </w:rPr>
              <w:t>SAĞLIKLI İNSAN VE TOPLUM</w:t>
            </w:r>
          </w:p>
        </w:tc>
        <w:tc>
          <w:tcPr>
            <w:tcW w:w="1638" w:type="dxa"/>
            <w:tcMar>
              <w:top w:w="90" w:type="dxa"/>
              <w:left w:w="100" w:type="dxa"/>
              <w:bottom w:w="90" w:type="dxa"/>
              <w:right w:w="100" w:type="dxa"/>
            </w:tcMar>
            <w:vAlign w:val="center"/>
          </w:tcPr>
          <w:p w14:paraId="6595FB2B" w14:textId="77777777" w:rsidR="00577D7A" w:rsidRDefault="00000000">
            <w:pPr>
              <w:jc w:val="center"/>
            </w:pPr>
            <w:r>
              <w:rPr>
                <w:rFonts w:ascii="Arial" w:hAnsi="Arial"/>
                <w:sz w:val="19"/>
              </w:rPr>
              <w:t>6</w:t>
            </w:r>
          </w:p>
        </w:tc>
        <w:tc>
          <w:tcPr>
            <w:tcW w:w="1733" w:type="dxa"/>
            <w:tcMar>
              <w:top w:w="90" w:type="dxa"/>
              <w:left w:w="100" w:type="dxa"/>
              <w:bottom w:w="90" w:type="dxa"/>
              <w:right w:w="100" w:type="dxa"/>
            </w:tcMar>
            <w:vAlign w:val="center"/>
          </w:tcPr>
          <w:p w14:paraId="45D1803B" w14:textId="77777777" w:rsidR="00577D7A" w:rsidRDefault="00000000">
            <w:pPr>
              <w:jc w:val="center"/>
            </w:pPr>
            <w:r>
              <w:rPr>
                <w:rFonts w:ascii="Arial" w:hAnsi="Arial"/>
                <w:sz w:val="19"/>
              </w:rPr>
              <w:t>8</w:t>
            </w:r>
          </w:p>
        </w:tc>
        <w:tc>
          <w:tcPr>
            <w:tcW w:w="1376" w:type="dxa"/>
            <w:tcBorders>
              <w:right w:val="single" w:sz="6" w:space="0" w:color="000000"/>
            </w:tcBorders>
            <w:tcMar>
              <w:top w:w="90" w:type="dxa"/>
              <w:left w:w="100" w:type="dxa"/>
              <w:bottom w:w="90" w:type="dxa"/>
              <w:right w:w="100" w:type="dxa"/>
            </w:tcMar>
            <w:vAlign w:val="center"/>
          </w:tcPr>
          <w:p w14:paraId="11312896" w14:textId="77777777" w:rsidR="00577D7A" w:rsidRDefault="00000000">
            <w:pPr>
              <w:jc w:val="center"/>
            </w:pPr>
            <w:r>
              <w:rPr>
                <w:rFonts w:ascii="Arial" w:hAnsi="Arial"/>
                <w:sz w:val="19"/>
              </w:rPr>
              <w:t>22,2</w:t>
            </w:r>
          </w:p>
        </w:tc>
      </w:tr>
      <w:tr w:rsidR="00481F63" w14:paraId="48CB4348" w14:textId="77777777">
        <w:trPr>
          <w:trHeight w:val="397"/>
        </w:trPr>
        <w:tc>
          <w:tcPr>
            <w:tcW w:w="1179" w:type="dxa"/>
            <w:tcBorders>
              <w:left w:val="single" w:sz="6" w:space="0" w:color="000000"/>
            </w:tcBorders>
            <w:tcMar>
              <w:top w:w="90" w:type="dxa"/>
              <w:left w:w="100" w:type="dxa"/>
              <w:bottom w:w="90" w:type="dxa"/>
              <w:right w:w="100" w:type="dxa"/>
            </w:tcMar>
            <w:vAlign w:val="center"/>
          </w:tcPr>
          <w:p w14:paraId="5026EF84" w14:textId="77777777" w:rsidR="00577D7A" w:rsidRDefault="00000000">
            <w:pPr>
              <w:jc w:val="center"/>
            </w:pPr>
            <w:r>
              <w:rPr>
                <w:rFonts w:ascii="Arial" w:hAnsi="Arial"/>
                <w:sz w:val="19"/>
              </w:rPr>
              <w:t>2</w:t>
            </w:r>
          </w:p>
        </w:tc>
        <w:tc>
          <w:tcPr>
            <w:tcW w:w="4014" w:type="dxa"/>
            <w:tcMar>
              <w:top w:w="90" w:type="dxa"/>
              <w:left w:w="100" w:type="dxa"/>
              <w:bottom w:w="90" w:type="dxa"/>
              <w:right w:w="100" w:type="dxa"/>
            </w:tcMar>
            <w:vAlign w:val="center"/>
          </w:tcPr>
          <w:p w14:paraId="00BF8A73" w14:textId="77777777" w:rsidR="00577D7A" w:rsidRDefault="00000000">
            <w:pPr>
              <w:jc w:val="center"/>
            </w:pPr>
            <w:r>
              <w:rPr>
                <w:rFonts w:ascii="Arial" w:hAnsi="Arial"/>
                <w:sz w:val="19"/>
              </w:rPr>
              <w:t>SAĞLIKLI YAŞAM ALIŞKANLIKLARI</w:t>
            </w:r>
          </w:p>
        </w:tc>
        <w:tc>
          <w:tcPr>
            <w:tcW w:w="1638" w:type="dxa"/>
            <w:tcMar>
              <w:top w:w="90" w:type="dxa"/>
              <w:left w:w="100" w:type="dxa"/>
              <w:bottom w:w="90" w:type="dxa"/>
              <w:right w:w="100" w:type="dxa"/>
            </w:tcMar>
            <w:vAlign w:val="center"/>
          </w:tcPr>
          <w:p w14:paraId="4F2F1C0B" w14:textId="77777777" w:rsidR="00577D7A" w:rsidRDefault="00000000">
            <w:pPr>
              <w:jc w:val="center"/>
            </w:pPr>
            <w:r>
              <w:rPr>
                <w:rFonts w:ascii="Arial" w:hAnsi="Arial"/>
                <w:sz w:val="19"/>
              </w:rPr>
              <w:t>4</w:t>
            </w:r>
          </w:p>
        </w:tc>
        <w:tc>
          <w:tcPr>
            <w:tcW w:w="1733" w:type="dxa"/>
            <w:tcMar>
              <w:top w:w="90" w:type="dxa"/>
              <w:left w:w="100" w:type="dxa"/>
              <w:bottom w:w="90" w:type="dxa"/>
              <w:right w:w="100" w:type="dxa"/>
            </w:tcMar>
            <w:vAlign w:val="center"/>
          </w:tcPr>
          <w:p w14:paraId="5D53A9A9" w14:textId="77777777" w:rsidR="00577D7A" w:rsidRDefault="00000000">
            <w:pPr>
              <w:jc w:val="center"/>
            </w:pPr>
            <w:r>
              <w:rPr>
                <w:rFonts w:ascii="Arial" w:hAnsi="Arial"/>
                <w:sz w:val="19"/>
              </w:rPr>
              <w:t>6</w:t>
            </w:r>
          </w:p>
        </w:tc>
        <w:tc>
          <w:tcPr>
            <w:tcW w:w="1376" w:type="dxa"/>
            <w:tcBorders>
              <w:right w:val="single" w:sz="6" w:space="0" w:color="000000"/>
            </w:tcBorders>
            <w:tcMar>
              <w:top w:w="90" w:type="dxa"/>
              <w:left w:w="100" w:type="dxa"/>
              <w:bottom w:w="90" w:type="dxa"/>
              <w:right w:w="100" w:type="dxa"/>
            </w:tcMar>
            <w:vAlign w:val="center"/>
          </w:tcPr>
          <w:p w14:paraId="6DA0B1A0" w14:textId="77777777" w:rsidR="00577D7A" w:rsidRDefault="00000000">
            <w:pPr>
              <w:jc w:val="center"/>
            </w:pPr>
            <w:r>
              <w:rPr>
                <w:rFonts w:ascii="Arial" w:hAnsi="Arial"/>
                <w:sz w:val="19"/>
              </w:rPr>
              <w:t>16,7</w:t>
            </w:r>
          </w:p>
        </w:tc>
      </w:tr>
      <w:tr w:rsidR="00481F63" w14:paraId="424AFA04" w14:textId="77777777">
        <w:trPr>
          <w:trHeight w:val="397"/>
        </w:trPr>
        <w:tc>
          <w:tcPr>
            <w:tcW w:w="1179" w:type="dxa"/>
            <w:tcBorders>
              <w:left w:val="single" w:sz="6" w:space="0" w:color="000000"/>
            </w:tcBorders>
            <w:tcMar>
              <w:top w:w="90" w:type="dxa"/>
              <w:left w:w="100" w:type="dxa"/>
              <w:bottom w:w="90" w:type="dxa"/>
              <w:right w:w="100" w:type="dxa"/>
            </w:tcMar>
            <w:vAlign w:val="center"/>
          </w:tcPr>
          <w:p w14:paraId="38E0FA3F" w14:textId="77777777" w:rsidR="00577D7A" w:rsidRDefault="00000000">
            <w:pPr>
              <w:jc w:val="center"/>
            </w:pPr>
            <w:r>
              <w:rPr>
                <w:rFonts w:ascii="Arial" w:hAnsi="Arial"/>
                <w:sz w:val="19"/>
              </w:rPr>
              <w:t>3</w:t>
            </w:r>
          </w:p>
        </w:tc>
        <w:tc>
          <w:tcPr>
            <w:tcW w:w="4014" w:type="dxa"/>
            <w:tcMar>
              <w:top w:w="90" w:type="dxa"/>
              <w:left w:w="100" w:type="dxa"/>
              <w:bottom w:w="90" w:type="dxa"/>
              <w:right w:w="100" w:type="dxa"/>
            </w:tcMar>
            <w:vAlign w:val="center"/>
          </w:tcPr>
          <w:p w14:paraId="29ED1B9A" w14:textId="77777777" w:rsidR="00577D7A" w:rsidRDefault="00000000">
            <w:pPr>
              <w:jc w:val="center"/>
            </w:pPr>
            <w:r>
              <w:rPr>
                <w:rFonts w:ascii="Arial" w:hAnsi="Arial"/>
                <w:sz w:val="19"/>
              </w:rPr>
              <w:t>ERGENLİK VE SOSYAL YAŞAM</w:t>
            </w:r>
          </w:p>
        </w:tc>
        <w:tc>
          <w:tcPr>
            <w:tcW w:w="1638" w:type="dxa"/>
            <w:tcMar>
              <w:top w:w="90" w:type="dxa"/>
              <w:left w:w="100" w:type="dxa"/>
              <w:bottom w:w="90" w:type="dxa"/>
              <w:right w:w="100" w:type="dxa"/>
            </w:tcMar>
            <w:vAlign w:val="center"/>
          </w:tcPr>
          <w:p w14:paraId="0848BF30" w14:textId="77777777" w:rsidR="00577D7A" w:rsidRDefault="00000000">
            <w:pPr>
              <w:jc w:val="center"/>
            </w:pPr>
            <w:r>
              <w:rPr>
                <w:rFonts w:ascii="Arial" w:hAnsi="Arial"/>
                <w:sz w:val="19"/>
              </w:rPr>
              <w:t>3</w:t>
            </w:r>
          </w:p>
        </w:tc>
        <w:tc>
          <w:tcPr>
            <w:tcW w:w="1733" w:type="dxa"/>
            <w:tcMar>
              <w:top w:w="90" w:type="dxa"/>
              <w:left w:w="100" w:type="dxa"/>
              <w:bottom w:w="90" w:type="dxa"/>
              <w:right w:w="100" w:type="dxa"/>
            </w:tcMar>
            <w:vAlign w:val="center"/>
          </w:tcPr>
          <w:p w14:paraId="69DB388D" w14:textId="77777777" w:rsidR="00577D7A" w:rsidRDefault="00000000">
            <w:pPr>
              <w:jc w:val="center"/>
            </w:pPr>
            <w:r>
              <w:rPr>
                <w:rFonts w:ascii="Arial" w:hAnsi="Arial"/>
                <w:sz w:val="19"/>
              </w:rPr>
              <w:t>5</w:t>
            </w:r>
          </w:p>
        </w:tc>
        <w:tc>
          <w:tcPr>
            <w:tcW w:w="1376" w:type="dxa"/>
            <w:tcBorders>
              <w:right w:val="single" w:sz="6" w:space="0" w:color="000000"/>
            </w:tcBorders>
            <w:tcMar>
              <w:top w:w="90" w:type="dxa"/>
              <w:left w:w="100" w:type="dxa"/>
              <w:bottom w:w="90" w:type="dxa"/>
              <w:right w:w="100" w:type="dxa"/>
            </w:tcMar>
            <w:vAlign w:val="center"/>
          </w:tcPr>
          <w:p w14:paraId="1A156832" w14:textId="77777777" w:rsidR="00577D7A" w:rsidRDefault="00000000">
            <w:pPr>
              <w:jc w:val="center"/>
            </w:pPr>
            <w:r>
              <w:rPr>
                <w:rFonts w:ascii="Arial" w:hAnsi="Arial"/>
                <w:sz w:val="19"/>
              </w:rPr>
              <w:t>13,9</w:t>
            </w:r>
          </w:p>
        </w:tc>
      </w:tr>
      <w:tr w:rsidR="00481F63" w14:paraId="59966A1B" w14:textId="77777777">
        <w:trPr>
          <w:trHeight w:val="397"/>
        </w:trPr>
        <w:tc>
          <w:tcPr>
            <w:tcW w:w="1179" w:type="dxa"/>
            <w:tcBorders>
              <w:left w:val="single" w:sz="6" w:space="0" w:color="000000"/>
            </w:tcBorders>
            <w:tcMar>
              <w:top w:w="90" w:type="dxa"/>
              <w:left w:w="100" w:type="dxa"/>
              <w:bottom w:w="90" w:type="dxa"/>
              <w:right w:w="100" w:type="dxa"/>
            </w:tcMar>
            <w:vAlign w:val="center"/>
          </w:tcPr>
          <w:p w14:paraId="5166399A" w14:textId="77777777" w:rsidR="00577D7A" w:rsidRDefault="00000000">
            <w:pPr>
              <w:jc w:val="center"/>
            </w:pPr>
            <w:r>
              <w:rPr>
                <w:rFonts w:ascii="Arial" w:hAnsi="Arial"/>
                <w:sz w:val="19"/>
              </w:rPr>
              <w:t>4</w:t>
            </w:r>
          </w:p>
        </w:tc>
        <w:tc>
          <w:tcPr>
            <w:tcW w:w="4014" w:type="dxa"/>
            <w:tcMar>
              <w:top w:w="90" w:type="dxa"/>
              <w:left w:w="100" w:type="dxa"/>
              <w:bottom w:w="90" w:type="dxa"/>
              <w:right w:w="100" w:type="dxa"/>
            </w:tcMar>
            <w:vAlign w:val="center"/>
          </w:tcPr>
          <w:p w14:paraId="59BCB417" w14:textId="77777777" w:rsidR="00577D7A" w:rsidRDefault="00000000">
            <w:pPr>
              <w:jc w:val="center"/>
            </w:pPr>
            <w:r>
              <w:rPr>
                <w:rFonts w:ascii="Arial" w:hAnsi="Arial"/>
                <w:sz w:val="19"/>
              </w:rPr>
              <w:t>HAYAT KURTARAN BİLGİLER</w:t>
            </w:r>
          </w:p>
        </w:tc>
        <w:tc>
          <w:tcPr>
            <w:tcW w:w="1638" w:type="dxa"/>
            <w:tcMar>
              <w:top w:w="90" w:type="dxa"/>
              <w:left w:w="100" w:type="dxa"/>
              <w:bottom w:w="90" w:type="dxa"/>
              <w:right w:w="100" w:type="dxa"/>
            </w:tcMar>
            <w:vAlign w:val="center"/>
          </w:tcPr>
          <w:p w14:paraId="3755CCD1" w14:textId="77777777" w:rsidR="00577D7A" w:rsidRDefault="00000000">
            <w:pPr>
              <w:jc w:val="center"/>
            </w:pPr>
            <w:r>
              <w:rPr>
                <w:rFonts w:ascii="Arial" w:hAnsi="Arial"/>
                <w:sz w:val="19"/>
              </w:rPr>
              <w:t>2</w:t>
            </w:r>
          </w:p>
        </w:tc>
        <w:tc>
          <w:tcPr>
            <w:tcW w:w="1733" w:type="dxa"/>
            <w:tcMar>
              <w:top w:w="90" w:type="dxa"/>
              <w:left w:w="100" w:type="dxa"/>
              <w:bottom w:w="90" w:type="dxa"/>
              <w:right w:w="100" w:type="dxa"/>
            </w:tcMar>
            <w:vAlign w:val="center"/>
          </w:tcPr>
          <w:p w14:paraId="719F4E6E" w14:textId="77777777" w:rsidR="00577D7A" w:rsidRDefault="00000000">
            <w:pPr>
              <w:jc w:val="center"/>
            </w:pPr>
            <w:r>
              <w:rPr>
                <w:rFonts w:ascii="Arial" w:hAnsi="Arial"/>
                <w:sz w:val="19"/>
              </w:rPr>
              <w:t>6</w:t>
            </w:r>
          </w:p>
        </w:tc>
        <w:tc>
          <w:tcPr>
            <w:tcW w:w="1376" w:type="dxa"/>
            <w:tcBorders>
              <w:right w:val="single" w:sz="6" w:space="0" w:color="000000"/>
            </w:tcBorders>
            <w:tcMar>
              <w:top w:w="90" w:type="dxa"/>
              <w:left w:w="100" w:type="dxa"/>
              <w:bottom w:w="90" w:type="dxa"/>
              <w:right w:w="100" w:type="dxa"/>
            </w:tcMar>
            <w:vAlign w:val="center"/>
          </w:tcPr>
          <w:p w14:paraId="0790D05E" w14:textId="77777777" w:rsidR="00577D7A" w:rsidRDefault="00000000">
            <w:pPr>
              <w:jc w:val="center"/>
            </w:pPr>
            <w:r>
              <w:rPr>
                <w:rFonts w:ascii="Arial" w:hAnsi="Arial"/>
                <w:sz w:val="19"/>
              </w:rPr>
              <w:t>16,7</w:t>
            </w:r>
          </w:p>
        </w:tc>
      </w:tr>
      <w:tr w:rsidR="00481F63" w14:paraId="5BDBA4F1" w14:textId="77777777">
        <w:trPr>
          <w:trHeight w:val="397"/>
        </w:trPr>
        <w:tc>
          <w:tcPr>
            <w:tcW w:w="1179" w:type="dxa"/>
            <w:tcBorders>
              <w:left w:val="single" w:sz="6" w:space="0" w:color="000000"/>
            </w:tcBorders>
            <w:tcMar>
              <w:top w:w="90" w:type="dxa"/>
              <w:left w:w="100" w:type="dxa"/>
              <w:bottom w:w="90" w:type="dxa"/>
              <w:right w:w="100" w:type="dxa"/>
            </w:tcMar>
            <w:vAlign w:val="center"/>
          </w:tcPr>
          <w:p w14:paraId="7A718458" w14:textId="77777777" w:rsidR="00577D7A" w:rsidRDefault="00000000">
            <w:pPr>
              <w:jc w:val="center"/>
            </w:pPr>
            <w:r>
              <w:rPr>
                <w:rFonts w:ascii="Arial" w:hAnsi="Arial"/>
                <w:sz w:val="19"/>
              </w:rPr>
              <w:t>5</w:t>
            </w:r>
          </w:p>
        </w:tc>
        <w:tc>
          <w:tcPr>
            <w:tcW w:w="4014" w:type="dxa"/>
            <w:tcMar>
              <w:top w:w="90" w:type="dxa"/>
              <w:left w:w="100" w:type="dxa"/>
              <w:bottom w:w="90" w:type="dxa"/>
              <w:right w:w="100" w:type="dxa"/>
            </w:tcMar>
            <w:vAlign w:val="center"/>
          </w:tcPr>
          <w:p w14:paraId="6FEF0B71" w14:textId="77777777" w:rsidR="00577D7A" w:rsidRDefault="00000000">
            <w:pPr>
              <w:jc w:val="center"/>
            </w:pPr>
            <w:r>
              <w:rPr>
                <w:rFonts w:ascii="Arial" w:hAnsi="Arial"/>
                <w:sz w:val="19"/>
              </w:rPr>
              <w:t>GÜVENLİ ULAŞIM VE TRAFİK BİLİNCİ</w:t>
            </w:r>
          </w:p>
        </w:tc>
        <w:tc>
          <w:tcPr>
            <w:tcW w:w="1638" w:type="dxa"/>
            <w:tcMar>
              <w:top w:w="90" w:type="dxa"/>
              <w:left w:w="100" w:type="dxa"/>
              <w:bottom w:w="90" w:type="dxa"/>
              <w:right w:w="100" w:type="dxa"/>
            </w:tcMar>
            <w:vAlign w:val="center"/>
          </w:tcPr>
          <w:p w14:paraId="4096E869" w14:textId="77777777" w:rsidR="00577D7A" w:rsidRDefault="00000000">
            <w:pPr>
              <w:jc w:val="center"/>
            </w:pPr>
            <w:r>
              <w:rPr>
                <w:rFonts w:ascii="Arial" w:hAnsi="Arial"/>
                <w:sz w:val="19"/>
              </w:rPr>
              <w:t>6</w:t>
            </w:r>
          </w:p>
        </w:tc>
        <w:tc>
          <w:tcPr>
            <w:tcW w:w="1733" w:type="dxa"/>
            <w:tcMar>
              <w:top w:w="90" w:type="dxa"/>
              <w:left w:w="100" w:type="dxa"/>
              <w:bottom w:w="90" w:type="dxa"/>
              <w:right w:w="100" w:type="dxa"/>
            </w:tcMar>
            <w:vAlign w:val="center"/>
          </w:tcPr>
          <w:p w14:paraId="785ECF72" w14:textId="77777777" w:rsidR="00577D7A" w:rsidRDefault="00000000">
            <w:pPr>
              <w:jc w:val="center"/>
            </w:pPr>
            <w:r>
              <w:rPr>
                <w:rFonts w:ascii="Arial" w:hAnsi="Arial"/>
                <w:sz w:val="19"/>
              </w:rPr>
              <w:t>9</w:t>
            </w:r>
          </w:p>
        </w:tc>
        <w:tc>
          <w:tcPr>
            <w:tcW w:w="1376" w:type="dxa"/>
            <w:tcBorders>
              <w:right w:val="single" w:sz="6" w:space="0" w:color="000000"/>
            </w:tcBorders>
            <w:tcMar>
              <w:top w:w="90" w:type="dxa"/>
              <w:left w:w="100" w:type="dxa"/>
              <w:bottom w:w="90" w:type="dxa"/>
              <w:right w:w="100" w:type="dxa"/>
            </w:tcMar>
            <w:vAlign w:val="center"/>
          </w:tcPr>
          <w:p w14:paraId="6849374E" w14:textId="77777777" w:rsidR="00577D7A" w:rsidRDefault="00000000">
            <w:pPr>
              <w:jc w:val="center"/>
            </w:pPr>
            <w:r>
              <w:rPr>
                <w:rFonts w:ascii="Arial" w:hAnsi="Arial"/>
                <w:sz w:val="19"/>
              </w:rPr>
              <w:t>25,0</w:t>
            </w:r>
          </w:p>
        </w:tc>
      </w:tr>
      <w:tr w:rsidR="00481F63" w14:paraId="6739BB00" w14:textId="77777777">
        <w:trPr>
          <w:trHeight w:val="397"/>
        </w:trPr>
        <w:tc>
          <w:tcPr>
            <w:tcW w:w="1179" w:type="dxa"/>
            <w:tcBorders>
              <w:left w:val="single" w:sz="6" w:space="0" w:color="000000"/>
            </w:tcBorders>
            <w:tcMar>
              <w:top w:w="90" w:type="dxa"/>
              <w:left w:w="100" w:type="dxa"/>
              <w:bottom w:w="90" w:type="dxa"/>
              <w:right w:w="100" w:type="dxa"/>
            </w:tcMar>
            <w:vAlign w:val="center"/>
          </w:tcPr>
          <w:p w14:paraId="1453AA30" w14:textId="77777777" w:rsidR="00577D7A" w:rsidRDefault="00000000">
            <w:pPr>
              <w:jc w:val="center"/>
            </w:pPr>
            <w:r>
              <w:rPr>
                <w:rFonts w:ascii="Arial" w:hAnsi="Arial"/>
                <w:sz w:val="19"/>
              </w:rPr>
              <w:t>--</w:t>
            </w:r>
          </w:p>
        </w:tc>
        <w:tc>
          <w:tcPr>
            <w:tcW w:w="4014" w:type="dxa"/>
            <w:tcMar>
              <w:top w:w="90" w:type="dxa"/>
              <w:left w:w="100" w:type="dxa"/>
              <w:bottom w:w="90" w:type="dxa"/>
              <w:right w:w="100" w:type="dxa"/>
            </w:tcMar>
            <w:vAlign w:val="center"/>
          </w:tcPr>
          <w:p w14:paraId="68B4B7D8" w14:textId="77777777" w:rsidR="00577D7A" w:rsidRDefault="00000000">
            <w:pPr>
              <w:jc w:val="center"/>
            </w:pPr>
            <w:r>
              <w:rPr>
                <w:rFonts w:ascii="Arial" w:hAnsi="Arial"/>
                <w:sz w:val="19"/>
              </w:rPr>
              <w:t>OKUL TEMELLİ PLANLAMA</w:t>
            </w:r>
          </w:p>
        </w:tc>
        <w:tc>
          <w:tcPr>
            <w:tcW w:w="1638" w:type="dxa"/>
            <w:tcMar>
              <w:top w:w="90" w:type="dxa"/>
              <w:left w:w="100" w:type="dxa"/>
              <w:bottom w:w="90" w:type="dxa"/>
              <w:right w:w="100" w:type="dxa"/>
            </w:tcMar>
            <w:vAlign w:val="center"/>
          </w:tcPr>
          <w:p w14:paraId="77FDD373" w14:textId="77777777" w:rsidR="00577D7A" w:rsidRDefault="00000000">
            <w:pPr>
              <w:jc w:val="center"/>
            </w:pPr>
            <w:r>
              <w:rPr>
                <w:rFonts w:ascii="Arial" w:hAnsi="Arial"/>
                <w:sz w:val="19"/>
              </w:rPr>
              <w:t>--</w:t>
            </w:r>
          </w:p>
        </w:tc>
        <w:tc>
          <w:tcPr>
            <w:tcW w:w="1733" w:type="dxa"/>
            <w:tcMar>
              <w:top w:w="90" w:type="dxa"/>
              <w:left w:w="100" w:type="dxa"/>
              <w:bottom w:w="90" w:type="dxa"/>
              <w:right w:w="100" w:type="dxa"/>
            </w:tcMar>
            <w:vAlign w:val="center"/>
          </w:tcPr>
          <w:p w14:paraId="5FA5D7E3" w14:textId="77777777" w:rsidR="00577D7A" w:rsidRDefault="00000000">
            <w:pPr>
              <w:jc w:val="center"/>
            </w:pPr>
            <w:r>
              <w:rPr>
                <w:rFonts w:ascii="Arial" w:hAnsi="Arial"/>
                <w:sz w:val="19"/>
              </w:rPr>
              <w:t>2</w:t>
            </w:r>
          </w:p>
        </w:tc>
        <w:tc>
          <w:tcPr>
            <w:tcW w:w="1376" w:type="dxa"/>
            <w:tcBorders>
              <w:right w:val="single" w:sz="6" w:space="0" w:color="000000"/>
            </w:tcBorders>
            <w:tcMar>
              <w:top w:w="90" w:type="dxa"/>
              <w:left w:w="100" w:type="dxa"/>
              <w:bottom w:w="90" w:type="dxa"/>
              <w:right w:w="100" w:type="dxa"/>
            </w:tcMar>
            <w:vAlign w:val="center"/>
          </w:tcPr>
          <w:p w14:paraId="78581C11" w14:textId="77777777" w:rsidR="00577D7A" w:rsidRDefault="00000000">
            <w:pPr>
              <w:jc w:val="center"/>
            </w:pPr>
            <w:r>
              <w:rPr>
                <w:rFonts w:ascii="Arial" w:hAnsi="Arial"/>
                <w:sz w:val="19"/>
              </w:rPr>
              <w:t>5,5</w:t>
            </w:r>
          </w:p>
        </w:tc>
      </w:tr>
      <w:tr w:rsidR="00481F63" w14:paraId="375DB745" w14:textId="77777777">
        <w:trPr>
          <w:trHeight w:val="412"/>
        </w:trPr>
        <w:tc>
          <w:tcPr>
            <w:tcW w:w="5193" w:type="dxa"/>
            <w:gridSpan w:val="2"/>
            <w:tcBorders>
              <w:left w:val="single" w:sz="6" w:space="0" w:color="000000"/>
              <w:bottom w:val="single" w:sz="6" w:space="0" w:color="000000"/>
            </w:tcBorders>
            <w:shd w:val="clear" w:color="auto" w:fill="BAD4EB"/>
            <w:tcMar>
              <w:top w:w="90" w:type="dxa"/>
              <w:left w:w="100" w:type="dxa"/>
              <w:bottom w:w="90" w:type="dxa"/>
              <w:right w:w="100" w:type="dxa"/>
            </w:tcMar>
            <w:vAlign w:val="center"/>
          </w:tcPr>
          <w:p w14:paraId="2CC7CE89" w14:textId="77777777" w:rsidR="00577D7A" w:rsidRDefault="00000000">
            <w:pPr>
              <w:jc w:val="center"/>
            </w:pPr>
            <w:r>
              <w:rPr>
                <w:rFonts w:ascii="Arial" w:hAnsi="Arial"/>
                <w:b/>
                <w:sz w:val="19"/>
              </w:rPr>
              <w:t>TOPLAM</w:t>
            </w:r>
          </w:p>
        </w:tc>
        <w:tc>
          <w:tcPr>
            <w:tcW w:w="1638" w:type="dxa"/>
            <w:shd w:val="clear" w:color="auto" w:fill="BAD4EB"/>
            <w:tcMar>
              <w:top w:w="90" w:type="dxa"/>
              <w:left w:w="100" w:type="dxa"/>
              <w:bottom w:w="90" w:type="dxa"/>
              <w:right w:w="100" w:type="dxa"/>
            </w:tcMar>
            <w:vAlign w:val="center"/>
          </w:tcPr>
          <w:p w14:paraId="084B27F4" w14:textId="77777777" w:rsidR="00577D7A" w:rsidRDefault="00000000">
            <w:pPr>
              <w:jc w:val="center"/>
            </w:pPr>
            <w:r>
              <w:rPr>
                <w:rFonts w:ascii="Arial" w:hAnsi="Arial"/>
                <w:b/>
                <w:sz w:val="19"/>
              </w:rPr>
              <w:t>21</w:t>
            </w:r>
          </w:p>
        </w:tc>
        <w:tc>
          <w:tcPr>
            <w:tcW w:w="1733" w:type="dxa"/>
            <w:tcBorders>
              <w:bottom w:val="single" w:sz="6" w:space="0" w:color="000000"/>
            </w:tcBorders>
            <w:shd w:val="clear" w:color="auto" w:fill="BAD4EB"/>
            <w:tcMar>
              <w:top w:w="90" w:type="dxa"/>
              <w:left w:w="100" w:type="dxa"/>
              <w:bottom w:w="90" w:type="dxa"/>
              <w:right w:w="100" w:type="dxa"/>
            </w:tcMar>
            <w:vAlign w:val="center"/>
          </w:tcPr>
          <w:p w14:paraId="4648685F" w14:textId="77777777" w:rsidR="00577D7A" w:rsidRDefault="00000000">
            <w:pPr>
              <w:jc w:val="center"/>
            </w:pPr>
            <w:r>
              <w:rPr>
                <w:rFonts w:ascii="Arial" w:hAnsi="Arial"/>
                <w:b/>
                <w:sz w:val="19"/>
              </w:rPr>
              <w:t>36</w:t>
            </w:r>
          </w:p>
        </w:tc>
        <w:tc>
          <w:tcPr>
            <w:tcW w:w="1376" w:type="dxa"/>
            <w:tcBorders>
              <w:bottom w:val="single" w:sz="6" w:space="0" w:color="000000"/>
              <w:right w:val="single" w:sz="6" w:space="0" w:color="000000"/>
            </w:tcBorders>
            <w:shd w:val="clear" w:color="auto" w:fill="BAD4EB"/>
            <w:tcMar>
              <w:top w:w="90" w:type="dxa"/>
              <w:left w:w="100" w:type="dxa"/>
              <w:bottom w:w="90" w:type="dxa"/>
              <w:right w:w="100" w:type="dxa"/>
            </w:tcMar>
            <w:vAlign w:val="center"/>
          </w:tcPr>
          <w:p w14:paraId="62D8EF35" w14:textId="77777777" w:rsidR="00577D7A" w:rsidRDefault="00000000">
            <w:pPr>
              <w:jc w:val="center"/>
            </w:pPr>
            <w:r>
              <w:rPr>
                <w:rFonts w:ascii="Arial" w:hAnsi="Arial"/>
                <w:b/>
                <w:sz w:val="19"/>
              </w:rPr>
              <w:t>100</w:t>
            </w:r>
          </w:p>
        </w:tc>
      </w:tr>
    </w:tbl>
    <w:p w14:paraId="214CA4F0" w14:textId="77777777" w:rsidR="00481F63" w:rsidRDefault="00481F63" w:rsidP="00AC2493">
      <w:pPr>
        <w:pStyle w:val="GvdeMetni"/>
        <w:spacing w:before="187"/>
        <w:ind w:left="142" w:right="60" w:firstLine="142"/>
      </w:pPr>
    </w:p>
    <w:p w14:paraId="146060FC" w14:textId="77777777" w:rsidR="00D6448D" w:rsidRDefault="00D6448D" w:rsidP="00AC2493">
      <w:pPr>
        <w:pStyle w:val="Balk1"/>
        <w:numPr>
          <w:ilvl w:val="0"/>
          <w:numId w:val="13"/>
        </w:numPr>
        <w:tabs>
          <w:tab w:val="left" w:pos="395"/>
        </w:tabs>
        <w:spacing w:before="1" w:line="273" w:lineRule="auto"/>
        <w:ind w:left="142" w:right="60" w:firstLine="142"/>
        <w:jc w:val="both"/>
      </w:pPr>
      <w:bookmarkStart w:id="9" w:name="9._Atatürkçülükle_ilgili_konuların_üzeri"/>
      <w:bookmarkEnd w:id="9"/>
      <w:r w:rsidRPr="00D6448D">
        <w:t>Hedef Temelli Destek Eğitimi ve Seçmeli Biyoloji Dersi Uygulama Planının görüşülmesi</w:t>
      </w:r>
    </w:p>
    <w:p w14:paraId="50755633" w14:textId="77777777" w:rsidR="00D6448D" w:rsidRDefault="00D6448D" w:rsidP="00AC2493">
      <w:pPr>
        <w:ind w:left="142" w:right="60" w:firstLine="142"/>
      </w:pPr>
    </w:p>
    <w:p w14:paraId="4078B446" w14:textId="77777777" w:rsidR="0017749D" w:rsidRDefault="00D6448D" w:rsidP="00AC2493">
      <w:pPr>
        <w:ind w:left="142" w:right="60" w:firstLine="142"/>
        <w:jc w:val="both"/>
        <w:rPr>
          <w:b/>
          <w:bCs/>
        </w:rPr>
      </w:pPr>
      <w:r w:rsidRPr="00D6448D">
        <w:rPr>
          <w:b/>
          <w:bCs/>
        </w:rPr>
        <w:t>Açıklama:</w:t>
      </w:r>
    </w:p>
    <w:p w14:paraId="71A8C1C9" w14:textId="77777777" w:rsidR="00D6448D" w:rsidRDefault="00D6448D" w:rsidP="00AC2493">
      <w:pPr>
        <w:ind w:left="142" w:right="60" w:firstLine="142"/>
        <w:jc w:val="both"/>
      </w:pPr>
      <w:r>
        <w:t xml:space="preserve">2026-2027 eğitim öğretim yılında 12. sınıf öğrencilerine yönelik Hedef Temelli Destek Eğitimi ders seçimi 14-18 Eylül 2026 tarihleri arasında yapılacaktır. Biyoloji alanında açılacak Hedef Temelli Destek Eğitimi (HTDE-Biyoloji) dersi haftalık </w:t>
      </w:r>
      <w:r w:rsidR="0097110C">
        <w:t>1</w:t>
      </w:r>
      <w:r>
        <w:t xml:space="preserve"> ders saati olarak uygulanacak; öğrenci seçimleri tamamlandıktan sonra grup yapısı, haftalık ders çizelgesi ve okulun imkânları doğrultusunda okul yönetimiyle birlikte kesinleştirilecektir. Seçmeli Biyoloji ile Hedef Temelli Destek Eğitimi birbirini tamamlayacak şekilde yürütülecektir.</w:t>
      </w:r>
    </w:p>
    <w:p w14:paraId="58721191" w14:textId="77777777" w:rsidR="00646A5E" w:rsidRPr="00D6448D" w:rsidRDefault="00646A5E" w:rsidP="00AC2493">
      <w:pPr>
        <w:ind w:left="142" w:right="60" w:firstLine="142"/>
        <w:jc w:val="both"/>
      </w:pPr>
    </w:p>
    <w:p w14:paraId="721F2C7C" w14:textId="77777777" w:rsidR="0017749D" w:rsidRDefault="00D6448D" w:rsidP="00AC2493">
      <w:pPr>
        <w:ind w:left="142" w:right="60" w:firstLine="142"/>
        <w:jc w:val="both"/>
        <w:rPr>
          <w:b/>
          <w:bCs/>
        </w:rPr>
      </w:pPr>
      <w:r w:rsidRPr="00D6448D">
        <w:rPr>
          <w:b/>
          <w:bCs/>
        </w:rPr>
        <w:lastRenderedPageBreak/>
        <w:t>Yasal Dayanak:</w:t>
      </w:r>
    </w:p>
    <w:p w14:paraId="30FA839D" w14:textId="77777777" w:rsidR="00D6448D" w:rsidRPr="00D6448D" w:rsidRDefault="00D6448D" w:rsidP="00AC2493">
      <w:pPr>
        <w:ind w:left="142" w:right="60" w:firstLine="142"/>
        <w:jc w:val="both"/>
      </w:pPr>
      <w:r w:rsidRPr="00D6448D">
        <w:t>2026/70 sayılı Genelgenin 33. maddesi uyarınca Hedef Temelli Destek Eğitimi ders seçimlerinin belirtilen tarihlerde yapılması, destekleme ve yetiştirme kurslarına ilişkin planlama ve duyuruların ilgili Yönerge ve Kılavuz hükümlerine göre tamamlanması esastır.</w:t>
      </w:r>
    </w:p>
    <w:p w14:paraId="1597ED89" w14:textId="77777777" w:rsidR="0017749D" w:rsidRDefault="00D6448D" w:rsidP="00AC2493">
      <w:pPr>
        <w:ind w:left="142" w:right="60" w:firstLine="142"/>
        <w:jc w:val="both"/>
        <w:rPr>
          <w:b/>
          <w:bCs/>
        </w:rPr>
      </w:pPr>
      <w:r w:rsidRPr="00D6448D">
        <w:rPr>
          <w:b/>
          <w:bCs/>
        </w:rPr>
        <w:t>Amacı ve Sağladığı Faydalar:</w:t>
      </w:r>
    </w:p>
    <w:p w14:paraId="00806FE6" w14:textId="77777777" w:rsidR="00D6448D" w:rsidRDefault="00D6448D" w:rsidP="00AC2493">
      <w:pPr>
        <w:ind w:left="142" w:right="60" w:firstLine="142"/>
        <w:jc w:val="both"/>
      </w:pPr>
      <w:r w:rsidRPr="00D6448D">
        <w:t>Hedef Temelli Destek Eğitiminin amacı; öğrencilerin 9, 10, 11 ve 12. sınıf düzeylerinden gelen öğrenme eksikliklerini sınav analizleri, öğretmen gözlemleri, MEBİ ve diğer Bakanlık ölçme araçlarıyla belirlemek; bu eksikleri okul ortamında planlı tekrar, soru çözümü, geri bildirim ve bireysel yönlendirmeyle gidermektir. Dış kaynaklı deneme sınavları yerine Bakanlığın resmî içerikleri esas alınacaktır.</w:t>
      </w:r>
    </w:p>
    <w:p w14:paraId="5A5176D6" w14:textId="77777777" w:rsidR="00D6448D" w:rsidRPr="00D6448D" w:rsidRDefault="00D6448D" w:rsidP="00AC2493">
      <w:pPr>
        <w:ind w:left="142" w:right="60" w:firstLine="142"/>
        <w:jc w:val="both"/>
      </w:pPr>
      <w:r w:rsidRPr="00D6448D">
        <w:rPr>
          <w:b/>
          <w:bCs/>
        </w:rPr>
        <w:t>Uygulama Planı:</w:t>
      </w:r>
    </w:p>
    <w:p w14:paraId="0248D700" w14:textId="77777777" w:rsidR="00D6448D" w:rsidRDefault="00D6448D" w:rsidP="00AC2493">
      <w:pPr>
        <w:numPr>
          <w:ilvl w:val="0"/>
          <w:numId w:val="28"/>
        </w:numPr>
        <w:ind w:left="142" w:right="60" w:firstLine="142"/>
        <w:jc w:val="both"/>
      </w:pPr>
      <w:r>
        <w:t xml:space="preserve">HTDE-Biyoloji dersi haftalık </w:t>
      </w:r>
      <w:r w:rsidR="0097110C">
        <w:t>1</w:t>
      </w:r>
      <w:r>
        <w:t xml:space="preserve"> ders saati olarak uygulanacak; 14-18 Eylül 2026 tarihlerindeki öğrenci seçimleri tamamlandıktan sonra grup dağılımı okul yönetimiyle birlikte belirlenerek yıllık plana yansıtılacaktır.</w:t>
      </w:r>
    </w:p>
    <w:p w14:paraId="3F6CBF1E" w14:textId="77777777" w:rsidR="002C1851" w:rsidRPr="00D6448D" w:rsidRDefault="002C1851" w:rsidP="00AC2493">
      <w:pPr>
        <w:numPr>
          <w:ilvl w:val="0"/>
          <w:numId w:val="28"/>
        </w:numPr>
        <w:ind w:left="142" w:right="60" w:firstLine="142"/>
        <w:jc w:val="both"/>
      </w:pPr>
      <w:r>
        <w:t>HTDE kapsamında TYT ve AYT Biyoloji konularındaki eksiklikler; MEBİ, Yeni EBA ve OGM Materyal içerikleri, Bakanlık soru havuzları ve öğretmen geri bildirimleri üzerinden giderilecek; öğrenciye harici kaynak satın aldırılmayacaktır.</w:t>
      </w:r>
    </w:p>
    <w:p w14:paraId="49ECAA82" w14:textId="77777777" w:rsidR="00D6448D" w:rsidRPr="00D6448D" w:rsidRDefault="00D6448D" w:rsidP="00AC2493">
      <w:pPr>
        <w:numPr>
          <w:ilvl w:val="0"/>
          <w:numId w:val="28"/>
        </w:numPr>
        <w:ind w:left="142" w:right="60" w:firstLine="142"/>
        <w:jc w:val="both"/>
      </w:pPr>
      <w:r w:rsidRPr="00D6448D">
        <w:t>HTDE dersinde süreç değerlendirmesi yapılacak, öğrencilere düzenli geri bildirim verilecek ve gelişim sınav analizi/çalışma takip çizelgeleriyle izlenecektir.</w:t>
      </w:r>
    </w:p>
    <w:p w14:paraId="17560815" w14:textId="77777777" w:rsidR="00D6448D" w:rsidRDefault="00D6448D" w:rsidP="00AC2493">
      <w:pPr>
        <w:numPr>
          <w:ilvl w:val="0"/>
          <w:numId w:val="28"/>
        </w:numPr>
        <w:ind w:left="142" w:right="60" w:firstLine="142"/>
        <w:jc w:val="both"/>
      </w:pPr>
      <w:r w:rsidRPr="00D6448D">
        <w:t>Derse devamı düşük veya öğrenme eksikliği belirgin öğrenciler için rehberlik servisi ve veliyle iş birliği kurulacak; veli görüşmeleri Okul Randevu Sistemi üzerinden planlanacaktır.</w:t>
      </w:r>
    </w:p>
    <w:p w14:paraId="5A80D2B6" w14:textId="77777777" w:rsidR="0097110C" w:rsidRPr="00D6448D" w:rsidRDefault="0097110C" w:rsidP="00AC2493">
      <w:pPr>
        <w:numPr>
          <w:ilvl w:val="0"/>
          <w:numId w:val="28"/>
        </w:numPr>
        <w:ind w:left="142" w:right="60" w:firstLine="142"/>
        <w:jc w:val="both"/>
      </w:pPr>
      <w:r>
        <w:t>HTDE yıllık planı TYT ve AYT konularını kapsayacak şekilde ayrıca hazırlanacaktır.</w:t>
      </w:r>
    </w:p>
    <w:p w14:paraId="1B207C17" w14:textId="77777777" w:rsidR="00D6448D" w:rsidRDefault="00D6448D" w:rsidP="00AC2493">
      <w:pPr>
        <w:ind w:left="142" w:right="60" w:firstLine="142"/>
      </w:pPr>
    </w:p>
    <w:p w14:paraId="48454E61" w14:textId="77777777" w:rsidR="00481F63" w:rsidRDefault="008045D6" w:rsidP="00AC2493">
      <w:pPr>
        <w:pStyle w:val="Balk1"/>
        <w:numPr>
          <w:ilvl w:val="0"/>
          <w:numId w:val="13"/>
        </w:numPr>
        <w:tabs>
          <w:tab w:val="left" w:pos="395"/>
        </w:tabs>
        <w:spacing w:before="1" w:line="273" w:lineRule="auto"/>
        <w:ind w:left="142" w:right="60" w:firstLine="142"/>
        <w:jc w:val="both"/>
      </w:pPr>
      <w:r>
        <w:t>Atatürkçülükle ilgili konuların üzerinde durularak çalışmaların buna göre planlanması; öğretim programlarının çevre özellikleri dikkate alınarak amacına ve içeriğine uygun uygulanması; yıllık plan ve ders planlarında tema/ünite ile öğrenme çıktısı/kazanım ağırlıklarının dikkate alınması.</w:t>
      </w:r>
    </w:p>
    <w:p w14:paraId="25DCB8C8" w14:textId="77777777" w:rsidR="00481F63" w:rsidRDefault="008045D6" w:rsidP="00AC2493">
      <w:pPr>
        <w:pStyle w:val="GvdeMetni"/>
        <w:spacing w:before="88" w:line="278" w:lineRule="auto"/>
        <w:ind w:left="142" w:right="60" w:firstLine="142"/>
        <w:jc w:val="both"/>
      </w:pPr>
      <w:r>
        <w:t>2104 ve 2488 sayılı tebliğler dergilerinden Atatürkçülük konuları incelendi. Türkiye Cumhuriyeti'nin kurucusu Atatürk'ün ilke ve inkılâplarının yeni nesillere anlatılması her öğretmenin görevidir. Bu kapsamda Atatürk'ün ve Atatürkçülüğün temel ilkeleri her fırsatta öğrencilere anlatılacaktır. Bu konuyla ilgili zaman zaman öğrencilere sorular yöneltilecek ve öğrencilerin tarihi, sosyolojik, kültürel bilgilerinin genişlemesine katkı yapılacaktır.</w:t>
      </w:r>
    </w:p>
    <w:p w14:paraId="1FA98675" w14:textId="77777777" w:rsidR="00481F63" w:rsidRDefault="008045D6" w:rsidP="00AC2493">
      <w:pPr>
        <w:pStyle w:val="GvdeMetni"/>
        <w:spacing w:before="1" w:line="292" w:lineRule="auto"/>
        <w:ind w:left="142" w:right="60" w:firstLine="142"/>
        <w:jc w:val="both"/>
      </w:pPr>
      <w:r>
        <w:t>Atatürk’ün Türk</w:t>
      </w:r>
      <w:r>
        <w:rPr>
          <w:spacing w:val="-12"/>
        </w:rPr>
        <w:t xml:space="preserve"> </w:t>
      </w:r>
      <w:r>
        <w:t>halkı</w:t>
      </w:r>
      <w:r>
        <w:rPr>
          <w:spacing w:val="-7"/>
        </w:rPr>
        <w:t xml:space="preserve"> </w:t>
      </w:r>
      <w:r>
        <w:t>için</w:t>
      </w:r>
      <w:r>
        <w:rPr>
          <w:spacing w:val="-3"/>
        </w:rPr>
        <w:t xml:space="preserve"> </w:t>
      </w:r>
      <w:r>
        <w:t>yaptıkları,</w:t>
      </w:r>
      <w:r>
        <w:rPr>
          <w:spacing w:val="-7"/>
        </w:rPr>
        <w:t xml:space="preserve"> </w:t>
      </w:r>
      <w:r>
        <w:t>Atatürk</w:t>
      </w:r>
      <w:r>
        <w:rPr>
          <w:spacing w:val="-9"/>
        </w:rPr>
        <w:t xml:space="preserve"> </w:t>
      </w:r>
      <w:r>
        <w:t>inkılâpları,</w:t>
      </w:r>
      <w:r>
        <w:rPr>
          <w:spacing w:val="-2"/>
        </w:rPr>
        <w:t xml:space="preserve"> </w:t>
      </w:r>
      <w:r>
        <w:t>Atatürk</w:t>
      </w:r>
      <w:r>
        <w:rPr>
          <w:spacing w:val="-9"/>
        </w:rPr>
        <w:t xml:space="preserve"> </w:t>
      </w:r>
      <w:r>
        <w:t>ilkeleri,</w:t>
      </w:r>
      <w:r>
        <w:rPr>
          <w:spacing w:val="-8"/>
        </w:rPr>
        <w:t xml:space="preserve"> </w:t>
      </w:r>
      <w:r>
        <w:t>Atatürk’ün</w:t>
      </w:r>
      <w:r>
        <w:rPr>
          <w:spacing w:val="-6"/>
        </w:rPr>
        <w:t xml:space="preserve"> </w:t>
      </w:r>
      <w:r>
        <w:t>hedefleri</w:t>
      </w:r>
      <w:r>
        <w:rPr>
          <w:spacing w:val="-6"/>
        </w:rPr>
        <w:t xml:space="preserve"> </w:t>
      </w:r>
      <w:r>
        <w:t>gibi</w:t>
      </w:r>
      <w:r>
        <w:rPr>
          <w:spacing w:val="-7"/>
        </w:rPr>
        <w:t xml:space="preserve"> </w:t>
      </w:r>
      <w:r>
        <w:t>konularda öğrencilere bilgi verilecektir.</w:t>
      </w:r>
    </w:p>
    <w:p w14:paraId="4597FA04" w14:textId="77777777" w:rsidR="00481F63" w:rsidRDefault="008045D6" w:rsidP="00AC2493">
      <w:pPr>
        <w:pStyle w:val="GvdeMetni"/>
        <w:spacing w:before="22" w:line="278" w:lineRule="auto"/>
        <w:ind w:left="142" w:right="60" w:firstLine="142"/>
        <w:jc w:val="both"/>
      </w:pPr>
      <w:r>
        <w:t>Atatürk İnkılaplarına ve Anayasanın başlangıcında ifadesi bulunan; Atatürk Milliyetçiliğine bağlı Türk Milletinin milli, ahlaki, insani, manevi kültürel değerlerin benimseyen, koruyan ve geliştiren, ailesini, vatanını, milletini seven, daima yüceltmeye çalışan; insan hakları ve Anayasanın başlangıcındaki temel ilkelere dayanan milli, demokratik, laik, sosyal bir hukuk devleti olan Türkiye Cumhuriyetine karşı görev</w:t>
      </w:r>
      <w:r>
        <w:rPr>
          <w:spacing w:val="40"/>
        </w:rPr>
        <w:t xml:space="preserve"> </w:t>
      </w:r>
      <w:r>
        <w:t>ve sorumluluklarını bilen ve bunları davranış haline getirmiş yurttaşlar olarak yetiştirmektir.</w:t>
      </w:r>
      <w:r w:rsidR="0020533A">
        <w:t xml:space="preserve"> </w:t>
      </w:r>
      <w:bookmarkStart w:id="10" w:name="7"/>
      <w:bookmarkEnd w:id="10"/>
      <w:r>
        <w:t>Beden, zihin, ahlak, ruh ve duygu bakımından dengeli</w:t>
      </w:r>
      <w:r>
        <w:rPr>
          <w:spacing w:val="40"/>
        </w:rPr>
        <w:t xml:space="preserve"> </w:t>
      </w:r>
      <w:r>
        <w:t>ve sağlıklı</w:t>
      </w:r>
      <w:r>
        <w:rPr>
          <w:spacing w:val="40"/>
        </w:rPr>
        <w:t xml:space="preserve"> </w:t>
      </w:r>
      <w:r>
        <w:t>bir şekilde gelişmiş bir kişiliğe</w:t>
      </w:r>
      <w:r>
        <w:rPr>
          <w:spacing w:val="40"/>
        </w:rPr>
        <w:t xml:space="preserve"> </w:t>
      </w:r>
      <w:r>
        <w:t>ve karaktere, hür ve bilimsel düşünce gücüne, geniş bir dünya görüşüne sahip, insan haklarına saygılı, kişilik ve teşebbüse değer veren,</w:t>
      </w:r>
      <w:r>
        <w:rPr>
          <w:spacing w:val="40"/>
        </w:rPr>
        <w:t xml:space="preserve"> </w:t>
      </w:r>
      <w:r>
        <w:t>topluma karşı sorumluluk duyan, yapıcı,</w:t>
      </w:r>
      <w:r>
        <w:rPr>
          <w:spacing w:val="40"/>
        </w:rPr>
        <w:t xml:space="preserve"> </w:t>
      </w:r>
      <w:r>
        <w:t>yaratıcı</w:t>
      </w:r>
      <w:r>
        <w:rPr>
          <w:spacing w:val="40"/>
        </w:rPr>
        <w:t xml:space="preserve"> </w:t>
      </w:r>
      <w:r>
        <w:t>ve verimli</w:t>
      </w:r>
      <w:r>
        <w:rPr>
          <w:spacing w:val="40"/>
        </w:rPr>
        <w:t xml:space="preserve"> </w:t>
      </w:r>
      <w:r>
        <w:t>kişiler olarak yetiştirmektir. İlgi ve kabiliyetlerini geliştirmek, gerekli bilgi, beceri, davranış ve birlikte iş görme alışkanlığını kazandırmak suretiyle hayata hazırlamak ve onların kendilerini mutlu kılacak, toplum mutluluğuna katkıda bulunacak bir meslek sahibi olmalarını sağlamaktır.</w:t>
      </w:r>
    </w:p>
    <w:p w14:paraId="725F382D" w14:textId="77777777" w:rsidR="00481F63" w:rsidRDefault="008045D6" w:rsidP="00AC2493">
      <w:pPr>
        <w:pStyle w:val="GvdeMetni"/>
        <w:spacing w:before="34" w:line="278" w:lineRule="auto"/>
        <w:ind w:left="142" w:right="60" w:firstLine="142"/>
        <w:jc w:val="both"/>
      </w:pPr>
      <w:r>
        <w:t>Milli değerlerimizle ilgili önemli gün ve haftalarda ve yeri geldikçe günün önemini anlatan kısa konuşmalar yapılması kararlaştırıldı.</w:t>
      </w:r>
    </w:p>
    <w:p w14:paraId="49FB168D" w14:textId="77777777" w:rsidR="00481F63" w:rsidRDefault="008045D6" w:rsidP="00AC2493">
      <w:pPr>
        <w:pStyle w:val="GvdeMetni"/>
        <w:spacing w:before="41" w:line="283" w:lineRule="auto"/>
        <w:ind w:left="142" w:right="60" w:firstLine="142"/>
        <w:jc w:val="both"/>
      </w:pPr>
      <w:r>
        <w:t>Atatürk İlke ve İnkılâpları 2104–2090–2488 sayılı Tebliğler Dergilerinden incelenerek; Atatürk’ ün milliyetçilik yapısı, Atatürk’ün gençliğe verdiği önem, Atatürkçülük, Atatürk’ ün bilim ve tekniğe verdiği önem, Diyanet İşleri Başkanlığının kuruluş amacının öneminin derslerde anlatılmasına</w:t>
      </w:r>
      <w:r>
        <w:rPr>
          <w:spacing w:val="40"/>
        </w:rPr>
        <w:t xml:space="preserve"> </w:t>
      </w:r>
      <w:r>
        <w:t>ve</w:t>
      </w:r>
      <w:r>
        <w:rPr>
          <w:spacing w:val="40"/>
        </w:rPr>
        <w:t xml:space="preserve"> </w:t>
      </w:r>
      <w:r>
        <w:t>ders defterlerine işlenilmesine karar verildi.</w:t>
      </w:r>
    </w:p>
    <w:p w14:paraId="409CF0F8" w14:textId="77777777" w:rsidR="00481F63" w:rsidRDefault="008045D6" w:rsidP="00AC2493">
      <w:pPr>
        <w:pStyle w:val="Balk1"/>
        <w:numPr>
          <w:ilvl w:val="0"/>
          <w:numId w:val="13"/>
        </w:numPr>
        <w:tabs>
          <w:tab w:val="left" w:pos="443"/>
        </w:tabs>
        <w:spacing w:before="56"/>
        <w:ind w:left="142" w:right="60" w:firstLine="142"/>
      </w:pPr>
      <w:bookmarkStart w:id="11" w:name="10._Derslerin_işlenişinde_uygulanacak_öğ"/>
      <w:bookmarkEnd w:id="11"/>
      <w:r>
        <w:rPr>
          <w:spacing w:val="-2"/>
        </w:rPr>
        <w:t>Derslerin</w:t>
      </w:r>
      <w:r>
        <w:t xml:space="preserve"> </w:t>
      </w:r>
      <w:r>
        <w:rPr>
          <w:spacing w:val="-2"/>
        </w:rPr>
        <w:t>işlenişinde</w:t>
      </w:r>
      <w:r>
        <w:rPr>
          <w:spacing w:val="3"/>
        </w:rPr>
        <w:t xml:space="preserve"> </w:t>
      </w:r>
      <w:r>
        <w:rPr>
          <w:spacing w:val="-2"/>
        </w:rPr>
        <w:t>uygulanacak</w:t>
      </w:r>
      <w:r>
        <w:rPr>
          <w:spacing w:val="-11"/>
        </w:rPr>
        <w:t xml:space="preserve"> </w:t>
      </w:r>
      <w:r>
        <w:rPr>
          <w:spacing w:val="-2"/>
        </w:rPr>
        <w:t>öğretim</w:t>
      </w:r>
      <w:r>
        <w:rPr>
          <w:spacing w:val="-9"/>
        </w:rPr>
        <w:t xml:space="preserve"> </w:t>
      </w:r>
      <w:r>
        <w:rPr>
          <w:spacing w:val="-2"/>
        </w:rPr>
        <w:t>yöntem</w:t>
      </w:r>
      <w:r>
        <w:rPr>
          <w:spacing w:val="-9"/>
        </w:rPr>
        <w:t xml:space="preserve"> </w:t>
      </w:r>
      <w:r>
        <w:rPr>
          <w:spacing w:val="-2"/>
        </w:rPr>
        <w:t>ve</w:t>
      </w:r>
      <w:r>
        <w:rPr>
          <w:spacing w:val="-8"/>
        </w:rPr>
        <w:t xml:space="preserve"> </w:t>
      </w:r>
      <w:r>
        <w:rPr>
          <w:spacing w:val="-2"/>
        </w:rPr>
        <w:t>tekniklerin</w:t>
      </w:r>
      <w:r>
        <w:rPr>
          <w:spacing w:val="2"/>
        </w:rPr>
        <w:t xml:space="preserve"> </w:t>
      </w:r>
      <w:r>
        <w:rPr>
          <w:spacing w:val="-2"/>
        </w:rPr>
        <w:t>belirlenmesi</w:t>
      </w:r>
      <w:r>
        <w:rPr>
          <w:spacing w:val="-7"/>
        </w:rPr>
        <w:t xml:space="preserve"> </w:t>
      </w:r>
      <w:r>
        <w:rPr>
          <w:spacing w:val="-2"/>
        </w:rPr>
        <w:t>ve</w:t>
      </w:r>
      <w:r>
        <w:rPr>
          <w:spacing w:val="-3"/>
        </w:rPr>
        <w:t xml:space="preserve"> </w:t>
      </w:r>
      <w:r>
        <w:rPr>
          <w:spacing w:val="-2"/>
        </w:rPr>
        <w:t>görüşülmesi.</w:t>
      </w:r>
    </w:p>
    <w:p w14:paraId="5FD53A73" w14:textId="77777777" w:rsidR="00481F63" w:rsidRDefault="008045D6" w:rsidP="00AC2493">
      <w:pPr>
        <w:pStyle w:val="GvdeMetni"/>
        <w:spacing w:before="129" w:line="278" w:lineRule="auto"/>
        <w:ind w:left="142" w:right="60" w:firstLine="142"/>
        <w:jc w:val="both"/>
      </w:pPr>
      <w:r>
        <w:t xml:space="preserve">Zümre Başkanı Esen EROL; ders işlenişinde anlatım, problem çözme, tartışma, örnek olay, gösterip-yaptırma, beyin fırtınası, soru-cevap, benzetim/simülasyon ve deney gibi yöntem-tekniklerin; Millî Eğitim Bakanlığınca 2026 yılında güncellenerek yayımlanan Türkiye Yüzyılı Maarif Modeli Ortaöğretim Biyoloji Dersi Öğretim Programının öğrenme-öğretme yaşantılarıyla uyumlu olarak aşağıdaki esaslarla </w:t>
      </w:r>
      <w:r>
        <w:lastRenderedPageBreak/>
        <w:t>kullanılacağını belirtti:</w:t>
      </w:r>
    </w:p>
    <w:p w14:paraId="12303E3F" w14:textId="77777777" w:rsidR="00481F63" w:rsidRDefault="008045D6" w:rsidP="00AC2493">
      <w:pPr>
        <w:spacing w:before="69" w:line="280" w:lineRule="auto"/>
        <w:ind w:left="142" w:right="60" w:firstLine="142"/>
      </w:pPr>
      <w:r>
        <w:t>Sorgulama ve Etkin Öğrenme: Öğrencileri derin ve anlamlı öğrenmeye yönlendiren, bilgi ile beceriyi birlikte kullandıran araştırma ve sorgulama temelli etkinliklere yer verilecektir.</w:t>
      </w:r>
    </w:p>
    <w:p w14:paraId="5FD0C303" w14:textId="77777777" w:rsidR="00481F63" w:rsidRDefault="008045D6" w:rsidP="00AC2493">
      <w:pPr>
        <w:pStyle w:val="GvdeMetni"/>
        <w:spacing w:before="66" w:line="280" w:lineRule="auto"/>
        <w:ind w:left="142" w:right="60" w:firstLine="142"/>
      </w:pPr>
      <w:r>
        <w:t>Deney ve Bilimsel Gözlem: Biyoloji alan becerilerinin gelişmesi için deney yapma, bilimsel gözlem, veri toplama, bilimsel çıkarım ve model oluşturma gibi uygulamalar mümkün olduğunca öğrenci katılımıyla yürütülecektir.</w:t>
      </w:r>
    </w:p>
    <w:p w14:paraId="66D638E8" w14:textId="77777777" w:rsidR="00481F63" w:rsidRDefault="008045D6" w:rsidP="00AC2493">
      <w:pPr>
        <w:pStyle w:val="GvdeMetni"/>
        <w:spacing w:before="70" w:line="280" w:lineRule="auto"/>
        <w:ind w:left="142" w:right="60" w:firstLine="142"/>
      </w:pPr>
      <w:r>
        <w:t>Ön Değerlendirme ve Köprü Kurma: Temaların başında ve gerektiğinde her öğrenme çıktısı öncesinde öğrencilerin ön bilgi ve becerileri kontrol edilecek; eksikler tamamlanarak yeni öğrenmeler günlük yaşam ve önceki öğrenmelerle ilişkilendirilecektir.</w:t>
      </w:r>
    </w:p>
    <w:p w14:paraId="43520EEC" w14:textId="77777777" w:rsidR="00481F63" w:rsidRDefault="008045D6" w:rsidP="00AC2493">
      <w:pPr>
        <w:spacing w:before="66" w:line="280" w:lineRule="auto"/>
        <w:ind w:left="142" w:right="60" w:firstLine="142"/>
      </w:pPr>
      <w:r>
        <w:t>Farklılaştırılmış Öğretim: Öğrencilerin hazır bulunuşlukları, ilgi ve öğrenme profilleri dikkate alınacak; destekleme ve zenginleştirme uygulamalarıyla içerik, süreç, materyal ve ürün boyutlarında uygun uyarlamalar yapılacaktır.</w:t>
      </w:r>
    </w:p>
    <w:p w14:paraId="3E134A21" w14:textId="77777777" w:rsidR="00481F63" w:rsidRDefault="008045D6" w:rsidP="00AC2493">
      <w:pPr>
        <w:pStyle w:val="GvdeMetni"/>
        <w:spacing w:before="70" w:line="280" w:lineRule="auto"/>
        <w:ind w:left="142" w:right="60" w:firstLine="142"/>
      </w:pPr>
      <w:r>
        <w:t>Olumlu Sınıf İklimi ve Etkin Katılım: Öğrencilerin düşüncelerini özgürce paylaşabildiği, birbirine geri bildirim verebildiği, iletişim ve iş birliğinin desteklendiği güvenli bir sınıf iklimi oluşturulacaktır.</w:t>
      </w:r>
    </w:p>
    <w:p w14:paraId="050F9807" w14:textId="77777777" w:rsidR="00481F63" w:rsidRDefault="008045D6" w:rsidP="00AC2493">
      <w:pPr>
        <w:pStyle w:val="GvdeMetni"/>
        <w:spacing w:before="66" w:line="276" w:lineRule="auto"/>
        <w:ind w:left="142" w:right="60" w:firstLine="142"/>
      </w:pPr>
      <w:r>
        <w:t>Yaşantıya Transfer ve Performans: Öğrencilerin edindikleri bilgi ve becerileri günlük yaşama aktarabilecekleri, anlamlı ürünler ortaya koyacakları performans görevleri ve problem durumları kullanılacaktır.</w:t>
      </w:r>
    </w:p>
    <w:p w14:paraId="4247F552" w14:textId="77777777" w:rsidR="00481F63" w:rsidRDefault="008045D6" w:rsidP="00AC2493">
      <w:pPr>
        <w:pStyle w:val="GvdeMetni"/>
        <w:spacing w:before="80" w:line="271" w:lineRule="auto"/>
        <w:ind w:left="142" w:right="60" w:firstLine="142"/>
      </w:pPr>
      <w:r>
        <w:t>Programlar Arası Bileşenler: Sosyal-duygusal öğrenme becerileri, değerler ve okuryazarlık becerileri ayrı bir konu gibi işlenmeyecek; biyoloji alan becerileri ve öğrenme çıktılarıyla bütünleştirilecektir.</w:t>
      </w:r>
    </w:p>
    <w:p w14:paraId="5D9B2E24" w14:textId="77777777" w:rsidR="00481F63" w:rsidRDefault="008045D6" w:rsidP="00AC2493">
      <w:pPr>
        <w:spacing w:before="86" w:line="271" w:lineRule="auto"/>
        <w:ind w:left="142" w:right="60" w:firstLine="142"/>
      </w:pPr>
      <w:r>
        <w:t>Disiplinler Arası ve Bağlam Temelli Yaklaşım: Araştırma, sorgulama, deney ve gözlem faaliyetleri uygun durumlarda fizik, kimya, matematik ve coğrafya başta olmak üzere diğer disiplinlerle ilişkilendirilecek ve gerçek yaşam bağlamları kullanılacaktır.</w:t>
      </w:r>
    </w:p>
    <w:p w14:paraId="254615BD" w14:textId="77777777" w:rsidR="00481F63" w:rsidRDefault="008045D6" w:rsidP="00AC2493">
      <w:pPr>
        <w:spacing w:before="86" w:line="271" w:lineRule="auto"/>
        <w:ind w:left="142" w:right="60" w:firstLine="142"/>
      </w:pPr>
      <w:r>
        <w:t>Materyal ve Teknoloji Çeşitliliği: Ders kitabı tek öğretim materyali olarak görülmeyecek; çalışma yaprağı, örnek olay, bilgi notu, sunum, model, laboratuvar materyali, resmî dijital içerik, simülasyon ve hazır veri setlerinden öğrenci özellikleri ve okul imkânlarına göre yararlanılacaktır.</w:t>
      </w:r>
    </w:p>
    <w:p w14:paraId="0CBCB467" w14:textId="77777777" w:rsidR="00481F63" w:rsidRDefault="008045D6" w:rsidP="00AC2493">
      <w:pPr>
        <w:pStyle w:val="GvdeMetni"/>
        <w:tabs>
          <w:tab w:val="left" w:leader="dot" w:pos="2744"/>
        </w:tabs>
        <w:spacing w:before="94" w:line="338" w:lineRule="auto"/>
        <w:ind w:left="142" w:right="60" w:firstLine="142"/>
      </w:pPr>
      <w:r>
        <w:t>Bu esaslar doğrultusunda derslerin öğrencinin aktif olduğu, bilimsel düşünmenin ve öğrenme sorumluluğunun desteklendiği bir yapıda yürütülmesine karar verildi. Ayrıca;</w:t>
      </w:r>
    </w:p>
    <w:p w14:paraId="3E61847F" w14:textId="77777777" w:rsidR="00481F63" w:rsidRDefault="008045D6" w:rsidP="00AC2493">
      <w:pPr>
        <w:pStyle w:val="ListeParagraf"/>
        <w:numPr>
          <w:ilvl w:val="0"/>
          <w:numId w:val="10"/>
        </w:numPr>
        <w:tabs>
          <w:tab w:val="left" w:pos="323"/>
        </w:tabs>
        <w:spacing w:before="8"/>
        <w:ind w:left="142" w:right="60" w:firstLine="142"/>
      </w:pPr>
      <w:r>
        <w:t>Ders</w:t>
      </w:r>
      <w:r>
        <w:rPr>
          <w:spacing w:val="-9"/>
        </w:rPr>
        <w:t xml:space="preserve"> </w:t>
      </w:r>
      <w:r>
        <w:t>esnasında</w:t>
      </w:r>
      <w:r>
        <w:rPr>
          <w:spacing w:val="-11"/>
        </w:rPr>
        <w:t xml:space="preserve"> </w:t>
      </w:r>
      <w:r>
        <w:t>öğrencilere</w:t>
      </w:r>
      <w:r>
        <w:rPr>
          <w:spacing w:val="1"/>
        </w:rPr>
        <w:t xml:space="preserve"> </w:t>
      </w:r>
      <w:r>
        <w:t>mutlaka</w:t>
      </w:r>
      <w:r>
        <w:rPr>
          <w:spacing w:val="-4"/>
        </w:rPr>
        <w:t xml:space="preserve"> </w:t>
      </w:r>
      <w:r>
        <w:t>adıyla</w:t>
      </w:r>
      <w:r>
        <w:rPr>
          <w:spacing w:val="-4"/>
        </w:rPr>
        <w:t xml:space="preserve"> </w:t>
      </w:r>
      <w:r>
        <w:t>hitap</w:t>
      </w:r>
      <w:r>
        <w:rPr>
          <w:spacing w:val="-3"/>
        </w:rPr>
        <w:t xml:space="preserve"> </w:t>
      </w:r>
      <w:r>
        <w:rPr>
          <w:spacing w:val="-2"/>
        </w:rPr>
        <w:t>edilmesine,</w:t>
      </w:r>
    </w:p>
    <w:p w14:paraId="3E24D501" w14:textId="77777777" w:rsidR="00481F63" w:rsidRDefault="008045D6" w:rsidP="00AC2493">
      <w:pPr>
        <w:pStyle w:val="GvdeMetni"/>
        <w:spacing w:before="116" w:line="278" w:lineRule="auto"/>
        <w:ind w:left="142" w:right="60" w:firstLine="142"/>
        <w:jc w:val="both"/>
      </w:pPr>
      <w:r>
        <w:t>2026/70 sayılı Genelge doğrultusunda oyunlaştırılmış öğrenme: Biyoloji ile Sağlık Bilgisi ve Trafik Kültürü derslerinde kavram/eşleştirme kartları, sınıflandırma, istasyon, rol kartları, model kurma, güvenli karar zincirleri ve problem senaryoları gibi yaş düzeyine uygun oyunlaştırılmış etkinliklerden yararlanılacaktır. Etkinlikler öğrencileri sıralamak için değil; katılımı, güvenli karar vermeyi, problem çözmeyi ve kavramsal öğrenmeyi desteklemek amacıyla kullanılacaktır.</w:t>
      </w:r>
    </w:p>
    <w:p w14:paraId="260C4B2D" w14:textId="77777777" w:rsidR="00915375" w:rsidRDefault="00000000" w:rsidP="00915375">
      <w:pPr>
        <w:pStyle w:val="GvdeMetni"/>
        <w:spacing w:before="116" w:line="278" w:lineRule="auto"/>
        <w:ind w:left="142" w:right="60" w:firstLine="142"/>
        <w:jc w:val="both"/>
      </w:pPr>
      <w:r>
        <w:rPr>
          <w:b/>
        </w:rPr>
        <w:t xml:space="preserve">Oyunlaştırma uygulama çerçevesi: </w:t>
      </w:r>
      <w:r>
        <w:t>Her oyun için amaç, süre, materyal, örnek senaryo, uygulama adımları ve ölçme kanıtı önceden planlanacak; doğru eşleştirme/sınıflandırma, model kurma, kısa gerekçelendirme, öğretmen gözlemi ve gerektiğinde öz-akran değerlendirmesi öğrenme kanıtı olarak kullanılacaktır. Fen Lisesi sınıflarında veri, kanıt ve model iyileştirme görevleriyle zenginleştirme yapılabilecektir.</w:t>
      </w:r>
    </w:p>
    <w:p w14:paraId="40ACBF96" w14:textId="77777777" w:rsidR="00CE58B7" w:rsidRPr="00915375" w:rsidRDefault="00000000" w:rsidP="00915375">
      <w:pPr>
        <w:pStyle w:val="GvdeMetni"/>
        <w:spacing w:before="116" w:line="278" w:lineRule="auto"/>
        <w:ind w:left="142" w:right="60" w:firstLine="142"/>
        <w:jc w:val="both"/>
        <w:rPr>
          <w:bCs/>
        </w:rPr>
      </w:pPr>
      <w:r>
        <w:rPr>
          <w:b/>
        </w:rPr>
        <w:t xml:space="preserve">Aile katılımı uygulama çerçevesi: </w:t>
      </w:r>
      <w:r w:rsidRPr="00915375">
        <w:rPr>
          <w:bCs/>
        </w:rPr>
        <w:t>Aileyle gerçekleştirilecek çalışmalar kısa, güvenli, farklı aile ve çevre koşullarına uyarlanabilir ve ek maliyet gerektirmeyen nitelikte planlanacaktır. Aileden fatura, canlı konum, özel adres, kişi fotoğrafı, kilo, tansiyon, hastalık tanısı veya benzeri kişisel/sağlık verileri istenmeyecek; öğrencinin gözlem/eylem çizelgesi, konu bağlantısı, kısa gerekçesi ve yansıtması öğrenme kanıtı olarak kullanılacaktır. Aile katılımı öğrenciler veya aileler arasında yarışma ve sıralama amacıyla değerlendirilmeyecektir.</w:t>
      </w:r>
    </w:p>
    <w:p w14:paraId="3E3EA6D9" w14:textId="77777777" w:rsidR="00481F63" w:rsidRDefault="008045D6" w:rsidP="00AC2493">
      <w:pPr>
        <w:pStyle w:val="GvdeMetni"/>
        <w:spacing w:before="116" w:line="278" w:lineRule="auto"/>
        <w:ind w:left="142" w:right="60" w:firstLine="142"/>
        <w:jc w:val="both"/>
      </w:pPr>
      <w:r>
        <w:rPr>
          <w:b/>
        </w:rPr>
        <w:t xml:space="preserve">Sınıf içi dijital kullanım: </w:t>
      </w:r>
      <w:r>
        <w:t>Öğrencilerin ve öğretmenlerin sınıf içinde cep telefonu kullanmamasına ilişkin uygulamaya uyulacak; kitap QR kodları, video ve dijital etkinlikler mümkün olduğunca etkileşimli tahta üzerinden açılacaktır.</w:t>
      </w:r>
    </w:p>
    <w:p w14:paraId="0493A602" w14:textId="77777777" w:rsidR="00481F63" w:rsidRDefault="008045D6" w:rsidP="00AC2493">
      <w:pPr>
        <w:pStyle w:val="ListeParagraf"/>
        <w:numPr>
          <w:ilvl w:val="0"/>
          <w:numId w:val="10"/>
        </w:numPr>
        <w:tabs>
          <w:tab w:val="left" w:pos="314"/>
        </w:tabs>
        <w:spacing w:before="49"/>
        <w:ind w:left="142" w:right="60" w:firstLine="142"/>
      </w:pPr>
      <w:r>
        <w:t>Farklı görüş ve yorum ortaya koyan öğrencilere yargılayıcı olmayan, güdüleyici ve geliştirici geri bildirim verilmesine,</w:t>
      </w:r>
    </w:p>
    <w:p w14:paraId="2F543FAB" w14:textId="77777777" w:rsidR="00481F63" w:rsidRPr="00B05CED" w:rsidRDefault="008045D6" w:rsidP="00AC2493">
      <w:pPr>
        <w:pStyle w:val="ListeParagraf"/>
        <w:numPr>
          <w:ilvl w:val="0"/>
          <w:numId w:val="10"/>
        </w:numPr>
        <w:tabs>
          <w:tab w:val="left" w:pos="323"/>
        </w:tabs>
        <w:spacing w:before="92"/>
        <w:ind w:left="142" w:right="60" w:firstLine="142"/>
      </w:pPr>
      <w:r>
        <w:rPr>
          <w:spacing w:val="-2"/>
        </w:rPr>
        <w:lastRenderedPageBreak/>
        <w:t>Öğrencilerin</w:t>
      </w:r>
      <w:r>
        <w:rPr>
          <w:spacing w:val="3"/>
        </w:rPr>
        <w:t xml:space="preserve"> </w:t>
      </w:r>
      <w:r>
        <w:rPr>
          <w:spacing w:val="-2"/>
        </w:rPr>
        <w:t>kavrama</w:t>
      </w:r>
      <w:r>
        <w:rPr>
          <w:spacing w:val="-11"/>
        </w:rPr>
        <w:t xml:space="preserve"> </w:t>
      </w:r>
      <w:r>
        <w:rPr>
          <w:spacing w:val="-2"/>
        </w:rPr>
        <w:t>gücünün</w:t>
      </w:r>
      <w:r>
        <w:rPr>
          <w:spacing w:val="-5"/>
        </w:rPr>
        <w:t xml:space="preserve"> </w:t>
      </w:r>
      <w:r>
        <w:rPr>
          <w:spacing w:val="-2"/>
        </w:rPr>
        <w:t>göz</w:t>
      </w:r>
      <w:r>
        <w:rPr>
          <w:spacing w:val="-7"/>
        </w:rPr>
        <w:t xml:space="preserve"> </w:t>
      </w:r>
      <w:r>
        <w:rPr>
          <w:spacing w:val="-2"/>
        </w:rPr>
        <w:t>önünde</w:t>
      </w:r>
      <w:r>
        <w:t xml:space="preserve"> </w:t>
      </w:r>
      <w:r>
        <w:rPr>
          <w:spacing w:val="-2"/>
        </w:rPr>
        <w:t>bulundurulmasına,</w:t>
      </w:r>
    </w:p>
    <w:p w14:paraId="4E1B4BA7" w14:textId="77777777" w:rsidR="00481F63" w:rsidRDefault="008045D6" w:rsidP="00AC2493">
      <w:pPr>
        <w:pStyle w:val="ListeParagraf"/>
        <w:numPr>
          <w:ilvl w:val="0"/>
          <w:numId w:val="10"/>
        </w:numPr>
        <w:tabs>
          <w:tab w:val="left" w:pos="322"/>
        </w:tabs>
        <w:spacing w:before="82" w:line="278" w:lineRule="auto"/>
        <w:ind w:left="142" w:right="60" w:firstLine="142"/>
        <w:jc w:val="both"/>
      </w:pPr>
      <w:r>
        <w:t>Öğrenmeyi destekleyen geri bildirimlerin olumlu, açık ve öğrenci gelişimine yönelik olmasına; korku, kaygı veya küçük düşürme oluşturan yaklaşımlardan kaçınılmasına,</w:t>
      </w:r>
    </w:p>
    <w:p w14:paraId="083218EB" w14:textId="77777777" w:rsidR="00481F63" w:rsidRDefault="008045D6" w:rsidP="00AC2493">
      <w:pPr>
        <w:pStyle w:val="ListeParagraf"/>
        <w:numPr>
          <w:ilvl w:val="0"/>
          <w:numId w:val="10"/>
        </w:numPr>
        <w:tabs>
          <w:tab w:val="left" w:pos="323"/>
        </w:tabs>
        <w:spacing w:before="46"/>
        <w:ind w:left="142" w:right="60" w:firstLine="142"/>
      </w:pPr>
      <w:r>
        <w:t>Öğrencilerin</w:t>
      </w:r>
      <w:r>
        <w:rPr>
          <w:spacing w:val="-14"/>
        </w:rPr>
        <w:t xml:space="preserve"> </w:t>
      </w:r>
      <w:r>
        <w:t>aktif</w:t>
      </w:r>
      <w:r>
        <w:rPr>
          <w:spacing w:val="-10"/>
        </w:rPr>
        <w:t xml:space="preserve"> </w:t>
      </w:r>
      <w:r>
        <w:t>olarak</w:t>
      </w:r>
      <w:r>
        <w:rPr>
          <w:spacing w:val="-15"/>
        </w:rPr>
        <w:t xml:space="preserve"> </w:t>
      </w:r>
      <w:r>
        <w:t>öğretime</w:t>
      </w:r>
      <w:r>
        <w:rPr>
          <w:spacing w:val="-12"/>
        </w:rPr>
        <w:t xml:space="preserve"> </w:t>
      </w:r>
      <w:r>
        <w:t>katılmalarının</w:t>
      </w:r>
      <w:r>
        <w:rPr>
          <w:spacing w:val="-4"/>
        </w:rPr>
        <w:t xml:space="preserve"> </w:t>
      </w:r>
      <w:r>
        <w:rPr>
          <w:spacing w:val="-2"/>
        </w:rPr>
        <w:t>sağlanmasına,</w:t>
      </w:r>
    </w:p>
    <w:p w14:paraId="04F29B48" w14:textId="77777777" w:rsidR="00481F63" w:rsidRDefault="008045D6" w:rsidP="00AC2493">
      <w:pPr>
        <w:pStyle w:val="ListeParagraf"/>
        <w:numPr>
          <w:ilvl w:val="0"/>
          <w:numId w:val="10"/>
        </w:numPr>
        <w:tabs>
          <w:tab w:val="left" w:pos="323"/>
        </w:tabs>
        <w:spacing w:before="87"/>
        <w:ind w:left="142" w:right="60" w:firstLine="142"/>
      </w:pPr>
      <w:r>
        <w:t>Öğretimin</w:t>
      </w:r>
      <w:r>
        <w:rPr>
          <w:spacing w:val="-17"/>
        </w:rPr>
        <w:t xml:space="preserve"> </w:t>
      </w:r>
      <w:r>
        <w:t>somuttan</w:t>
      </w:r>
      <w:r>
        <w:rPr>
          <w:spacing w:val="-4"/>
        </w:rPr>
        <w:t xml:space="preserve"> </w:t>
      </w:r>
      <w:r>
        <w:t>soyuta</w:t>
      </w:r>
      <w:r>
        <w:rPr>
          <w:spacing w:val="-14"/>
        </w:rPr>
        <w:t xml:space="preserve"> </w:t>
      </w:r>
      <w:r>
        <w:t>ve</w:t>
      </w:r>
      <w:r>
        <w:rPr>
          <w:spacing w:val="-15"/>
        </w:rPr>
        <w:t xml:space="preserve"> </w:t>
      </w:r>
      <w:r>
        <w:t>basitten</w:t>
      </w:r>
      <w:r>
        <w:rPr>
          <w:spacing w:val="-5"/>
        </w:rPr>
        <w:t xml:space="preserve"> </w:t>
      </w:r>
      <w:r>
        <w:t>karmaşığa</w:t>
      </w:r>
      <w:r>
        <w:rPr>
          <w:spacing w:val="-15"/>
        </w:rPr>
        <w:t xml:space="preserve"> </w:t>
      </w:r>
      <w:r>
        <w:t>doğru</w:t>
      </w:r>
      <w:r>
        <w:rPr>
          <w:spacing w:val="-1"/>
        </w:rPr>
        <w:t xml:space="preserve"> </w:t>
      </w:r>
      <w:r>
        <w:rPr>
          <w:spacing w:val="-2"/>
        </w:rPr>
        <w:t>yapılmasına,</w:t>
      </w:r>
    </w:p>
    <w:p w14:paraId="6A3BDD90" w14:textId="77777777" w:rsidR="00481F63" w:rsidRDefault="008045D6" w:rsidP="00AC2493">
      <w:pPr>
        <w:pStyle w:val="ListeParagraf"/>
        <w:numPr>
          <w:ilvl w:val="0"/>
          <w:numId w:val="10"/>
        </w:numPr>
        <w:tabs>
          <w:tab w:val="left" w:pos="338"/>
        </w:tabs>
        <w:spacing w:before="72" w:line="288" w:lineRule="auto"/>
        <w:ind w:left="142" w:right="60" w:firstLine="142"/>
        <w:jc w:val="both"/>
      </w:pPr>
      <w:r>
        <w:t>Konu ve öğrenme çıktısının yapısına göre tümevarımsal/tümdengelimsel akıl yürütme, problem çözme, örnek olay ve beyin fırtınası gibi yöntemlerin amaca uygun biçimde kullanılmasına,</w:t>
      </w:r>
    </w:p>
    <w:p w14:paraId="15AFD74C" w14:textId="77777777" w:rsidR="00481F63" w:rsidRDefault="008045D6" w:rsidP="00AC2493">
      <w:pPr>
        <w:pStyle w:val="ListeParagraf"/>
        <w:numPr>
          <w:ilvl w:val="0"/>
          <w:numId w:val="10"/>
        </w:numPr>
        <w:tabs>
          <w:tab w:val="left" w:pos="318"/>
        </w:tabs>
        <w:spacing w:before="26" w:line="288" w:lineRule="auto"/>
        <w:ind w:left="142" w:right="60" w:firstLine="142"/>
        <w:jc w:val="both"/>
      </w:pPr>
      <w:r>
        <w:t>Konuya başlarken</w:t>
      </w:r>
      <w:r>
        <w:rPr>
          <w:spacing w:val="-4"/>
        </w:rPr>
        <w:t xml:space="preserve"> </w:t>
      </w:r>
      <w:r>
        <w:t>öğrencilere</w:t>
      </w:r>
      <w:r>
        <w:rPr>
          <w:spacing w:val="-4"/>
        </w:rPr>
        <w:t xml:space="preserve"> </w:t>
      </w:r>
      <w:r>
        <w:t>ne</w:t>
      </w:r>
      <w:r>
        <w:rPr>
          <w:spacing w:val="-4"/>
        </w:rPr>
        <w:t xml:space="preserve"> </w:t>
      </w:r>
      <w:r>
        <w:t>öğreneceği</w:t>
      </w:r>
      <w:r>
        <w:rPr>
          <w:spacing w:val="-3"/>
        </w:rPr>
        <w:t xml:space="preserve"> </w:t>
      </w:r>
      <w:r>
        <w:t>hakkında</w:t>
      </w:r>
      <w:r>
        <w:rPr>
          <w:spacing w:val="-4"/>
        </w:rPr>
        <w:t xml:space="preserve"> </w:t>
      </w:r>
      <w:r>
        <w:t>genel</w:t>
      </w:r>
      <w:r>
        <w:rPr>
          <w:spacing w:val="-3"/>
        </w:rPr>
        <w:t xml:space="preserve"> </w:t>
      </w:r>
      <w:r>
        <w:t>şema verilip konu</w:t>
      </w:r>
      <w:r>
        <w:rPr>
          <w:spacing w:val="-4"/>
        </w:rPr>
        <w:t xml:space="preserve"> </w:t>
      </w:r>
      <w:r>
        <w:t>bitirilirken de</w:t>
      </w:r>
      <w:r>
        <w:rPr>
          <w:spacing w:val="-4"/>
        </w:rPr>
        <w:t xml:space="preserve"> </w:t>
      </w:r>
      <w:r>
        <w:t xml:space="preserve">özetleme </w:t>
      </w:r>
      <w:r>
        <w:rPr>
          <w:spacing w:val="-2"/>
        </w:rPr>
        <w:t>yapılmasına,</w:t>
      </w:r>
    </w:p>
    <w:p w14:paraId="15E34D5D" w14:textId="77777777" w:rsidR="00481F63" w:rsidRDefault="008045D6" w:rsidP="00AC2493">
      <w:pPr>
        <w:pStyle w:val="ListeParagraf"/>
        <w:numPr>
          <w:ilvl w:val="0"/>
          <w:numId w:val="10"/>
        </w:numPr>
        <w:tabs>
          <w:tab w:val="left" w:pos="390"/>
        </w:tabs>
        <w:spacing w:before="31" w:line="278" w:lineRule="auto"/>
        <w:ind w:left="142" w:right="60" w:firstLine="142"/>
        <w:jc w:val="both"/>
      </w:pPr>
      <w:r>
        <w:t>Tahta ve etkileşimli tahta kullanımının önceden planlanmasına; şema, model, grafik ve görsellerin öğrencinin dikkatini temel ilişkilere yöneltecek biçimde düzenli ve okunaklı sunulmasına,</w:t>
      </w:r>
    </w:p>
    <w:p w14:paraId="4C1B9897" w14:textId="77777777" w:rsidR="00481F63" w:rsidRDefault="008045D6" w:rsidP="00AC2493">
      <w:pPr>
        <w:pStyle w:val="ListeParagraf"/>
        <w:numPr>
          <w:ilvl w:val="0"/>
          <w:numId w:val="10"/>
        </w:numPr>
        <w:tabs>
          <w:tab w:val="left" w:pos="448"/>
        </w:tabs>
        <w:spacing w:before="46"/>
        <w:ind w:left="142" w:right="60" w:firstLine="142"/>
        <w:jc w:val="both"/>
      </w:pPr>
      <w:r>
        <w:rPr>
          <w:spacing w:val="-2"/>
        </w:rPr>
        <w:t>Öğrencilerden</w:t>
      </w:r>
      <w:r>
        <w:rPr>
          <w:spacing w:val="2"/>
        </w:rPr>
        <w:t xml:space="preserve"> </w:t>
      </w:r>
      <w:r>
        <w:rPr>
          <w:spacing w:val="-2"/>
        </w:rPr>
        <w:t>“öğrendim”</w:t>
      </w:r>
      <w:r>
        <w:rPr>
          <w:spacing w:val="-12"/>
        </w:rPr>
        <w:t xml:space="preserve"> </w:t>
      </w:r>
      <w:r>
        <w:rPr>
          <w:spacing w:val="-2"/>
        </w:rPr>
        <w:t>ve</w:t>
      </w:r>
      <w:r>
        <w:rPr>
          <w:spacing w:val="-10"/>
        </w:rPr>
        <w:t xml:space="preserve"> </w:t>
      </w:r>
      <w:r>
        <w:rPr>
          <w:spacing w:val="-2"/>
        </w:rPr>
        <w:t>“merak</w:t>
      </w:r>
      <w:r>
        <w:rPr>
          <w:spacing w:val="-6"/>
        </w:rPr>
        <w:t xml:space="preserve"> </w:t>
      </w:r>
      <w:r>
        <w:rPr>
          <w:spacing w:val="-2"/>
        </w:rPr>
        <w:t>ediyorum” ifadelerine</w:t>
      </w:r>
      <w:r>
        <w:rPr>
          <w:spacing w:val="-3"/>
        </w:rPr>
        <w:t xml:space="preserve"> </w:t>
      </w:r>
      <w:r>
        <w:rPr>
          <w:spacing w:val="-2"/>
        </w:rPr>
        <w:t>cevap</w:t>
      </w:r>
      <w:r>
        <w:rPr>
          <w:spacing w:val="1"/>
        </w:rPr>
        <w:t xml:space="preserve"> </w:t>
      </w:r>
      <w:r>
        <w:rPr>
          <w:spacing w:val="-2"/>
        </w:rPr>
        <w:t>vermelerinin</w:t>
      </w:r>
      <w:r>
        <w:rPr>
          <w:spacing w:val="1"/>
        </w:rPr>
        <w:t xml:space="preserve"> </w:t>
      </w:r>
      <w:r>
        <w:rPr>
          <w:spacing w:val="-2"/>
        </w:rPr>
        <w:t>istemesine,</w:t>
      </w:r>
    </w:p>
    <w:p w14:paraId="59B9AE59" w14:textId="77777777" w:rsidR="00481F63" w:rsidRPr="009615D9" w:rsidRDefault="008045D6" w:rsidP="00AC2493">
      <w:pPr>
        <w:pStyle w:val="ListeParagraf"/>
        <w:numPr>
          <w:ilvl w:val="0"/>
          <w:numId w:val="10"/>
        </w:numPr>
        <w:tabs>
          <w:tab w:val="left" w:pos="438"/>
        </w:tabs>
        <w:spacing w:before="83"/>
        <w:ind w:left="142" w:right="60" w:firstLine="142"/>
        <w:jc w:val="both"/>
      </w:pPr>
      <w:r>
        <w:t>Amaçla</w:t>
      </w:r>
      <w:r>
        <w:rPr>
          <w:spacing w:val="-8"/>
        </w:rPr>
        <w:t xml:space="preserve"> </w:t>
      </w:r>
      <w:r>
        <w:t>araç arasında</w:t>
      </w:r>
      <w:r>
        <w:rPr>
          <w:spacing w:val="-12"/>
        </w:rPr>
        <w:t xml:space="preserve"> </w:t>
      </w:r>
      <w:r>
        <w:t>denge</w:t>
      </w:r>
      <w:r>
        <w:rPr>
          <w:spacing w:val="-3"/>
        </w:rPr>
        <w:t xml:space="preserve"> </w:t>
      </w:r>
      <w:r>
        <w:rPr>
          <w:spacing w:val="-2"/>
        </w:rPr>
        <w:t>kurulmasına,</w:t>
      </w:r>
    </w:p>
    <w:p w14:paraId="43626FD6" w14:textId="77777777" w:rsidR="009615D9" w:rsidRPr="00684362" w:rsidRDefault="009615D9" w:rsidP="009615D9">
      <w:pPr>
        <w:tabs>
          <w:tab w:val="left" w:pos="438"/>
        </w:tabs>
        <w:spacing w:before="83"/>
        <w:ind w:right="60"/>
        <w:jc w:val="both"/>
      </w:pPr>
    </w:p>
    <w:p w14:paraId="326946F9" w14:textId="77777777" w:rsidR="00481F63" w:rsidRDefault="008045D6" w:rsidP="00AC2493">
      <w:pPr>
        <w:pStyle w:val="Balk1"/>
        <w:spacing w:before="30"/>
        <w:ind w:left="142" w:right="60" w:firstLine="142"/>
        <w:jc w:val="both"/>
      </w:pPr>
      <w:bookmarkStart w:id="12" w:name="Araç_–_Gereç_ve_Kaynakların_Belirlenmesi"/>
      <w:bookmarkEnd w:id="12"/>
      <w:r>
        <w:t>Araç</w:t>
      </w:r>
      <w:r>
        <w:rPr>
          <w:spacing w:val="-11"/>
        </w:rPr>
        <w:t xml:space="preserve"> </w:t>
      </w:r>
      <w:r>
        <w:t>–</w:t>
      </w:r>
      <w:r>
        <w:rPr>
          <w:spacing w:val="-15"/>
        </w:rPr>
        <w:t xml:space="preserve"> </w:t>
      </w:r>
      <w:r>
        <w:t>Gereç</w:t>
      </w:r>
      <w:r>
        <w:rPr>
          <w:spacing w:val="-15"/>
        </w:rPr>
        <w:t xml:space="preserve"> </w:t>
      </w:r>
      <w:r>
        <w:t>ve</w:t>
      </w:r>
      <w:r>
        <w:rPr>
          <w:spacing w:val="-16"/>
        </w:rPr>
        <w:t xml:space="preserve"> </w:t>
      </w:r>
      <w:r>
        <w:t>Kaynakların</w:t>
      </w:r>
      <w:r>
        <w:rPr>
          <w:spacing w:val="-12"/>
        </w:rPr>
        <w:t xml:space="preserve"> </w:t>
      </w:r>
      <w:r>
        <w:rPr>
          <w:spacing w:val="-2"/>
        </w:rPr>
        <w:t>Belirlenmesinde;</w:t>
      </w:r>
    </w:p>
    <w:p w14:paraId="0BD49D52" w14:textId="77777777" w:rsidR="00481F63" w:rsidRDefault="008045D6" w:rsidP="00AC2493">
      <w:pPr>
        <w:pStyle w:val="ListeParagraf"/>
        <w:numPr>
          <w:ilvl w:val="0"/>
          <w:numId w:val="9"/>
        </w:numPr>
        <w:tabs>
          <w:tab w:val="left" w:pos="323"/>
        </w:tabs>
        <w:spacing w:before="96"/>
        <w:ind w:left="142" w:right="60" w:firstLine="142"/>
        <w:jc w:val="both"/>
      </w:pPr>
      <w:r>
        <w:t>Okul</w:t>
      </w:r>
      <w:r>
        <w:rPr>
          <w:spacing w:val="-14"/>
        </w:rPr>
        <w:t xml:space="preserve"> </w:t>
      </w:r>
      <w:r>
        <w:t>bilgisayar</w:t>
      </w:r>
      <w:r>
        <w:rPr>
          <w:spacing w:val="-10"/>
        </w:rPr>
        <w:t xml:space="preserve"> </w:t>
      </w:r>
      <w:r>
        <w:t>destekli</w:t>
      </w:r>
      <w:r>
        <w:rPr>
          <w:spacing w:val="-5"/>
        </w:rPr>
        <w:t xml:space="preserve"> </w:t>
      </w:r>
      <w:r>
        <w:t>akıllı</w:t>
      </w:r>
      <w:r>
        <w:rPr>
          <w:spacing w:val="1"/>
        </w:rPr>
        <w:t xml:space="preserve"> </w:t>
      </w:r>
      <w:r>
        <w:t>tahtalarının</w:t>
      </w:r>
      <w:r>
        <w:rPr>
          <w:spacing w:val="3"/>
        </w:rPr>
        <w:t xml:space="preserve"> </w:t>
      </w:r>
      <w:r>
        <w:t>bir</w:t>
      </w:r>
      <w:r>
        <w:rPr>
          <w:spacing w:val="-10"/>
        </w:rPr>
        <w:t xml:space="preserve"> </w:t>
      </w:r>
      <w:r>
        <w:t>araç</w:t>
      </w:r>
      <w:r>
        <w:rPr>
          <w:spacing w:val="-4"/>
        </w:rPr>
        <w:t xml:space="preserve"> </w:t>
      </w:r>
      <w:r>
        <w:t>olarak etkin</w:t>
      </w:r>
      <w:r>
        <w:rPr>
          <w:spacing w:val="-4"/>
        </w:rPr>
        <w:t xml:space="preserve"> </w:t>
      </w:r>
      <w:r>
        <w:rPr>
          <w:spacing w:val="-2"/>
        </w:rPr>
        <w:t>kullanılmasına,</w:t>
      </w:r>
    </w:p>
    <w:p w14:paraId="76A4049D" w14:textId="77777777" w:rsidR="00481F63" w:rsidRDefault="008045D6" w:rsidP="00AC2493">
      <w:pPr>
        <w:pStyle w:val="ListeParagraf"/>
        <w:numPr>
          <w:ilvl w:val="0"/>
          <w:numId w:val="9"/>
        </w:numPr>
        <w:tabs>
          <w:tab w:val="left" w:pos="352"/>
        </w:tabs>
        <w:spacing w:before="97" w:line="278" w:lineRule="auto"/>
        <w:ind w:left="142" w:right="60" w:firstLine="142"/>
        <w:jc w:val="both"/>
      </w:pPr>
      <w:r>
        <w:t>Yeni EBA, MEBİ ve OGM Materyal üzerinde yer alan konu, model, deney, video, soru ve etkinliklerin öğrenme çıktılarıyla ilişkilendirilerek kullanılmasına,</w:t>
      </w:r>
    </w:p>
    <w:p w14:paraId="0D51F339" w14:textId="77777777" w:rsidR="00481F63" w:rsidRDefault="008045D6" w:rsidP="00AC2493">
      <w:pPr>
        <w:pStyle w:val="ListeParagraf"/>
        <w:numPr>
          <w:ilvl w:val="0"/>
          <w:numId w:val="9"/>
        </w:numPr>
        <w:tabs>
          <w:tab w:val="left" w:pos="323"/>
        </w:tabs>
        <w:spacing w:before="46"/>
        <w:ind w:left="142" w:right="60" w:firstLine="142"/>
      </w:pPr>
      <w:r>
        <w:t>Okul</w:t>
      </w:r>
      <w:r>
        <w:rPr>
          <w:spacing w:val="-20"/>
        </w:rPr>
        <w:t xml:space="preserve"> </w:t>
      </w:r>
      <w:r>
        <w:t>kütüphanesi</w:t>
      </w:r>
      <w:r>
        <w:rPr>
          <w:spacing w:val="-15"/>
        </w:rPr>
        <w:t xml:space="preserve"> </w:t>
      </w:r>
      <w:r>
        <w:t>ve</w:t>
      </w:r>
      <w:r>
        <w:rPr>
          <w:spacing w:val="-15"/>
        </w:rPr>
        <w:t xml:space="preserve"> </w:t>
      </w:r>
      <w:r>
        <w:t>içindeki</w:t>
      </w:r>
      <w:r>
        <w:rPr>
          <w:spacing w:val="-17"/>
        </w:rPr>
        <w:t xml:space="preserve"> </w:t>
      </w:r>
      <w:r>
        <w:t>materyallerin</w:t>
      </w:r>
      <w:r>
        <w:rPr>
          <w:spacing w:val="-12"/>
        </w:rPr>
        <w:t xml:space="preserve"> </w:t>
      </w:r>
      <w:r>
        <w:t>bir</w:t>
      </w:r>
      <w:r>
        <w:rPr>
          <w:spacing w:val="-15"/>
        </w:rPr>
        <w:t xml:space="preserve"> </w:t>
      </w:r>
      <w:r>
        <w:t>araç</w:t>
      </w:r>
      <w:r>
        <w:rPr>
          <w:spacing w:val="-14"/>
        </w:rPr>
        <w:t xml:space="preserve"> </w:t>
      </w:r>
      <w:r>
        <w:t>olarak</w:t>
      </w:r>
      <w:r>
        <w:rPr>
          <w:spacing w:val="-14"/>
        </w:rPr>
        <w:t xml:space="preserve"> </w:t>
      </w:r>
      <w:r>
        <w:t>etkin</w:t>
      </w:r>
      <w:r>
        <w:rPr>
          <w:spacing w:val="-3"/>
        </w:rPr>
        <w:t xml:space="preserve"> </w:t>
      </w:r>
      <w:r>
        <w:rPr>
          <w:spacing w:val="-2"/>
        </w:rPr>
        <w:t>kullanılmasına,</w:t>
      </w:r>
    </w:p>
    <w:p w14:paraId="1BEC92AC" w14:textId="77777777" w:rsidR="00481F63" w:rsidRDefault="008045D6" w:rsidP="00AC2493">
      <w:pPr>
        <w:pStyle w:val="ListeParagraf"/>
        <w:numPr>
          <w:ilvl w:val="0"/>
          <w:numId w:val="9"/>
        </w:numPr>
        <w:tabs>
          <w:tab w:val="left" w:pos="323"/>
        </w:tabs>
        <w:spacing w:before="92"/>
        <w:ind w:left="142" w:right="60" w:firstLine="142"/>
      </w:pPr>
      <w:r>
        <w:t>FKB</w:t>
      </w:r>
      <w:r>
        <w:rPr>
          <w:spacing w:val="-1"/>
        </w:rPr>
        <w:t xml:space="preserve"> </w:t>
      </w:r>
      <w:r>
        <w:t>laboratuvarının</w:t>
      </w:r>
      <w:r>
        <w:rPr>
          <w:spacing w:val="-2"/>
        </w:rPr>
        <w:t xml:space="preserve"> </w:t>
      </w:r>
      <w:r>
        <w:t>bir</w:t>
      </w:r>
      <w:r>
        <w:rPr>
          <w:spacing w:val="-12"/>
        </w:rPr>
        <w:t xml:space="preserve"> </w:t>
      </w:r>
      <w:r>
        <w:t>araç</w:t>
      </w:r>
      <w:r>
        <w:rPr>
          <w:spacing w:val="-2"/>
        </w:rPr>
        <w:t xml:space="preserve"> </w:t>
      </w:r>
      <w:r>
        <w:t>olarak</w:t>
      </w:r>
      <w:r>
        <w:rPr>
          <w:spacing w:val="-5"/>
        </w:rPr>
        <w:t xml:space="preserve"> </w:t>
      </w:r>
      <w:r>
        <w:t>etkin</w:t>
      </w:r>
      <w:r>
        <w:rPr>
          <w:spacing w:val="-4"/>
        </w:rPr>
        <w:t xml:space="preserve"> </w:t>
      </w:r>
      <w:r>
        <w:rPr>
          <w:spacing w:val="-2"/>
        </w:rPr>
        <w:t>kullanılmasına,</w:t>
      </w:r>
    </w:p>
    <w:p w14:paraId="5DC39677" w14:textId="77777777" w:rsidR="00481F63" w:rsidRPr="00757EDB" w:rsidRDefault="008045D6" w:rsidP="00AC2493">
      <w:pPr>
        <w:pStyle w:val="ListeParagraf"/>
        <w:numPr>
          <w:ilvl w:val="0"/>
          <w:numId w:val="9"/>
        </w:numPr>
        <w:tabs>
          <w:tab w:val="left" w:pos="323"/>
        </w:tabs>
        <w:spacing w:before="82"/>
        <w:ind w:left="142" w:right="60" w:firstLine="142"/>
      </w:pPr>
      <w:r>
        <w:t>Okul bahçesi, yakın çevredeki doğal alanlar ve çevreyi oluşturan birimlerin güvenlik ve izin koşulları gözetilerek öğrenme alanı olarak değerlendirilmesine karar verildi.</w:t>
      </w:r>
    </w:p>
    <w:p w14:paraId="33704619" w14:textId="77777777" w:rsidR="00757EDB" w:rsidRPr="00237E84" w:rsidRDefault="00757EDB" w:rsidP="00AC2493">
      <w:pPr>
        <w:tabs>
          <w:tab w:val="left" w:pos="323"/>
        </w:tabs>
        <w:spacing w:before="82"/>
        <w:ind w:left="142" w:right="60" w:firstLine="142"/>
      </w:pPr>
    </w:p>
    <w:p w14:paraId="753DF203" w14:textId="77777777" w:rsidR="00481F63" w:rsidRDefault="008045D6" w:rsidP="00AC2493">
      <w:pPr>
        <w:pStyle w:val="Balk1"/>
        <w:numPr>
          <w:ilvl w:val="0"/>
          <w:numId w:val="13"/>
        </w:numPr>
        <w:tabs>
          <w:tab w:val="left" w:pos="438"/>
        </w:tabs>
        <w:spacing w:before="84"/>
        <w:ind w:left="142" w:right="60" w:firstLine="142"/>
      </w:pPr>
      <w:bookmarkStart w:id="13" w:name="11._Yıllık_planların_hazırlanışında_göz_"/>
      <w:bookmarkEnd w:id="13"/>
      <w:r>
        <w:rPr>
          <w:spacing w:val="-4"/>
        </w:rPr>
        <w:t>Yıllık</w:t>
      </w:r>
      <w:r>
        <w:rPr>
          <w:spacing w:val="9"/>
        </w:rPr>
        <w:t xml:space="preserve"> </w:t>
      </w:r>
      <w:r>
        <w:rPr>
          <w:spacing w:val="-4"/>
        </w:rPr>
        <w:t>planların</w:t>
      </w:r>
      <w:r>
        <w:rPr>
          <w:spacing w:val="2"/>
        </w:rPr>
        <w:t xml:space="preserve"> </w:t>
      </w:r>
      <w:r>
        <w:rPr>
          <w:spacing w:val="-4"/>
        </w:rPr>
        <w:t>hazırlanışında</w:t>
      </w:r>
      <w:r>
        <w:rPr>
          <w:spacing w:val="-1"/>
        </w:rPr>
        <w:t xml:space="preserve"> </w:t>
      </w:r>
      <w:r>
        <w:rPr>
          <w:spacing w:val="-4"/>
        </w:rPr>
        <w:t>göz</w:t>
      </w:r>
      <w:r>
        <w:rPr>
          <w:spacing w:val="1"/>
        </w:rPr>
        <w:t xml:space="preserve"> </w:t>
      </w:r>
      <w:r>
        <w:rPr>
          <w:spacing w:val="-4"/>
        </w:rPr>
        <w:t>önünde</w:t>
      </w:r>
      <w:r>
        <w:rPr>
          <w:spacing w:val="4"/>
        </w:rPr>
        <w:t xml:space="preserve"> </w:t>
      </w:r>
      <w:r>
        <w:rPr>
          <w:spacing w:val="-4"/>
        </w:rPr>
        <w:t>bulundurulması</w:t>
      </w:r>
      <w:r>
        <w:rPr>
          <w:spacing w:val="-2"/>
        </w:rPr>
        <w:t xml:space="preserve"> </w:t>
      </w:r>
      <w:r>
        <w:rPr>
          <w:spacing w:val="-4"/>
        </w:rPr>
        <w:t>gereken</w:t>
      </w:r>
      <w:r>
        <w:rPr>
          <w:spacing w:val="8"/>
        </w:rPr>
        <w:t xml:space="preserve"> </w:t>
      </w:r>
      <w:r>
        <w:rPr>
          <w:spacing w:val="-4"/>
        </w:rPr>
        <w:t>hususlar</w:t>
      </w:r>
    </w:p>
    <w:p w14:paraId="647A617C" w14:textId="77777777" w:rsidR="00481F63" w:rsidRDefault="008045D6" w:rsidP="00AC2493">
      <w:pPr>
        <w:pStyle w:val="GvdeMetni"/>
        <w:spacing w:before="116" w:line="278" w:lineRule="auto"/>
        <w:ind w:left="142" w:right="60" w:firstLine="142"/>
        <w:jc w:val="both"/>
      </w:pPr>
      <w:r>
        <w:t>2026/70 sayılı Genelgenin 19. maddesi gereğince eğitim öğretim faaliyetleri 180 iş günü esas alınarak planlanacak; ders yılının son haftalarında öğrencilerin devamını azaltacak uygulamalardan kaçınılacak, biyoloji dersleri laboratuvar, tekrar, proje sunumu, bilimsel okuma ve okul dışı öğrenme etkinlikleriyle sürdürülecektir.</w:t>
      </w:r>
    </w:p>
    <w:p w14:paraId="45FAD0C0" w14:textId="77777777" w:rsidR="00481F63" w:rsidRDefault="008045D6" w:rsidP="00AC2493">
      <w:pPr>
        <w:pStyle w:val="GvdeMetni"/>
        <w:spacing w:before="116" w:line="278" w:lineRule="auto"/>
        <w:ind w:left="142" w:right="60" w:firstLine="142"/>
        <w:jc w:val="both"/>
      </w:pPr>
      <w:r>
        <w:t>2026-2027 eğitim öğretim yılı için Bakanlıkça yayımlanan Biyoloji Dersi Taslak Çerçeve Yıllık Planları esas alınacaktır. Taslak planlar; okulun çalışma takvimi, okul türü ve haftalık ders çizelgesi, öğrenci özellikleri, resmî tatiller, sınav haftaları, Okul Temelli Planlama faaliyetleri ile okul ve çevre imkânları dikkate alınarak zümre öğretmenlerince uyarlanacaktır. 9, 10 ve 11. sınıflarda tema, öğrenme çıktısı, süreç bileşeni, ders saati ve öğrenme kanıtı düzeninin 2026 güncellenmiş öğretim programına uygunluğu korunacaktır.</w:t>
      </w:r>
    </w:p>
    <w:p w14:paraId="42273582" w14:textId="77777777" w:rsidR="00481F63" w:rsidRDefault="008045D6" w:rsidP="00AC2493">
      <w:pPr>
        <w:pStyle w:val="GvdeMetni"/>
        <w:spacing w:before="82"/>
        <w:ind w:left="142" w:right="60" w:firstLine="142"/>
      </w:pPr>
      <w:r>
        <w:rPr>
          <w:spacing w:val="-2"/>
        </w:rPr>
        <w:t>Yıllık planlar hazırlanırken okul bölgesi, okul türü ve öğrenci dağılımı göz önüne alınması gerektiği belirtildi.</w:t>
      </w:r>
    </w:p>
    <w:p w14:paraId="753C9B4F" w14:textId="77777777" w:rsidR="00481F63" w:rsidRDefault="008045D6" w:rsidP="00AC2493">
      <w:pPr>
        <w:pStyle w:val="GvdeMetni"/>
        <w:spacing w:before="91" w:line="278" w:lineRule="auto"/>
        <w:ind w:left="142" w:right="60" w:firstLine="142"/>
      </w:pPr>
      <w:r>
        <w:t>2026 Biyoloji Dersi Öğretim Programındaki öğrenme çıktıları ve süreç bileşenleri, içerik çerçevesi, öğrenme kanıtları, öğrenme-öğretme yaşantıları ve farklılaştırma bölümleri yıllık planın bütüncül parçaları olarak dikkate alınacaktır.</w:t>
      </w:r>
    </w:p>
    <w:p w14:paraId="311F12CC" w14:textId="77777777" w:rsidR="00915375" w:rsidRDefault="00000000" w:rsidP="00915375">
      <w:pPr>
        <w:pStyle w:val="GvdeMetni"/>
        <w:spacing w:before="91" w:line="278" w:lineRule="auto"/>
        <w:ind w:left="142" w:right="60" w:firstLine="142"/>
        <w:jc w:val="both"/>
      </w:pPr>
      <w:r>
        <w:rPr>
          <w:b/>
        </w:rPr>
        <w:t xml:space="preserve">Oyunlaştırmanın yıllık planda gösterilmesi: </w:t>
      </w:r>
      <w:r>
        <w:t>Oyunların kısa adı ve uygulama özeti Ölçme ve Değerlendirme sütununda; amaç, süre, materyal, oyun odağı, örnek senaryo, uygulama adımları ve ölçme kanıtı ise 37. haftayı izleyen “Oyunlaştırma Etkinlikleri - Uygulama Açıklamaları” bölümünde gösterilecektir. Bu uygulamalar yazılı sınavların yerine geçmeyecek, süreç değerlendirmesini destekleyecektir.</w:t>
      </w:r>
    </w:p>
    <w:p w14:paraId="1020E192" w14:textId="77777777" w:rsidR="00CE58B7" w:rsidRPr="00915375" w:rsidRDefault="00000000" w:rsidP="00915375">
      <w:pPr>
        <w:pStyle w:val="GvdeMetni"/>
        <w:spacing w:before="91" w:line="278" w:lineRule="auto"/>
        <w:ind w:left="142" w:right="60" w:firstLine="142"/>
        <w:jc w:val="both"/>
        <w:rPr>
          <w:bCs/>
        </w:rPr>
      </w:pPr>
      <w:r w:rsidRPr="00915375">
        <w:rPr>
          <w:bCs/>
        </w:rPr>
        <w:t>Aile katılımının yıllık planda gösterilmesi: “Ailemle Eğitim Yolculuğum” kapsamında ikinci dönemde uygulanacak aile katılımı etkinliklerinin kısa adı ve uygulama özeti, ilgili konu/öğrenme çıktısının Ölçme ve Değerlendirme sütununda oyunlaştırma bölümünün hemen altında gösterilecektir. Amaç, süre, materyal, uygulama adımları, aile rolü, ölçme kanıtı ile güvenlik/gizlilik ilkeleri ise plan sonunda oyunlaştırma açıklamalarını izleyen “Aile Katılımı Etkinlikleri - Ailemle Eğitim Yolculuğum Uygulama Açıklamaları” bölümünde ayrıntılı olarak yer alacaktır.</w:t>
      </w:r>
    </w:p>
    <w:p w14:paraId="587A6020" w14:textId="77777777" w:rsidR="00481F63" w:rsidRDefault="008045D6" w:rsidP="00135CC0">
      <w:pPr>
        <w:pStyle w:val="GvdeMetni"/>
        <w:spacing w:before="47"/>
        <w:ind w:left="142" w:right="60" w:firstLine="142"/>
        <w:jc w:val="both"/>
      </w:pPr>
      <w:r>
        <w:t xml:space="preserve">Temaların başında ön değerlendirme yapılacak; öğrencilerin önceki kademeden getirdikleri bilgi ve beceri </w:t>
      </w:r>
      <w:r>
        <w:lastRenderedPageBreak/>
        <w:t>eksiklikleri zümre öğretmenlerince belirlenerek giderilmesine yönelik çalışmalar planlanacaktır.</w:t>
      </w:r>
    </w:p>
    <w:p w14:paraId="69C68D67" w14:textId="77777777" w:rsidR="00481F63" w:rsidRDefault="008045D6" w:rsidP="00135CC0">
      <w:pPr>
        <w:pStyle w:val="GvdeMetni"/>
        <w:spacing w:before="82" w:line="324" w:lineRule="auto"/>
        <w:ind w:left="142" w:right="60" w:firstLine="142"/>
        <w:jc w:val="both"/>
      </w:pPr>
      <w:r>
        <w:t>Ölçme-değerlendirme araçları ölçme amacına, değerlendirilecek bilgi ve beceriye, öğrenci ihtiyacına ve okul imkânlarına göre çeşitlendirilecek; geçerli ve güvenilir ölçme yöntemleri kullanılacaktır.</w:t>
      </w:r>
    </w:p>
    <w:p w14:paraId="012BAA33" w14:textId="77777777" w:rsidR="00481F63" w:rsidRDefault="008045D6" w:rsidP="00135CC0">
      <w:pPr>
        <w:pStyle w:val="GvdeMetni"/>
        <w:spacing w:before="5" w:line="324" w:lineRule="auto"/>
        <w:ind w:left="142" w:right="60" w:firstLine="142"/>
        <w:jc w:val="both"/>
      </w:pPr>
      <w:r>
        <w:t>Yalnızca hatırlamayı değil; bilgiyi analiz etme, değerlendirme, sentezleme, bilimsel akıl yürütme ve günlük yaşama transfer etme becerilerini ortaya koyan öğrenme kanıtlarına ağırlık verilecektir.</w:t>
      </w:r>
    </w:p>
    <w:p w14:paraId="032D0AB9" w14:textId="77777777" w:rsidR="00481F63" w:rsidRDefault="008045D6" w:rsidP="00135CC0">
      <w:pPr>
        <w:pStyle w:val="GvdeMetni"/>
        <w:spacing w:before="4"/>
        <w:ind w:left="142" w:right="60" w:firstLine="142"/>
        <w:jc w:val="both"/>
      </w:pPr>
      <w:r>
        <w:t>Sonuç değerlendirmesinin yanında süreç değerlendirme mutlaka yapılacak; öğrencinin güçlü yönleri, öğrenme ihtiyacı ve eksikleri belirlenerek yapıcı geri bildirim verilecektir.</w:t>
      </w:r>
    </w:p>
    <w:p w14:paraId="7201046B" w14:textId="77777777" w:rsidR="00481F63" w:rsidRDefault="008045D6" w:rsidP="00135CC0">
      <w:pPr>
        <w:pStyle w:val="GvdeMetni"/>
        <w:spacing w:before="73" w:line="324" w:lineRule="auto"/>
        <w:ind w:left="142" w:right="60" w:firstLine="142"/>
        <w:jc w:val="both"/>
      </w:pPr>
      <w:r>
        <w:t>Gözlem, görüşme, kontrol listesi, dereceli puanlama anahtarı, açık uçlu soru, yapılandırılmış grid, öğrenme günlüğü, öz-akran-grup değerlendirmeleri ve performans görevleri gibi farklı araçlardan dengeli biçimde yararlanılacaktır.</w:t>
      </w:r>
    </w:p>
    <w:p w14:paraId="2C135E77" w14:textId="77777777" w:rsidR="00481F63" w:rsidRDefault="008045D6" w:rsidP="00135CC0">
      <w:pPr>
        <w:pStyle w:val="GvdeMetni"/>
        <w:spacing w:before="5" w:line="324" w:lineRule="auto"/>
        <w:ind w:left="142" w:right="60" w:firstLine="142"/>
        <w:jc w:val="both"/>
      </w:pPr>
      <w:r>
        <w:t>Her temada öğrencilerin yaşantıya transfer yapabilecekleri en az bir performans görevi planlanacak; görevlerin günlük yaşamla ve okulun çevresel koşullarıyla ilişkili olmasına ve büyük bölümünün ders içinde gerçekleştirilmesine özen gösterilecektir.</w:t>
      </w:r>
    </w:p>
    <w:p w14:paraId="7E1BC16F" w14:textId="77777777" w:rsidR="00481F63" w:rsidRDefault="008045D6" w:rsidP="00135CC0">
      <w:pPr>
        <w:pStyle w:val="GvdeMetni"/>
        <w:spacing w:before="9" w:line="324" w:lineRule="auto"/>
        <w:ind w:left="142" w:right="60" w:firstLine="142"/>
        <w:jc w:val="both"/>
      </w:pPr>
      <w:r>
        <w:t>Sosyal-duygusal öğrenme becerileri, değerler ve okuryazarlık becerileri doğrudan ayrı bir not konusu yapılmayacak; gelişimlerinin izlenmesi amacıyla uygun performans görevleri ve dereceli puanlama anahtarlarında ölçüt olarak dikkate alınabilecektir.</w:t>
      </w:r>
    </w:p>
    <w:p w14:paraId="09D8C719" w14:textId="77777777" w:rsidR="00481F63" w:rsidRDefault="008045D6" w:rsidP="00135CC0">
      <w:pPr>
        <w:pStyle w:val="GvdeMetni"/>
        <w:spacing w:line="234" w:lineRule="exact"/>
        <w:ind w:left="142" w:right="60" w:firstLine="142"/>
        <w:jc w:val="both"/>
      </w:pPr>
      <w:r>
        <w:t>Öğrencilerin bireysel farklılıkları dikkate alınarak destekleme ve zenginleştirme uygulamalarına; ihtiyaç hâlinde görsel-işitsel araç, ek etkinlik, simülasyon ve hazır veri setlerine yer verilecektir.</w:t>
      </w:r>
    </w:p>
    <w:p w14:paraId="5C5AC2A7" w14:textId="77777777" w:rsidR="00481F63" w:rsidRDefault="008045D6" w:rsidP="00135CC0">
      <w:pPr>
        <w:pStyle w:val="GvdeMetni"/>
        <w:spacing w:before="83" w:line="324" w:lineRule="auto"/>
        <w:ind w:left="142" w:right="60" w:firstLine="142"/>
        <w:jc w:val="both"/>
      </w:pPr>
      <w:r>
        <w:t>Okul Temelli Planlama için 9 ve 10. sınıflarda 4’er, 11. sınıfta 6 ders saati yıllık planlarda açıkça gösterilecek; bu süreler programda belirtilen okul dışı öğrenme, araştırma-gözlem, proje, yerel çalışma, okuma ve kariyer rehberliği faaliyetleri için kullanılacaktır.</w:t>
      </w:r>
    </w:p>
    <w:p w14:paraId="20EA5FD4" w14:textId="77777777" w:rsidR="00481F63" w:rsidRDefault="008045D6" w:rsidP="00135CC0">
      <w:pPr>
        <w:pStyle w:val="GvdeMetni"/>
        <w:spacing w:line="283" w:lineRule="auto"/>
        <w:ind w:left="142" w:right="60" w:firstLine="142"/>
        <w:jc w:val="both"/>
      </w:pPr>
      <w:r>
        <w:t>Yıllık çalışma takvimi incelenmiş; ilgili haftalara gelecek tema/ünite, öğrenme çıktısı/kazanım, ders saati, belirli gün ve haftalar ile planlanan öğrenme kanıtları ve Okul Temelli Planlama etkinliklerinin yıllık planda gösterilmesine karar verilmiştir.</w:t>
      </w:r>
    </w:p>
    <w:p w14:paraId="5A6B15B7" w14:textId="77777777" w:rsidR="00757EDB" w:rsidRDefault="00757EDB" w:rsidP="00AC2493">
      <w:pPr>
        <w:pStyle w:val="GvdeMetni"/>
        <w:spacing w:line="283" w:lineRule="auto"/>
        <w:ind w:left="142" w:right="60" w:firstLine="142"/>
      </w:pPr>
    </w:p>
    <w:p w14:paraId="592CF52E" w14:textId="77777777" w:rsidR="00481F63" w:rsidRDefault="008045D6" w:rsidP="00AC2493">
      <w:pPr>
        <w:pStyle w:val="Balk1"/>
        <w:numPr>
          <w:ilvl w:val="0"/>
          <w:numId w:val="13"/>
        </w:numPr>
        <w:tabs>
          <w:tab w:val="left" w:pos="466"/>
        </w:tabs>
        <w:spacing w:before="56" w:line="273" w:lineRule="auto"/>
        <w:ind w:left="142" w:right="60" w:firstLine="142"/>
      </w:pPr>
      <w:bookmarkStart w:id="14" w:name="12._Özel_eğitim_ihtiyacı_olan_öğrenciler"/>
      <w:bookmarkEnd w:id="14"/>
      <w:r>
        <w:t>Özel eğitim ihtiyacı olan öğrenciler için Bireyselleştirilmiş Eğitim Programları (BEP) ile ders planlarının görüşülmesi.</w:t>
      </w:r>
    </w:p>
    <w:p w14:paraId="2CC6CE8A" w14:textId="77777777" w:rsidR="00481F63" w:rsidRDefault="008045D6" w:rsidP="00AC2493">
      <w:pPr>
        <w:pStyle w:val="GvdeMetni"/>
        <w:spacing w:before="116" w:line="278" w:lineRule="auto"/>
        <w:ind w:left="142" w:right="60" w:firstLine="142"/>
        <w:jc w:val="both"/>
      </w:pPr>
      <w:r>
        <w:t>2026/70 sayılı Genelgenin 39. maddesi doğrultusunda kaynaştırma/bütünleştirme öğrencilerinin BEP’leri dikkate alınacak; gerektiğinde destek eğitim odası, rehberlik servisi ve BEP geliştirme birimiyle iş birliği kurulacak; laboratuvar ve okul dışı öğrenme çalışmalarında erişilebilirlik ve güvenlik için uygun uyarlamalar yapılacaktır.</w:t>
      </w:r>
    </w:p>
    <w:p w14:paraId="61EE3C07" w14:textId="77777777" w:rsidR="00481F63" w:rsidRDefault="008045D6" w:rsidP="00AC2493">
      <w:pPr>
        <w:pStyle w:val="GvdeMetni"/>
        <w:spacing w:before="85" w:line="278" w:lineRule="auto"/>
        <w:ind w:left="142" w:right="60" w:firstLine="142"/>
        <w:jc w:val="both"/>
      </w:pPr>
      <w:r>
        <w:t>Zümre Başkanı Esen EROL; 2026 güncellenmiş Biyoloji Dersi Öğretim Programında öğrencilerin bireysel farklılıklarının öğrenme-öğretme yaşantılarının tasarımında dikkate alınmasının, farklı yöntem-teknik ve materyaller kullanılmasının ve öğretimin farklılaştırılmasının esas alındığını belirtti.</w:t>
      </w:r>
    </w:p>
    <w:p w14:paraId="0B81C5B8" w14:textId="77777777" w:rsidR="00481F63" w:rsidRDefault="008045D6" w:rsidP="00AC2493">
      <w:pPr>
        <w:spacing w:before="66"/>
        <w:ind w:left="142" w:right="60" w:firstLine="142"/>
        <w:jc w:val="both"/>
      </w:pPr>
      <w:r>
        <w:t>Bireysel Farklılıklara Uygun Planlama: Öğrencinin hazır bulunuşluğu, ilgi, yetenek, öğrenme profili ve BEP hedefleri doğrultusunda içerik, süreç, ortam ve ürünlerde gerekli uyarlamalar yapılacaktır.</w:t>
      </w:r>
    </w:p>
    <w:p w14:paraId="0C8AC9E9" w14:textId="77777777" w:rsidR="00481F63" w:rsidRDefault="008045D6" w:rsidP="00AC2493">
      <w:pPr>
        <w:pStyle w:val="GvdeMetni"/>
        <w:spacing w:before="61" w:line="278" w:lineRule="auto"/>
        <w:ind w:left="142" w:right="60" w:firstLine="142"/>
        <w:jc w:val="both"/>
      </w:pPr>
      <w:r>
        <w:t>Destekleme ve Zenginleştirme: Daha fazla zaman, tekrar veya somutlaştırmaya ihtiyaç duyan öğrenciler için destekleme; ileri düzey öğrenmeye ihtiyaç duyan öğrenciler için zenginleştirme uygulamalarından uygun olanlar kullanılacaktır.</w:t>
      </w:r>
    </w:p>
    <w:p w14:paraId="4370AD9C" w14:textId="77777777" w:rsidR="00481F63" w:rsidRDefault="008045D6" w:rsidP="00AC2493">
      <w:pPr>
        <w:pStyle w:val="GvdeMetni"/>
        <w:spacing w:before="80" w:line="278" w:lineRule="auto"/>
        <w:ind w:left="142" w:right="60" w:firstLine="142"/>
        <w:jc w:val="both"/>
      </w:pPr>
      <w:r>
        <w:t>Materyal ve Ölçme Uyarlamaları: Görsel-işitsel materyaller, çalışma kâğıtları, modeller, dijital araçlar ve uygun ölçme yöntemleri öğrencinin özel durumuna göre çeşitlendirilecek; performans görevleri BEP hedefleriyle uyumlu hâle getirilecektir.</w:t>
      </w:r>
    </w:p>
    <w:p w14:paraId="54C11BD4" w14:textId="77777777" w:rsidR="00481F63" w:rsidRDefault="008045D6" w:rsidP="00AC2493">
      <w:pPr>
        <w:pStyle w:val="GvdeMetni"/>
        <w:spacing w:before="69" w:line="276" w:lineRule="auto"/>
        <w:ind w:left="142" w:right="60" w:firstLine="142"/>
        <w:jc w:val="both"/>
      </w:pPr>
      <w:r>
        <w:t>Erişilebilirlik ve Güvenlik: Laboratuvar, deney, gezi ve okul dışı öğrenme etkinliklerinde öğrencinin güvenli ve anlamlı katılımı için gerekli fiziksel, yöntemsel ve süreye ilişkin uyarlamalar önceden planlanacaktır.</w:t>
      </w:r>
    </w:p>
    <w:p w14:paraId="0F556BE9" w14:textId="77777777" w:rsidR="00481F63" w:rsidRDefault="008045D6" w:rsidP="00AC2493">
      <w:pPr>
        <w:spacing w:before="76" w:line="273" w:lineRule="auto"/>
        <w:ind w:left="142" w:right="60" w:firstLine="142"/>
        <w:jc w:val="both"/>
      </w:pPr>
      <w:r>
        <w:t>İş Birliği: BEP geliştirme birimi, rehberlik servisi, okul yönetimi, ilgili öğretmenler ve gerektiğinde aile ile koordinasyon kurularak öğrencinin bütüncül gelişimi izlenecektir.</w:t>
      </w:r>
    </w:p>
    <w:p w14:paraId="5B197F97" w14:textId="77777777" w:rsidR="00481F63" w:rsidRDefault="008045D6" w:rsidP="00AC2493">
      <w:pPr>
        <w:pStyle w:val="GvdeMetni"/>
        <w:spacing w:before="89" w:line="278" w:lineRule="auto"/>
        <w:ind w:left="142" w:right="60" w:firstLine="142"/>
        <w:jc w:val="both"/>
      </w:pPr>
      <w:r>
        <w:t xml:space="preserve">Bu esaslar ve 2026/70 sayılı Genelgenin 39. maddesi birlikte değerlendirilerek, özel eğitim ihtiyacı olan </w:t>
      </w:r>
      <w:r>
        <w:lastRenderedPageBreak/>
        <w:t>öğrencilerin eğitimlerinin BEP’leri doğrultusunda sürdürülmesine ve ihtiyaç duyulan desteklerin okul yönetimi ile rehberlik servisi koordinasyonunda sağlanmasına karar verildi.</w:t>
      </w:r>
    </w:p>
    <w:p w14:paraId="7C40BBAA" w14:textId="77777777" w:rsidR="00757EDB" w:rsidRDefault="00757EDB" w:rsidP="00AC2493">
      <w:pPr>
        <w:pStyle w:val="GvdeMetni"/>
        <w:spacing w:before="89" w:line="278" w:lineRule="auto"/>
        <w:ind w:left="142" w:right="60" w:firstLine="142"/>
        <w:jc w:val="both"/>
      </w:pPr>
    </w:p>
    <w:p w14:paraId="5A6C539B" w14:textId="77777777" w:rsidR="00481F63" w:rsidRDefault="008045D6" w:rsidP="00AC2493">
      <w:pPr>
        <w:pStyle w:val="Balk1"/>
        <w:numPr>
          <w:ilvl w:val="0"/>
          <w:numId w:val="13"/>
        </w:numPr>
        <w:tabs>
          <w:tab w:val="left" w:pos="448"/>
        </w:tabs>
        <w:spacing w:before="76"/>
        <w:ind w:left="142" w:right="60" w:firstLine="142"/>
      </w:pPr>
      <w:bookmarkStart w:id="15" w:name="13._Değerler_Eğitimi_ile_İlgili_Görüşmel"/>
      <w:bookmarkEnd w:id="15"/>
      <w:r>
        <w:t>Değerler</w:t>
      </w:r>
      <w:r>
        <w:rPr>
          <w:spacing w:val="-15"/>
        </w:rPr>
        <w:t xml:space="preserve"> </w:t>
      </w:r>
      <w:r>
        <w:t>Eğitimi</w:t>
      </w:r>
      <w:r>
        <w:rPr>
          <w:spacing w:val="-14"/>
        </w:rPr>
        <w:t xml:space="preserve"> </w:t>
      </w:r>
      <w:r>
        <w:t>ile</w:t>
      </w:r>
      <w:r>
        <w:rPr>
          <w:spacing w:val="-6"/>
        </w:rPr>
        <w:t xml:space="preserve"> </w:t>
      </w:r>
      <w:r>
        <w:t>İlgili</w:t>
      </w:r>
      <w:r>
        <w:rPr>
          <w:spacing w:val="-14"/>
        </w:rPr>
        <w:t xml:space="preserve"> </w:t>
      </w:r>
      <w:r>
        <w:t>Görüşmelerin</w:t>
      </w:r>
      <w:r>
        <w:rPr>
          <w:spacing w:val="-8"/>
        </w:rPr>
        <w:t xml:space="preserve"> </w:t>
      </w:r>
      <w:r>
        <w:rPr>
          <w:spacing w:val="-2"/>
        </w:rPr>
        <w:t>Yapılması</w:t>
      </w:r>
    </w:p>
    <w:p w14:paraId="08D03C0D" w14:textId="77777777" w:rsidR="00481F63" w:rsidRDefault="008045D6" w:rsidP="00AC2493">
      <w:pPr>
        <w:pStyle w:val="GvdeMetni"/>
        <w:spacing w:before="115" w:line="278" w:lineRule="auto"/>
        <w:ind w:left="142" w:right="60" w:firstLine="142"/>
        <w:jc w:val="both"/>
      </w:pPr>
      <w:r>
        <w:t>Müdür Yardımcısı Ali AKDAĞ tarafından 2026 güncellenmiş Biyoloji Dersi Öğretim Programında yer alan değerler, sosyal-duygusal öğrenme becerileri ve okuryazarlık becerilerinin öğretim süreciyle bütünleştirilmesine ilişkin esaslar okundu.</w:t>
      </w:r>
    </w:p>
    <w:p w14:paraId="379C70ED" w14:textId="77777777" w:rsidR="00481F63" w:rsidRDefault="008045D6" w:rsidP="00AC2493">
      <w:pPr>
        <w:pStyle w:val="GvdeMetni"/>
        <w:spacing w:before="75" w:line="283" w:lineRule="auto"/>
        <w:ind w:left="142" w:right="60" w:firstLine="142"/>
        <w:jc w:val="both"/>
      </w:pPr>
      <w:r>
        <w:t>2026 programında değerlerin ayrı bir konu veya bağımsız bir etkinlik alanı olarak değil; tema, öğrenme çıktıları, alan becerileri ve kavramsal becerilerle uyumlu biçimde öğrenme-öğretme yaşantılarının doğal bir parçası olarak ele alınması gerektiği vurgulandı.</w:t>
      </w:r>
    </w:p>
    <w:p w14:paraId="07A50267" w14:textId="77777777" w:rsidR="00481F63" w:rsidRDefault="008045D6" w:rsidP="00AC2493">
      <w:pPr>
        <w:pStyle w:val="GvdeMetni"/>
        <w:spacing w:before="70"/>
        <w:ind w:left="142" w:right="60" w:firstLine="142"/>
        <w:jc w:val="both"/>
      </w:pPr>
      <w:r>
        <w:t>Öğretmenlerin olumlu sınıf iklimi oluşturma, sorumluluk alma, iş birliği, saygı, duyarlılık, sağlıklı yaşam ve çevre bilinci gibi programda ilgili temalarla ilişkilendirilen değer ve eğilimlerin davranışa dönüşmesinde rol model olması gerektiği belirtildi.</w:t>
      </w:r>
    </w:p>
    <w:p w14:paraId="6059D5C6" w14:textId="77777777" w:rsidR="00481F63" w:rsidRDefault="008045D6" w:rsidP="00AC2493">
      <w:pPr>
        <w:pStyle w:val="GvdeMetni"/>
        <w:spacing w:before="121" w:line="278" w:lineRule="auto"/>
        <w:ind w:left="142" w:right="60" w:firstLine="142"/>
        <w:jc w:val="both"/>
      </w:pPr>
      <w:r>
        <w:t>Değerler, sosyal-duygusal öğrenme becerileri ve okuryazarlık becerilerinin biyoloji alan becerileri için tasarlanan etkinliklerle bütünleştirilmesine; öğrencilerin akıl yürütme, sorgulama, araştırma, yorumlama, ilişkilendirme, sorumlu karar verme ve öz değerlendirme becerilerini kullanabilecekleri yaşantılara yer verilmesine karar verildi.</w:t>
      </w:r>
    </w:p>
    <w:p w14:paraId="716AFB26" w14:textId="77777777" w:rsidR="00481F63" w:rsidRDefault="008045D6" w:rsidP="00AC2493">
      <w:pPr>
        <w:pStyle w:val="GvdeMetni"/>
        <w:spacing w:before="74" w:line="278" w:lineRule="auto"/>
        <w:ind w:left="142" w:right="60" w:firstLine="142"/>
        <w:jc w:val="both"/>
      </w:pPr>
      <w:r>
        <w:t>Bu program bileşenlerinin doğrudan ayrı bir notla değerlendirilmemesine; gelişimlerinin izlenmesi amacıyla performans görevi, ödev ve dereceli puanlama anahtarlarında uygun ölçütler arasında yer alabilmesine ve dersin doğal bağlamı içinde gözlenmesine karar verildi.</w:t>
      </w:r>
    </w:p>
    <w:p w14:paraId="3031C210" w14:textId="77777777" w:rsidR="00757EDB" w:rsidRDefault="00757EDB" w:rsidP="00AC2493">
      <w:pPr>
        <w:pStyle w:val="GvdeMetni"/>
        <w:spacing w:before="74" w:line="278" w:lineRule="auto"/>
        <w:ind w:left="142" w:right="60" w:firstLine="142"/>
        <w:jc w:val="both"/>
      </w:pPr>
    </w:p>
    <w:p w14:paraId="7FEEB0F5" w14:textId="77777777" w:rsidR="00481F63" w:rsidRDefault="008045D6" w:rsidP="00AC2493">
      <w:pPr>
        <w:pStyle w:val="Balk1"/>
        <w:numPr>
          <w:ilvl w:val="0"/>
          <w:numId w:val="13"/>
        </w:numPr>
        <w:tabs>
          <w:tab w:val="left" w:pos="443"/>
        </w:tabs>
        <w:spacing w:before="52"/>
        <w:ind w:left="142" w:right="60" w:firstLine="142"/>
      </w:pPr>
      <w:bookmarkStart w:id="16" w:name="14._Diğer_zümre_ve_alan_öğretmenleriyle_"/>
      <w:bookmarkEnd w:id="16"/>
      <w:r>
        <w:t>Diğer</w:t>
      </w:r>
      <w:r>
        <w:rPr>
          <w:spacing w:val="-18"/>
        </w:rPr>
        <w:t xml:space="preserve"> </w:t>
      </w:r>
      <w:r>
        <w:t>zümre</w:t>
      </w:r>
      <w:r>
        <w:rPr>
          <w:spacing w:val="-15"/>
        </w:rPr>
        <w:t xml:space="preserve"> </w:t>
      </w:r>
      <w:r>
        <w:t>ve</w:t>
      </w:r>
      <w:r>
        <w:rPr>
          <w:spacing w:val="-15"/>
        </w:rPr>
        <w:t xml:space="preserve"> </w:t>
      </w:r>
      <w:r>
        <w:t>alan</w:t>
      </w:r>
      <w:r>
        <w:rPr>
          <w:spacing w:val="-16"/>
        </w:rPr>
        <w:t xml:space="preserve"> </w:t>
      </w:r>
      <w:r>
        <w:t>öğretmenleriyle</w:t>
      </w:r>
      <w:r>
        <w:rPr>
          <w:spacing w:val="-15"/>
        </w:rPr>
        <w:t xml:space="preserve"> </w:t>
      </w:r>
      <w:r>
        <w:t>yapılacak</w:t>
      </w:r>
      <w:r>
        <w:rPr>
          <w:spacing w:val="-9"/>
        </w:rPr>
        <w:t xml:space="preserve"> </w:t>
      </w:r>
      <w:r>
        <w:t>işbirliği</w:t>
      </w:r>
      <w:r>
        <w:rPr>
          <w:spacing w:val="-15"/>
        </w:rPr>
        <w:t xml:space="preserve"> </w:t>
      </w:r>
      <w:r>
        <w:t>ve</w:t>
      </w:r>
      <w:r>
        <w:rPr>
          <w:spacing w:val="-14"/>
        </w:rPr>
        <w:t xml:space="preserve"> </w:t>
      </w:r>
      <w:r>
        <w:t>esasları</w:t>
      </w:r>
      <w:r>
        <w:rPr>
          <w:spacing w:val="-8"/>
        </w:rPr>
        <w:t xml:space="preserve"> </w:t>
      </w:r>
      <w:r>
        <w:t>konusunun</w:t>
      </w:r>
      <w:r>
        <w:rPr>
          <w:spacing w:val="-15"/>
        </w:rPr>
        <w:t xml:space="preserve"> </w:t>
      </w:r>
      <w:r>
        <w:rPr>
          <w:spacing w:val="-2"/>
        </w:rPr>
        <w:t>görüşülmesi</w:t>
      </w:r>
    </w:p>
    <w:p w14:paraId="03079C58" w14:textId="77777777" w:rsidR="00481F63" w:rsidRDefault="008045D6" w:rsidP="00AC2493">
      <w:pPr>
        <w:pStyle w:val="GvdeMetni"/>
        <w:spacing w:before="116" w:line="278" w:lineRule="auto"/>
        <w:ind w:left="142" w:right="60" w:firstLine="142"/>
        <w:jc w:val="both"/>
      </w:pPr>
      <w:r>
        <w:t>Millî Eğitim Bakanlığınca 2026 yılında güncellenerek yayımlanan Biyoloji Dersi Öğretim Programında disiplinler arası bütünlüğün ve öğretmenler arası iş birliğinin önemine dikkat çekildiği belirtilerek aşağıdaki hususlar görüşüldü:</w:t>
      </w:r>
    </w:p>
    <w:p w14:paraId="5605A0D4" w14:textId="77777777" w:rsidR="00481F63" w:rsidRDefault="008045D6" w:rsidP="00AC2493">
      <w:pPr>
        <w:pStyle w:val="GvdeMetni"/>
        <w:spacing w:before="61" w:line="278" w:lineRule="auto"/>
        <w:ind w:left="142" w:right="60" w:firstLine="142"/>
        <w:jc w:val="both"/>
      </w:pPr>
      <w:r>
        <w:t>Disiplinler Arası İlişkiler: Programda özellikle coğrafya, matematik, fizik ve kimya dersleriyle ortak konu ve temalar üzerinden ilişkilendirmeler yapılmış; öğrenilen biyoloji bilgisinin sağlık, enerji, gıda ve çevre bağlamlarıyla bütünleştirilmesi öngörülmüştür.</w:t>
      </w:r>
    </w:p>
    <w:p w14:paraId="30F7BC16" w14:textId="77777777" w:rsidR="00481F63" w:rsidRDefault="008045D6" w:rsidP="00AC2493">
      <w:pPr>
        <w:pStyle w:val="GvdeMetni"/>
        <w:spacing w:before="60" w:line="285" w:lineRule="auto"/>
        <w:ind w:left="142" w:right="60" w:firstLine="142"/>
        <w:jc w:val="both"/>
      </w:pPr>
      <w:r>
        <w:t>Ortak Planlama ve Materyal Geliştirme: Öğrencilerin hazır bulunuşlukları dikkate alınarak hazırlanacak bilgi notu, sunum, etkinlik, çalışma kâğıdı ve benzeri materyallerde zümre öğretmenleri ile diğer branş öğretmenleri arasında iş birliği yapılacaktır.</w:t>
      </w:r>
    </w:p>
    <w:p w14:paraId="2AF76505" w14:textId="77777777" w:rsidR="00481F63" w:rsidRDefault="008045D6" w:rsidP="00AC2493">
      <w:pPr>
        <w:pStyle w:val="GvdeMetni"/>
        <w:spacing w:before="56" w:line="278" w:lineRule="auto"/>
        <w:ind w:left="142" w:right="60" w:firstLine="142"/>
        <w:jc w:val="both"/>
      </w:pPr>
      <w:r>
        <w:t>Araştırma ve Uygulamalar: Araştırma-sorgulama, deney ve bilimsel gözlem faaliyetleri uygun durumlarda disiplinler arası ve bağlam temelli olarak planlanacak; ortak problem durumları ve proje çalışmaları geliştirilebilecektir.</w:t>
      </w:r>
    </w:p>
    <w:p w14:paraId="6FEB402A" w14:textId="77777777" w:rsidR="00481F63" w:rsidRDefault="008045D6" w:rsidP="00AC2493">
      <w:pPr>
        <w:spacing w:before="60" w:line="285" w:lineRule="auto"/>
        <w:ind w:left="142" w:right="60" w:firstLine="142"/>
        <w:jc w:val="both"/>
      </w:pPr>
      <w:r>
        <w:t>Ortak Performans Görevleri: Öğrenme çıktılarıyla uyumlu olması hâlinde birden fazla dersin katkı sunduğu disiplinler arası performans görevi ve ürünlerden yararlanılabilecektir.</w:t>
      </w:r>
    </w:p>
    <w:p w14:paraId="2F0972CF" w14:textId="77777777" w:rsidR="000A5976" w:rsidRDefault="008045D6" w:rsidP="00AC2493">
      <w:pPr>
        <w:pStyle w:val="GvdeMetni"/>
        <w:spacing w:before="50" w:line="280" w:lineRule="auto"/>
        <w:ind w:left="142" w:right="60" w:firstLine="142"/>
        <w:jc w:val="both"/>
        <w:rPr>
          <w:spacing w:val="-2"/>
        </w:rPr>
      </w:pPr>
      <w:r>
        <w:t>Bu kapsamda; bilim tarihi ve Atatürkçülük bağlantılarında Tarih, organik-inorganik moleküller ve biyokimyasal süreçlerde Kimya, enerji ilişkileri ve madde geçişlerinin fiziksel temellerinde Fizik, veri-grafik-olasılık çalışmalarında Matematik, ekosistem-biyoçeşitlilik-iklim ve çevre konularında Coğrafya, bilimsel metinleri anlama ve doğru Türkçe kullanımı konusunda Türk Dili ve Edebiyatı, meslek seçimi ve kariyer planlamasında Rehberlik servisiyle iş birliği yapılmasına karar verildi.</w:t>
      </w:r>
    </w:p>
    <w:p w14:paraId="18864A3D" w14:textId="77777777" w:rsidR="00757EDB" w:rsidRDefault="00757EDB" w:rsidP="00AC2493">
      <w:pPr>
        <w:pStyle w:val="GvdeMetni"/>
        <w:spacing w:before="50" w:line="280" w:lineRule="auto"/>
        <w:ind w:left="142" w:right="60" w:firstLine="142"/>
        <w:jc w:val="both"/>
      </w:pPr>
    </w:p>
    <w:p w14:paraId="72DAD43C" w14:textId="77777777" w:rsidR="00481F63" w:rsidRDefault="008045D6" w:rsidP="00AC2493">
      <w:pPr>
        <w:pStyle w:val="Balk1"/>
        <w:numPr>
          <w:ilvl w:val="0"/>
          <w:numId w:val="13"/>
        </w:numPr>
        <w:tabs>
          <w:tab w:val="left" w:pos="480"/>
        </w:tabs>
        <w:spacing w:before="73" w:line="273" w:lineRule="auto"/>
        <w:ind w:left="142" w:right="60" w:firstLine="142"/>
      </w:pPr>
      <w:r>
        <w:t>Öğretim alanı ile</w:t>
      </w:r>
      <w:r>
        <w:rPr>
          <w:spacing w:val="30"/>
        </w:rPr>
        <w:t xml:space="preserve"> </w:t>
      </w:r>
      <w:r>
        <w:t>bilim</w:t>
      </w:r>
      <w:r>
        <w:rPr>
          <w:spacing w:val="29"/>
        </w:rPr>
        <w:t xml:space="preserve"> </w:t>
      </w:r>
      <w:r>
        <w:t>ve teknolojideki gelişmelerin</w:t>
      </w:r>
      <w:r>
        <w:rPr>
          <w:spacing w:val="29"/>
        </w:rPr>
        <w:t xml:space="preserve"> </w:t>
      </w:r>
      <w:r>
        <w:t>izlenerek</w:t>
      </w:r>
      <w:r>
        <w:rPr>
          <w:spacing w:val="27"/>
        </w:rPr>
        <w:t xml:space="preserve"> </w:t>
      </w:r>
      <w:r>
        <w:t>uygulamalara</w:t>
      </w:r>
      <w:r>
        <w:rPr>
          <w:spacing w:val="27"/>
        </w:rPr>
        <w:t xml:space="preserve"> </w:t>
      </w:r>
      <w:r>
        <w:t xml:space="preserve">yansıtılmasının </w:t>
      </w:r>
      <w:r>
        <w:rPr>
          <w:spacing w:val="-2"/>
        </w:rPr>
        <w:t>görüşülmesi.</w:t>
      </w:r>
    </w:p>
    <w:p w14:paraId="500CE5FA" w14:textId="77777777" w:rsidR="00481F63" w:rsidRDefault="008045D6" w:rsidP="00AC2493">
      <w:pPr>
        <w:pStyle w:val="GvdeMetni"/>
        <w:spacing w:before="70" w:line="280" w:lineRule="auto"/>
        <w:ind w:left="142" w:right="60" w:firstLine="142"/>
        <w:jc w:val="both"/>
      </w:pPr>
      <w:r>
        <w:t>Millî Eğitim Bakanlığınca 2026 yılında güncellenerek yayımlanan Biyoloji Dersi Öğretim Programının bilim-teknoloji-toplum-çevre etkileşimini, güncel biyolojik gelişmeleri, bilim etiğini ve genetik-biyoteknoloji uygulamalarının insan yaşamına etkilerini sorgulamayı öne çıkardığı belirtildi.</w:t>
      </w:r>
    </w:p>
    <w:p w14:paraId="19DF7C1E" w14:textId="77777777" w:rsidR="00481F63" w:rsidRDefault="008045D6" w:rsidP="00AC2493">
      <w:pPr>
        <w:pStyle w:val="GvdeMetni"/>
        <w:spacing w:before="63" w:line="280" w:lineRule="auto"/>
        <w:ind w:left="142" w:right="60" w:firstLine="142"/>
        <w:jc w:val="both"/>
      </w:pPr>
      <w:r>
        <w:t xml:space="preserve">Güncel Bilimsel Gelişmeler: Biyolojideki dönüm noktaları, yeni araştırma ve buluşlar öğrencilerin düzeyine </w:t>
      </w:r>
      <w:r>
        <w:lastRenderedPageBreak/>
        <w:t>ve işlenen öğrenme çıktısına uygun olarak ele alınacak; gelişmelerin sağlık, çevre, enerji ve gıda alanlarına etkileri değerlendirilecektir.</w:t>
      </w:r>
    </w:p>
    <w:p w14:paraId="2DA94BA3" w14:textId="77777777" w:rsidR="00481F63" w:rsidRDefault="008045D6" w:rsidP="00AC2493">
      <w:pPr>
        <w:pStyle w:val="GvdeMetni"/>
        <w:spacing w:before="53" w:line="280" w:lineRule="auto"/>
        <w:ind w:left="142" w:right="60" w:firstLine="142"/>
        <w:jc w:val="both"/>
      </w:pPr>
      <w:r>
        <w:t xml:space="preserve">Genetik ve Biyoteknoloji: Aşı, DNA teknolojileri, PZR, </w:t>
      </w:r>
      <w:proofErr w:type="spellStart"/>
      <w:r>
        <w:t>rekombinant</w:t>
      </w:r>
      <w:proofErr w:type="spellEnd"/>
      <w:r>
        <w:t xml:space="preserve"> DNA, genom araştırmaları, kök hücre ve CRISPR-</w:t>
      </w:r>
      <w:proofErr w:type="spellStart"/>
      <w:r>
        <w:t>Cas</w:t>
      </w:r>
      <w:proofErr w:type="spellEnd"/>
      <w:r>
        <w:t xml:space="preserve"> gibi örnekler uygun sınıf düzeyi ve program sınırları içinde ele alınarak bu uygulamaların insan yaşamına etkileri bilimsel kanıtlar üzerinden tartışılacaktır.</w:t>
      </w:r>
    </w:p>
    <w:p w14:paraId="52C783A8" w14:textId="77777777" w:rsidR="00481F63" w:rsidRDefault="008045D6" w:rsidP="00AC2493">
      <w:pPr>
        <w:pStyle w:val="GvdeMetni"/>
        <w:spacing w:before="58" w:line="280" w:lineRule="auto"/>
        <w:ind w:left="142" w:right="60" w:firstLine="142"/>
        <w:jc w:val="both"/>
      </w:pPr>
      <w:r>
        <w:t>Bilim Etiği: Bilimsel araştırmaların ve biyoteknolojik uygulamaların etik boyutları, kaynakların güvenilirliği ve bilimsel bilginin doğrulanması üzerinde durulacaktır.</w:t>
      </w:r>
    </w:p>
    <w:p w14:paraId="4B129CE5" w14:textId="77777777" w:rsidR="00481F63" w:rsidRDefault="008045D6" w:rsidP="00AC2493">
      <w:pPr>
        <w:pStyle w:val="GvdeMetni"/>
        <w:spacing w:before="56" w:line="283" w:lineRule="auto"/>
        <w:ind w:left="142" w:right="60" w:firstLine="142"/>
        <w:jc w:val="both"/>
      </w:pPr>
      <w:r>
        <w:t>Bilgi ve Medya Okuryazarlığı: Özellikle sağlık, beslenme, aşı, çevre, iklim ve genetik konularında karşılaşılan haber ve iddiaların kaynak, kanıt ve bilimsel yöntem açısından sorgulanması sağlanacaktır.</w:t>
      </w:r>
    </w:p>
    <w:p w14:paraId="2419E75E" w14:textId="77777777" w:rsidR="00481F63" w:rsidRDefault="008045D6" w:rsidP="00AC2493">
      <w:pPr>
        <w:pStyle w:val="GvdeMetni"/>
        <w:spacing w:before="55" w:line="285" w:lineRule="auto"/>
        <w:ind w:left="142" w:right="60" w:firstLine="142"/>
        <w:jc w:val="both"/>
      </w:pPr>
      <w:r>
        <w:t>Araştırma ve Proje Çalışmaları: Öğrenciler TÜBİTAK, ilgili bakanlıklar, bilim merkezleri, araştırma kurumları ve uygun bilimsel projeler hakkında bilgilendirilecek; öğrenci katılımına uygun çalışmalar araştırılarak desteklenecektir.</w:t>
      </w:r>
    </w:p>
    <w:p w14:paraId="10CDC363" w14:textId="77777777" w:rsidR="00481F63" w:rsidRDefault="008045D6" w:rsidP="00AC2493">
      <w:pPr>
        <w:pStyle w:val="GvdeMetni"/>
        <w:spacing w:before="54" w:line="280" w:lineRule="auto"/>
        <w:ind w:left="142" w:right="60" w:firstLine="142"/>
        <w:jc w:val="both"/>
      </w:pPr>
      <w:r>
        <w:t>Bu kapsamda öğrencilerin güncel biyoloji konularını takip ederken Yeni EBA, MEBİ, OGM Materyal ve Bakanlığın güvenilir resmî içeriklerinden yararlanmaları; ulaştıkları bilgilerin doğruluğunu farklı bilimsel kaynaklarla karşılaştırmaları ve bilimsel kanıtla dezenformasyonu ayırt etmeleri sağlanacaktır. Bakanlık dışı kaynaklar öğrencilere zorunlu materyal olarak kullandırılmayacaktır.</w:t>
      </w:r>
    </w:p>
    <w:p w14:paraId="40CD7652" w14:textId="77777777" w:rsidR="00481F63" w:rsidRDefault="00B2366C" w:rsidP="00AC2493">
      <w:pPr>
        <w:pStyle w:val="GvdeMetni"/>
        <w:spacing w:before="67" w:line="283" w:lineRule="auto"/>
        <w:ind w:left="142" w:right="60" w:firstLine="142"/>
        <w:jc w:val="both"/>
      </w:pPr>
      <w:r>
        <w:t xml:space="preserve">Müdür Yardımcısı </w:t>
      </w:r>
      <w:r w:rsidR="00AC2493">
        <w:t>Ali AKDAĞ</w:t>
      </w:r>
      <w:r>
        <w:t>; etkileşimli tahtalarda MEB ders kitapları, Yeni EBA, MEBİ ve OGM Materyal içeriklerinin kullanılmasının öğrencilerin kavramları görsel ve etkileşimli olarak anlamalarına katkı sağlayacağını; ders içi dijital içerik kullanımında kişisel cep telefonu yerine okulun resmî teknolojik altyapısının tercih edilmesi gerektiğini belirtti.</w:t>
      </w:r>
    </w:p>
    <w:p w14:paraId="2540FAF6" w14:textId="77777777" w:rsidR="00B2366C" w:rsidRDefault="00B2366C" w:rsidP="00AC2493">
      <w:pPr>
        <w:pStyle w:val="GvdeMetni"/>
        <w:spacing w:before="67" w:line="283" w:lineRule="auto"/>
        <w:ind w:left="142" w:right="60" w:firstLine="142"/>
        <w:jc w:val="both"/>
      </w:pPr>
    </w:p>
    <w:p w14:paraId="48E87AAB" w14:textId="77777777" w:rsidR="00481F63" w:rsidRDefault="008045D6" w:rsidP="00AC2493">
      <w:pPr>
        <w:pStyle w:val="Balk1"/>
        <w:numPr>
          <w:ilvl w:val="0"/>
          <w:numId w:val="13"/>
        </w:numPr>
        <w:tabs>
          <w:tab w:val="left" w:pos="448"/>
        </w:tabs>
        <w:spacing w:line="242" w:lineRule="exact"/>
        <w:ind w:left="142" w:right="60" w:firstLine="142"/>
      </w:pPr>
      <w:bookmarkStart w:id="17" w:name="16._Öğrencilerde_girişimcilik_bilincinin"/>
      <w:bookmarkEnd w:id="17"/>
      <w:r>
        <w:rPr>
          <w:spacing w:val="-2"/>
        </w:rPr>
        <w:t>Öğrencilerde</w:t>
      </w:r>
      <w:r>
        <w:t xml:space="preserve"> </w:t>
      </w:r>
      <w:r>
        <w:rPr>
          <w:spacing w:val="-2"/>
        </w:rPr>
        <w:t>girişimcilik</w:t>
      </w:r>
      <w:r>
        <w:rPr>
          <w:spacing w:val="-1"/>
        </w:rPr>
        <w:t xml:space="preserve"> </w:t>
      </w:r>
      <w:r>
        <w:rPr>
          <w:spacing w:val="-2"/>
        </w:rPr>
        <w:t>bilincinin</w:t>
      </w:r>
      <w:r>
        <w:rPr>
          <w:spacing w:val="-4"/>
        </w:rPr>
        <w:t xml:space="preserve"> </w:t>
      </w:r>
      <w:r>
        <w:rPr>
          <w:spacing w:val="-2"/>
        </w:rPr>
        <w:t>kazandırılmasına</w:t>
      </w:r>
      <w:r>
        <w:rPr>
          <w:spacing w:val="1"/>
        </w:rPr>
        <w:t xml:space="preserve"> </w:t>
      </w:r>
      <w:r>
        <w:rPr>
          <w:spacing w:val="-2"/>
        </w:rPr>
        <w:t>yönelik</w:t>
      </w:r>
      <w:r>
        <w:rPr>
          <w:spacing w:val="-1"/>
        </w:rPr>
        <w:t xml:space="preserve"> </w:t>
      </w:r>
      <w:r>
        <w:rPr>
          <w:spacing w:val="-2"/>
        </w:rPr>
        <w:t>çalışmaların görüşülmesi.</w:t>
      </w:r>
    </w:p>
    <w:p w14:paraId="19B6E105" w14:textId="77777777" w:rsidR="00481F63" w:rsidRDefault="008045D6" w:rsidP="00AC2493">
      <w:pPr>
        <w:pStyle w:val="GvdeMetni"/>
        <w:spacing w:before="116" w:line="283" w:lineRule="auto"/>
        <w:ind w:left="142" w:right="60" w:firstLine="142"/>
        <w:jc w:val="both"/>
      </w:pPr>
      <w:r>
        <w:t>2026 Biyoloji Dersi Öğretim Programında girişimcilik bağımsız bir başlık olarak düzenlenmemekle birlikte; programda yer alan yaratıcılık, girişkenlik, problem çözme, araştırma-sorgulama, proje geliştirme, dijital okuryazarlık, sorumluluk ve kariyer planlama boyutlarının öğrencilerde girişimcilik bilincini destekleyebileceği değerlendirildi.</w:t>
      </w:r>
    </w:p>
    <w:p w14:paraId="17E329B4" w14:textId="77777777" w:rsidR="00481F63" w:rsidRDefault="008045D6" w:rsidP="00AC2493">
      <w:pPr>
        <w:spacing w:before="60" w:line="280" w:lineRule="auto"/>
        <w:ind w:left="142" w:right="60" w:firstLine="142"/>
        <w:jc w:val="both"/>
      </w:pPr>
      <w:r>
        <w:t>Yaratıcı Düşünme ve Problem Çözme: Öğrencilerin günlük yaşam, sağlık ve çevre sorunları için kanıta dayalı, uygulanabilir ve özgün çözüm fikirleri geliştirmeleri teşvik edilecektir.</w:t>
      </w:r>
    </w:p>
    <w:p w14:paraId="00C38A4E" w14:textId="77777777" w:rsidR="00481F63" w:rsidRDefault="008045D6" w:rsidP="00AC2493">
      <w:pPr>
        <w:pStyle w:val="GvdeMetni"/>
        <w:spacing w:before="71" w:line="280" w:lineRule="auto"/>
        <w:ind w:left="142" w:right="60" w:firstLine="142"/>
        <w:jc w:val="both"/>
      </w:pPr>
      <w:r>
        <w:t>Proje ve Ürün Geliştirme: Performans görevi ve proje çalışmalarında öğrencilerin araştırma planlama, veri toplama, çözüm tasarlama, ürün oluşturma ve sunma süreçlerinde sorumluluk almaları sağlanacaktır.</w:t>
      </w:r>
    </w:p>
    <w:p w14:paraId="689D7061" w14:textId="77777777" w:rsidR="00481F63" w:rsidRDefault="008045D6" w:rsidP="00AC2493">
      <w:pPr>
        <w:pStyle w:val="GvdeMetni"/>
        <w:spacing w:before="71" w:line="278" w:lineRule="auto"/>
        <w:ind w:left="142" w:right="60" w:firstLine="142"/>
        <w:jc w:val="both"/>
      </w:pPr>
      <w:r>
        <w:t>Dijital Yeterlilik ve Teknoloji Kullanımı: Öğrenciler uygun dijital araçları bilimsel bilgiye erişme, veri düzenleme, model/infografik/animasyon hazırlama ve ürünlerini sunma amacıyla kullanmaya yönlendirilecektir.</w:t>
      </w:r>
    </w:p>
    <w:p w14:paraId="7AED3338" w14:textId="77777777" w:rsidR="00481F63" w:rsidRDefault="008045D6" w:rsidP="00AC2493">
      <w:pPr>
        <w:spacing w:before="74" w:line="280" w:lineRule="auto"/>
        <w:ind w:left="142" w:right="60" w:firstLine="142"/>
        <w:jc w:val="both"/>
      </w:pPr>
      <w:r>
        <w:t>Sosyal ve Çevresel Sorumluluk: Biyoçeşitlilik, atık yönetimi, sağlıklı yaşam ve sürdürülebilirlik gibi alanlarda toplumsal yarar üreten fikir ve projeler geliştirmeleri desteklenecektir.</w:t>
      </w:r>
    </w:p>
    <w:p w14:paraId="78D2EBEB" w14:textId="77777777" w:rsidR="00481F63" w:rsidRDefault="008045D6" w:rsidP="00AC2493">
      <w:pPr>
        <w:spacing w:before="71" w:line="280" w:lineRule="auto"/>
        <w:ind w:left="142" w:right="60" w:firstLine="142"/>
        <w:jc w:val="both"/>
      </w:pPr>
      <w:r>
        <w:t>Kariyer Farkındalığı ve İş Birliği: Okul Temelli Planlama kapsamında biyoloji, sağlık, çevre, tarım, gıda ve biyoteknoloji alanlarındaki meslekler tanıtılacak; gerektiğinde diğer zümreler ve rehberlik servisiyle ortak çalışmalar yapılacaktır.</w:t>
      </w:r>
    </w:p>
    <w:p w14:paraId="4EB18AE2" w14:textId="77777777" w:rsidR="005E109C" w:rsidRDefault="008045D6" w:rsidP="00AC2493">
      <w:pPr>
        <w:pStyle w:val="GvdeMetni"/>
        <w:spacing w:before="83" w:line="280" w:lineRule="auto"/>
        <w:ind w:left="142" w:right="60" w:firstLine="142"/>
        <w:jc w:val="both"/>
      </w:pPr>
      <w:r>
        <w:t>Zümre Başkanı Esen EROL; öğrencilerin özgüven, sorumluluk alma, girişkenlik ve üretkenliklerini destekleyen görevler üstlenmelerinin önemli olduğunu; girişimcilik bilincinin yalnızca ekonomik bir faaliyet olarak değil, problem görme ve çözüm üretme yeterliliği olarak ele alınmasının uygun olacağını ifade etti.</w:t>
      </w:r>
    </w:p>
    <w:p w14:paraId="0C29EB54" w14:textId="77777777" w:rsidR="00757EDB" w:rsidRDefault="00757EDB" w:rsidP="00AC2493">
      <w:pPr>
        <w:pStyle w:val="GvdeMetni"/>
        <w:spacing w:before="83" w:line="280" w:lineRule="auto"/>
        <w:ind w:left="142" w:right="60" w:firstLine="142"/>
        <w:jc w:val="both"/>
      </w:pPr>
    </w:p>
    <w:p w14:paraId="3F35A638" w14:textId="77777777" w:rsidR="00481F63" w:rsidRDefault="008045D6" w:rsidP="00AC2493">
      <w:pPr>
        <w:pStyle w:val="Balk1"/>
        <w:numPr>
          <w:ilvl w:val="0"/>
          <w:numId w:val="13"/>
        </w:numPr>
        <w:tabs>
          <w:tab w:val="left" w:pos="461"/>
        </w:tabs>
        <w:spacing w:before="73" w:line="273" w:lineRule="auto"/>
        <w:ind w:left="142" w:right="60" w:firstLine="142"/>
      </w:pPr>
      <w:r>
        <w:t>Derslerin daha verimli işlenebilmesi için ihtiyaç duyulan kitap, araç-gereç ve benzeri öğretim materyallerinin belirlenmesi,</w:t>
      </w:r>
    </w:p>
    <w:p w14:paraId="08368EBC" w14:textId="77777777" w:rsidR="00481F63" w:rsidRDefault="00B853BA" w:rsidP="001C4383">
      <w:pPr>
        <w:pStyle w:val="GvdeMetni"/>
        <w:spacing w:before="79"/>
        <w:ind w:left="142" w:right="60" w:firstLine="142"/>
        <w:jc w:val="both"/>
      </w:pPr>
      <w:r>
        <w:t xml:space="preserve">Müdür Yardımcısı </w:t>
      </w:r>
      <w:r w:rsidR="00AC2493">
        <w:t>Ali AKDAĞ</w:t>
      </w:r>
      <w:r>
        <w:t>; 2026/70 sayılı Genelgenin 29. maddesi gereğince Bakanlıkça ücretsiz dağıtılan ders kitapları ve resmî dijital kaynakların esas alınması; öğrencilere belirli bir yayınevi, yardımcı kitap, marka veya yüksek maliyetli materyal aldırılmaması gerektiğini vurguladı.</w:t>
      </w:r>
    </w:p>
    <w:p w14:paraId="300E745A" w14:textId="77777777" w:rsidR="00481F63" w:rsidRDefault="008045D6" w:rsidP="001C4383">
      <w:pPr>
        <w:pStyle w:val="GvdeMetni"/>
        <w:spacing w:before="111" w:line="278" w:lineRule="auto"/>
        <w:ind w:left="142" w:right="60" w:firstLine="142"/>
        <w:jc w:val="both"/>
      </w:pPr>
      <w:r>
        <w:t>Türkiye Yüzyılı Maarif</w:t>
      </w:r>
      <w:r>
        <w:rPr>
          <w:spacing w:val="37"/>
        </w:rPr>
        <w:t xml:space="preserve"> </w:t>
      </w:r>
      <w:r>
        <w:t>Modeli</w:t>
      </w:r>
      <w:r>
        <w:rPr>
          <w:spacing w:val="39"/>
        </w:rPr>
        <w:t xml:space="preserve"> </w:t>
      </w:r>
      <w:r>
        <w:t>kapsamında üretilen</w:t>
      </w:r>
      <w:r>
        <w:rPr>
          <w:spacing w:val="38"/>
        </w:rPr>
        <w:t xml:space="preserve"> </w:t>
      </w:r>
      <w:r>
        <w:t>ve üretilecek</w:t>
      </w:r>
      <w:r>
        <w:rPr>
          <w:spacing w:val="37"/>
        </w:rPr>
        <w:t xml:space="preserve"> </w:t>
      </w:r>
      <w:r>
        <w:t>kitap</w:t>
      </w:r>
      <w:r>
        <w:rPr>
          <w:spacing w:val="40"/>
        </w:rPr>
        <w:t xml:space="preserve"> </w:t>
      </w:r>
      <w:r>
        <w:t>ve dijital</w:t>
      </w:r>
      <w:r>
        <w:rPr>
          <w:spacing w:val="39"/>
        </w:rPr>
        <w:t xml:space="preserve"> </w:t>
      </w:r>
      <w:r>
        <w:t xml:space="preserve">ders araç- gereçlerinin </w:t>
      </w:r>
      <w:r>
        <w:lastRenderedPageBreak/>
        <w:t>detaylı</w:t>
      </w:r>
      <w:r>
        <w:rPr>
          <w:spacing w:val="-1"/>
        </w:rPr>
        <w:t xml:space="preserve"> </w:t>
      </w:r>
      <w:r>
        <w:t>bir şekilde</w:t>
      </w:r>
      <w:r>
        <w:rPr>
          <w:spacing w:val="-5"/>
        </w:rPr>
        <w:t xml:space="preserve"> </w:t>
      </w:r>
      <w:r>
        <w:t>incelenerek</w:t>
      </w:r>
      <w:r>
        <w:rPr>
          <w:spacing w:val="-3"/>
        </w:rPr>
        <w:t xml:space="preserve"> </w:t>
      </w:r>
      <w:r>
        <w:t>derslerde etkin</w:t>
      </w:r>
      <w:r>
        <w:rPr>
          <w:spacing w:val="-2"/>
        </w:rPr>
        <w:t xml:space="preserve"> </w:t>
      </w:r>
      <w:r>
        <w:t>bir</w:t>
      </w:r>
      <w:r>
        <w:rPr>
          <w:spacing w:val="-5"/>
        </w:rPr>
        <w:t xml:space="preserve"> </w:t>
      </w:r>
      <w:r>
        <w:t>şekilde</w:t>
      </w:r>
      <w:r>
        <w:rPr>
          <w:spacing w:val="-5"/>
        </w:rPr>
        <w:t xml:space="preserve"> </w:t>
      </w:r>
      <w:r>
        <w:t>kullanılması gerektiğini</w:t>
      </w:r>
      <w:r>
        <w:rPr>
          <w:spacing w:val="-4"/>
        </w:rPr>
        <w:t xml:space="preserve"> </w:t>
      </w:r>
      <w:r>
        <w:t>belirtti.</w:t>
      </w:r>
    </w:p>
    <w:p w14:paraId="3592610F" w14:textId="77777777" w:rsidR="00481F63" w:rsidRDefault="00B853BA" w:rsidP="001C4383">
      <w:pPr>
        <w:pStyle w:val="GvdeMetni"/>
        <w:spacing w:before="71"/>
        <w:ind w:left="142" w:right="60" w:firstLine="142"/>
        <w:jc w:val="both"/>
        <w:rPr>
          <w:spacing w:val="-2"/>
        </w:rPr>
      </w:pPr>
      <w:r>
        <w:rPr>
          <w:spacing w:val="-10"/>
        </w:rPr>
        <w:t xml:space="preserve"> </w:t>
      </w:r>
      <w:r>
        <w:rPr>
          <w:spacing w:val="-10"/>
        </w:rPr>
        <w:tab/>
        <w:t>Zümre Başkanı Esen EROL</w:t>
      </w:r>
      <w:r w:rsidR="008045D6">
        <w:t>;</w:t>
      </w:r>
      <w:r w:rsidR="008045D6">
        <w:rPr>
          <w:spacing w:val="-8"/>
        </w:rPr>
        <w:t xml:space="preserve"> </w:t>
      </w:r>
      <w:r w:rsidR="008045D6">
        <w:t>etkileşimli</w:t>
      </w:r>
      <w:r w:rsidR="008045D6">
        <w:rPr>
          <w:spacing w:val="-8"/>
        </w:rPr>
        <w:t xml:space="preserve"> </w:t>
      </w:r>
      <w:r w:rsidR="008045D6">
        <w:t>tahtalara</w:t>
      </w:r>
      <w:r w:rsidR="008045D6">
        <w:rPr>
          <w:spacing w:val="-5"/>
        </w:rPr>
        <w:t xml:space="preserve"> </w:t>
      </w:r>
      <w:r w:rsidR="008045D6">
        <w:t>MEB</w:t>
      </w:r>
      <w:r w:rsidR="008045D6">
        <w:rPr>
          <w:spacing w:val="-10"/>
        </w:rPr>
        <w:t xml:space="preserve"> </w:t>
      </w:r>
      <w:r w:rsidR="008045D6">
        <w:t>ders kitaplarının,</w:t>
      </w:r>
      <w:r w:rsidR="008045D6">
        <w:rPr>
          <w:spacing w:val="-5"/>
        </w:rPr>
        <w:t xml:space="preserve"> </w:t>
      </w:r>
      <w:r w:rsidR="008045D6">
        <w:t>konu</w:t>
      </w:r>
      <w:r w:rsidR="008045D6">
        <w:rPr>
          <w:spacing w:val="-5"/>
        </w:rPr>
        <w:t xml:space="preserve"> </w:t>
      </w:r>
      <w:r w:rsidR="008045D6">
        <w:t>ile</w:t>
      </w:r>
      <w:r w:rsidR="008045D6">
        <w:rPr>
          <w:spacing w:val="-6"/>
        </w:rPr>
        <w:t xml:space="preserve"> </w:t>
      </w:r>
      <w:r w:rsidR="008045D6">
        <w:t>ilgili</w:t>
      </w:r>
      <w:r w:rsidR="008045D6">
        <w:rPr>
          <w:spacing w:val="-4"/>
        </w:rPr>
        <w:t xml:space="preserve"> </w:t>
      </w:r>
      <w:r w:rsidR="00B42A21">
        <w:rPr>
          <w:spacing w:val="-4"/>
        </w:rPr>
        <w:t xml:space="preserve">Yeni </w:t>
      </w:r>
      <w:r w:rsidR="008045D6">
        <w:t>EBA’dan,</w:t>
      </w:r>
      <w:r>
        <w:t xml:space="preserve"> MEBİ’den ve </w:t>
      </w:r>
      <w:r w:rsidR="008045D6">
        <w:t>OGM</w:t>
      </w:r>
      <w:r w:rsidR="008045D6">
        <w:rPr>
          <w:spacing w:val="-8"/>
        </w:rPr>
        <w:t xml:space="preserve"> </w:t>
      </w:r>
      <w:r w:rsidR="008045D6">
        <w:t>Materyal</w:t>
      </w:r>
      <w:r w:rsidR="008045D6">
        <w:rPr>
          <w:spacing w:val="-1"/>
        </w:rPr>
        <w:t xml:space="preserve"> </w:t>
      </w:r>
      <w:r w:rsidR="008045D6">
        <w:t>temin</w:t>
      </w:r>
      <w:r w:rsidR="008045D6">
        <w:rPr>
          <w:spacing w:val="-5"/>
        </w:rPr>
        <w:t xml:space="preserve"> </w:t>
      </w:r>
      <w:r w:rsidR="008045D6">
        <w:rPr>
          <w:spacing w:val="-2"/>
        </w:rPr>
        <w:t>edilen</w:t>
      </w:r>
      <w:r>
        <w:rPr>
          <w:spacing w:val="-2"/>
        </w:rPr>
        <w:t xml:space="preserve"> </w:t>
      </w:r>
      <w:r w:rsidR="008045D6">
        <w:t>videoların</w:t>
      </w:r>
      <w:r w:rsidR="008045D6">
        <w:rPr>
          <w:spacing w:val="-3"/>
        </w:rPr>
        <w:t xml:space="preserve"> </w:t>
      </w:r>
      <w:r w:rsidR="008045D6">
        <w:t>vs</w:t>
      </w:r>
      <w:r w:rsidR="00347886">
        <w:t>.</w:t>
      </w:r>
      <w:r w:rsidR="008045D6">
        <w:rPr>
          <w:spacing w:val="-7"/>
        </w:rPr>
        <w:t xml:space="preserve"> </w:t>
      </w:r>
      <w:r w:rsidR="008045D6">
        <w:t>yüklenmesinin</w:t>
      </w:r>
      <w:r w:rsidR="008045D6">
        <w:rPr>
          <w:spacing w:val="-3"/>
        </w:rPr>
        <w:t xml:space="preserve"> </w:t>
      </w:r>
      <w:r w:rsidR="008045D6">
        <w:t>öğrencilerin</w:t>
      </w:r>
      <w:r w:rsidR="008045D6">
        <w:rPr>
          <w:spacing w:val="-2"/>
        </w:rPr>
        <w:t xml:space="preserve"> </w:t>
      </w:r>
      <w:r w:rsidR="008045D6">
        <w:t>kavramasına olumlu</w:t>
      </w:r>
      <w:r w:rsidR="008045D6">
        <w:rPr>
          <w:spacing w:val="-8"/>
        </w:rPr>
        <w:t xml:space="preserve"> </w:t>
      </w:r>
      <w:r w:rsidR="008045D6">
        <w:t>etki</w:t>
      </w:r>
      <w:r w:rsidR="008045D6">
        <w:rPr>
          <w:spacing w:val="-5"/>
        </w:rPr>
        <w:t xml:space="preserve"> </w:t>
      </w:r>
      <w:r w:rsidR="008045D6">
        <w:t>edeceği</w:t>
      </w:r>
      <w:r w:rsidR="008045D6">
        <w:rPr>
          <w:spacing w:val="-2"/>
        </w:rPr>
        <w:t xml:space="preserve"> </w:t>
      </w:r>
      <w:r w:rsidR="008045D6">
        <w:t>yönünde</w:t>
      </w:r>
      <w:r w:rsidR="008045D6">
        <w:rPr>
          <w:spacing w:val="-13"/>
        </w:rPr>
        <w:t xml:space="preserve"> </w:t>
      </w:r>
      <w:r w:rsidR="008045D6">
        <w:t>görüş</w:t>
      </w:r>
      <w:r w:rsidR="008045D6">
        <w:rPr>
          <w:spacing w:val="-6"/>
        </w:rPr>
        <w:t xml:space="preserve"> </w:t>
      </w:r>
      <w:r w:rsidR="008045D6">
        <w:t>beyan</w:t>
      </w:r>
      <w:r w:rsidR="008045D6">
        <w:rPr>
          <w:spacing w:val="-3"/>
        </w:rPr>
        <w:t xml:space="preserve"> </w:t>
      </w:r>
      <w:r w:rsidR="008045D6">
        <w:rPr>
          <w:spacing w:val="-2"/>
        </w:rPr>
        <w:t>etti.</w:t>
      </w:r>
    </w:p>
    <w:p w14:paraId="4BA25769" w14:textId="77777777" w:rsidR="005468D7" w:rsidRPr="005468D7" w:rsidRDefault="008045D6" w:rsidP="001C4383">
      <w:pPr>
        <w:pStyle w:val="GvdeMetni"/>
        <w:spacing w:before="111" w:line="278" w:lineRule="auto"/>
        <w:ind w:left="142" w:right="60" w:firstLine="142"/>
        <w:jc w:val="both"/>
        <w:rPr>
          <w:w w:val="105"/>
        </w:rPr>
      </w:pPr>
      <w:r>
        <w:rPr>
          <w:spacing w:val="-2"/>
          <w:w w:val="105"/>
        </w:rPr>
        <w:t>Okuduğunu anlama ve yorumlama becerilerini geliştirmek için Bakanlıkça yayımlanan çalışma, etkinlik ve soru örneklerinden; ders içinde ise öğretmenin program doğrultusunda yaptığı kısa geri bildirim çalışmalarından yararlanılmasının faydalı olacağı belirtildi.</w:t>
      </w:r>
    </w:p>
    <w:p w14:paraId="2E00449E" w14:textId="77777777" w:rsidR="00481F63" w:rsidRDefault="008045D6" w:rsidP="001C4383">
      <w:pPr>
        <w:pStyle w:val="GvdeMetni"/>
        <w:spacing w:before="66"/>
        <w:ind w:left="142" w:right="60" w:firstLine="142"/>
        <w:jc w:val="both"/>
      </w:pPr>
      <w:r>
        <w:t>Konu pekiştirmede MEBİ, Yeni EBA ve OGM Materyal üzerinde yer alan Bakanlık öğrenme çıktısı/kazanım odaklı soru ve etkinliklerin kullanılmasına karar verildi.</w:t>
      </w:r>
    </w:p>
    <w:p w14:paraId="5B552356" w14:textId="77777777" w:rsidR="00481F63" w:rsidRDefault="00B853BA" w:rsidP="00AC2493">
      <w:pPr>
        <w:pStyle w:val="GvdeMetni"/>
        <w:spacing w:before="111" w:line="273" w:lineRule="auto"/>
        <w:ind w:left="142" w:right="60" w:firstLine="142"/>
        <w:jc w:val="both"/>
      </w:pPr>
      <w:r>
        <w:t xml:space="preserve">MEBİ ve </w:t>
      </w:r>
      <w:r w:rsidR="008045D6">
        <w:t>EBA Akademik Destek portalının etkin kullanılması ve öğrencilerin bireysel gelişim performansının izlenmesinin önemine değinildi.</w:t>
      </w:r>
    </w:p>
    <w:p w14:paraId="6C396E16" w14:textId="77777777" w:rsidR="00481F63" w:rsidRDefault="008045D6" w:rsidP="00AC2493">
      <w:pPr>
        <w:pStyle w:val="GvdeMetni"/>
        <w:spacing w:before="85" w:line="278" w:lineRule="auto"/>
        <w:ind w:left="142" w:right="60" w:firstLine="142"/>
        <w:jc w:val="both"/>
      </w:pPr>
      <w:r>
        <w:t>Zümre Başkanı Esen EROL, okulun donanımının araç-gereç yönünden yeterli olduğunu belirterek 2026 güncellenmiş Biyoloji Dersi Öğretim Programının öğretim materyallerinin öğrenci özelliklerine, sınıf ve laboratuvar koşullarına göre çeşitlendirilmesini öngören esasları doğrultusunda şu hususların uygulanacağını ifade etti:</w:t>
      </w:r>
    </w:p>
    <w:p w14:paraId="724125A5" w14:textId="77777777" w:rsidR="00481F63" w:rsidRDefault="008045D6" w:rsidP="00AC2493">
      <w:pPr>
        <w:pStyle w:val="GvdeMetni"/>
        <w:spacing w:before="60" w:line="280" w:lineRule="auto"/>
        <w:ind w:left="142" w:right="60" w:firstLine="142"/>
        <w:jc w:val="both"/>
      </w:pPr>
      <w:r>
        <w:t>Çeşitlendirilmiş Öğretim Materyalleri: Ders kitabı tek öğretim materyali olarak görülmeyecek; çalışma yaprağı, örnek olay, bilgi notu, sunum, model, laboratuvar malzemesi, bilimsel yayın ve öğrencilerin ders içinde ürettiği ürünlerden yararlanılacaktır. Bakanlıkça ücretsiz sağlanan kitap ve resmî dijital kaynaklar temel kaynak olacaktır.</w:t>
      </w:r>
    </w:p>
    <w:p w14:paraId="484E1B42" w14:textId="77777777" w:rsidR="00481F63" w:rsidRDefault="008045D6" w:rsidP="00AC2493">
      <w:pPr>
        <w:pStyle w:val="GvdeMetni"/>
        <w:spacing w:before="64" w:line="278" w:lineRule="auto"/>
        <w:ind w:left="142" w:right="60" w:firstLine="142"/>
        <w:jc w:val="both"/>
      </w:pPr>
      <w:r>
        <w:t>Deney ve Uygulama Materyalleri: Uygun malzemelerle yapılabilen deney ve uygulamalara öncelik verilecek; deney imkânı bulunmadığında çevrim içi/çevrim dışı uygulamalar, simülasyonlar, teknolojik araçlar veya hazır veri setleri kullanılacaktır.</w:t>
      </w:r>
    </w:p>
    <w:p w14:paraId="7778979A" w14:textId="77777777" w:rsidR="00481F63" w:rsidRDefault="008045D6" w:rsidP="00AC2493">
      <w:pPr>
        <w:pStyle w:val="GvdeMetni"/>
        <w:spacing w:before="69" w:line="273" w:lineRule="auto"/>
        <w:ind w:left="142" w:right="60" w:firstLine="142"/>
        <w:jc w:val="both"/>
      </w:pPr>
      <w:r>
        <w:t>Öğretim Teknolojilerinin Kullanımı: Akıllı tahta, Yeni EBA, MEBİ, OGM Materyal ve okulun mevcut dijital altyapısı öğrenme çıktısına hizmet edecek biçimde etkin kullanılacaktır.</w:t>
      </w:r>
    </w:p>
    <w:p w14:paraId="685CECF9" w14:textId="77777777" w:rsidR="00481F63" w:rsidRDefault="008045D6" w:rsidP="00AC2493">
      <w:pPr>
        <w:pStyle w:val="GvdeMetni"/>
        <w:spacing w:before="76" w:line="276" w:lineRule="auto"/>
        <w:ind w:left="142" w:right="60" w:firstLine="142"/>
        <w:jc w:val="both"/>
      </w:pPr>
      <w:r>
        <w:t>Doğal Yaşam ve Laboratuvar Ortamları: Doğal yaşamın zengin bir öğrenme ortamı olduğu dikkate alınarak okul bahçesi, yakın çevredeki doğal alanlar ve FKB laboratuvarı güvenlik kuralları çerçevesinde kullanılacaktır.</w:t>
      </w:r>
    </w:p>
    <w:p w14:paraId="4FFBFA60" w14:textId="77777777" w:rsidR="00481F63" w:rsidRDefault="008045D6" w:rsidP="00AC2493">
      <w:pPr>
        <w:pStyle w:val="GvdeMetni"/>
        <w:spacing w:before="81"/>
        <w:ind w:left="142" w:right="60" w:firstLine="142"/>
        <w:jc w:val="both"/>
        <w:rPr>
          <w:spacing w:val="-2"/>
        </w:rPr>
      </w:pPr>
      <w:r>
        <w:t>Materyal hazırlanırken öğrencilerin hazır bulunuşlukları ve öğrenme profilleri dikkate alınacak; gerektiğinde zümre öğretmenleri ve diğer branş öğretmenleriyle iş birliği yapılacaktır.</w:t>
      </w:r>
    </w:p>
    <w:p w14:paraId="10C120A0" w14:textId="77777777" w:rsidR="00757EDB" w:rsidRDefault="00757EDB" w:rsidP="00AC2493">
      <w:pPr>
        <w:pStyle w:val="GvdeMetni"/>
        <w:spacing w:before="81"/>
        <w:ind w:left="142" w:right="60" w:firstLine="142"/>
        <w:jc w:val="both"/>
      </w:pPr>
    </w:p>
    <w:p w14:paraId="5C0D553E" w14:textId="77777777" w:rsidR="00481F63" w:rsidRDefault="008045D6" w:rsidP="00AC2493">
      <w:pPr>
        <w:pStyle w:val="Balk1"/>
        <w:numPr>
          <w:ilvl w:val="0"/>
          <w:numId w:val="13"/>
        </w:numPr>
        <w:tabs>
          <w:tab w:val="left" w:pos="476"/>
        </w:tabs>
        <w:spacing w:before="89" w:line="273" w:lineRule="auto"/>
        <w:ind w:left="142" w:right="60" w:firstLine="142"/>
        <w:jc w:val="both"/>
      </w:pPr>
      <w:bookmarkStart w:id="18" w:name="18._Okul_ve_çevre_imkânlarının_değerlend"/>
      <w:bookmarkEnd w:id="18"/>
      <w:r>
        <w:t>Okul</w:t>
      </w:r>
      <w:r>
        <w:rPr>
          <w:spacing w:val="-8"/>
        </w:rPr>
        <w:t xml:space="preserve"> </w:t>
      </w:r>
      <w:r>
        <w:t>ve</w:t>
      </w:r>
      <w:r>
        <w:rPr>
          <w:spacing w:val="-2"/>
        </w:rPr>
        <w:t xml:space="preserve"> </w:t>
      </w:r>
      <w:r>
        <w:t>çevre</w:t>
      </w:r>
      <w:r>
        <w:rPr>
          <w:spacing w:val="-2"/>
        </w:rPr>
        <w:t xml:space="preserve"> </w:t>
      </w:r>
      <w:r>
        <w:t>imkânlarının</w:t>
      </w:r>
      <w:r>
        <w:rPr>
          <w:spacing w:val="-3"/>
        </w:rPr>
        <w:t xml:space="preserve"> </w:t>
      </w:r>
      <w:r>
        <w:t>değerlendirilerek,</w:t>
      </w:r>
      <w:r>
        <w:rPr>
          <w:spacing w:val="-1"/>
        </w:rPr>
        <w:t xml:space="preserve"> </w:t>
      </w:r>
      <w:r>
        <w:t>yapılacak</w:t>
      </w:r>
      <w:r>
        <w:rPr>
          <w:spacing w:val="-1"/>
        </w:rPr>
        <w:t xml:space="preserve"> </w:t>
      </w:r>
      <w:r>
        <w:t>deney,</w:t>
      </w:r>
      <w:r>
        <w:rPr>
          <w:spacing w:val="-2"/>
        </w:rPr>
        <w:t xml:space="preserve"> </w:t>
      </w:r>
      <w:r>
        <w:t>proje,</w:t>
      </w:r>
      <w:r>
        <w:rPr>
          <w:spacing w:val="-3"/>
        </w:rPr>
        <w:t xml:space="preserve"> </w:t>
      </w:r>
      <w:r>
        <w:t>gezi</w:t>
      </w:r>
      <w:r>
        <w:rPr>
          <w:spacing w:val="-7"/>
        </w:rPr>
        <w:t xml:space="preserve"> </w:t>
      </w:r>
      <w:r>
        <w:t>ve</w:t>
      </w:r>
      <w:r>
        <w:rPr>
          <w:spacing w:val="-2"/>
        </w:rPr>
        <w:t xml:space="preserve"> </w:t>
      </w:r>
      <w:r>
        <w:t xml:space="preserve">gözlemlerin </w:t>
      </w:r>
      <w:r>
        <w:rPr>
          <w:spacing w:val="-2"/>
        </w:rPr>
        <w:t>planlanması,</w:t>
      </w:r>
    </w:p>
    <w:p w14:paraId="068C116E" w14:textId="77777777" w:rsidR="00481F63" w:rsidRDefault="008045D6" w:rsidP="00AC2493">
      <w:pPr>
        <w:pStyle w:val="GvdeMetni"/>
        <w:spacing w:before="75" w:line="280" w:lineRule="auto"/>
        <w:ind w:left="142" w:right="60" w:firstLine="142"/>
        <w:jc w:val="both"/>
      </w:pPr>
      <w:r>
        <w:t>Millî Eğitim Bakanlığınca 2026 yılında güncellenerek yayımlanan Biyoloji Dersi Öğretim Programında okul bahçeleri, parklar ve yakın çevredeki doğal ortamların öğrenme alanı olarak kullanılması; bilim merkezleri, müzeler, yaban hayatı merkezleri, botanik/hayvanat bahçeleri, sivil toplum kuruluşları ve bilimsel yayınların sunduğu öğrenme fırsatlarından yararlanılması önerildiğinden aşağıdaki çalışmalar planlandı:</w:t>
      </w:r>
    </w:p>
    <w:p w14:paraId="46855DA3" w14:textId="77777777" w:rsidR="00481F63" w:rsidRPr="001C4383" w:rsidRDefault="008045D6" w:rsidP="00AC2493">
      <w:pPr>
        <w:pStyle w:val="GvdeMetni"/>
        <w:spacing w:before="53" w:line="280" w:lineRule="auto"/>
        <w:ind w:left="142" w:right="60" w:firstLine="142"/>
        <w:jc w:val="both"/>
        <w:rPr>
          <w:bCs/>
        </w:rPr>
      </w:pPr>
      <w:r>
        <w:t>Doğal ve Bilimsel Öğrenme Ortamları: 2025-2026 yılında 9. sınıflarla gerçekleştirilen Doğa Müzesi gezisinin olumlu sonuçları dikkate alınarak 2026-2027 yılında da uygun tema ve öğrenme çıktılarıyla ilişkilendirilmiş gezi için girişimde bulunulacaktır. Ayrıca İncir Araştırma Enstitüsü, okul bahçesi, parklar ve çevredeki uygun bilimsel/üretim alanları imkânlar dâhilinde değerlendirilecektir.</w:t>
      </w:r>
    </w:p>
    <w:p w14:paraId="0566044B" w14:textId="77777777" w:rsidR="00481F63" w:rsidRPr="001C4383" w:rsidRDefault="008045D6" w:rsidP="00AC2493">
      <w:pPr>
        <w:pStyle w:val="GvdeMetni"/>
        <w:spacing w:before="58" w:line="280" w:lineRule="auto"/>
        <w:ind w:left="142" w:right="60" w:firstLine="142"/>
        <w:jc w:val="both"/>
        <w:rPr>
          <w:bCs/>
        </w:rPr>
      </w:pPr>
      <w:r>
        <w:t>Atık Yönetimi ve Sürdürülebilirlik: 10. sınıf Ekoloji temasında çevrede atık yönetimi konusunda yapılan çalışmalara ilişkin bilgi toplama öğrenme çıktısı bulunduğundan, uygun bir geri dönüşüm/atık değerlendirme tesisine gezi; mümkün olmaması hâlinde resmî video veya dijital içerik incelemesi planlanabilecektir. Faaliyet öncesinde gözlem soruları, sonrasında rapor, poster veya proje ürünü hazırlanacaktır.</w:t>
      </w:r>
    </w:p>
    <w:p w14:paraId="35BF6F10" w14:textId="77777777" w:rsidR="00481F63" w:rsidRDefault="008045D6" w:rsidP="00AC2493">
      <w:pPr>
        <w:pStyle w:val="GvdeMetni"/>
        <w:spacing w:before="51" w:line="290" w:lineRule="auto"/>
        <w:ind w:left="142" w:right="60" w:firstLine="142"/>
        <w:jc w:val="both"/>
      </w:pPr>
      <w:r>
        <w:t>Araştırma ve Gözlemler: Öğrencilerin yakın çevredeki canlıları, ekosistem bileşenlerini, çevre sorunlarını ve yerel biyoçeşitliliği bilimsel gözlem ve veri toplama yoluyla incelemeleri; elde ettikleri bilgilerin doğruluğunu değerlendirmeleri teşvik edilecektir.</w:t>
      </w:r>
    </w:p>
    <w:p w14:paraId="0C148D09" w14:textId="77777777" w:rsidR="00481F63" w:rsidRDefault="008045D6" w:rsidP="00AC2493">
      <w:pPr>
        <w:spacing w:before="41"/>
        <w:ind w:left="142" w:right="60" w:firstLine="142"/>
        <w:jc w:val="both"/>
      </w:pPr>
      <w:r>
        <w:t xml:space="preserve">Öğrenme Kanıtları: Okul dışı öğrenme etkinlikleri gezi niteliğinde bırakılmayacak; öğrenme çıktısıyla ilişkilendirilerek gözlem formu, araştırma raporu, broşür, poster, sunum, model veya proje gibi somut </w:t>
      </w:r>
      <w:r>
        <w:lastRenderedPageBreak/>
        <w:t>öğrenme kanıtlarıyla tamamlanacaktır.</w:t>
      </w:r>
    </w:p>
    <w:p w14:paraId="0B734C0B" w14:textId="77777777" w:rsidR="00481F63" w:rsidRDefault="008045D6" w:rsidP="00AC2493">
      <w:pPr>
        <w:pStyle w:val="GvdeMetni"/>
        <w:spacing w:before="115" w:line="278" w:lineRule="auto"/>
        <w:ind w:left="142" w:right="60" w:firstLine="142"/>
        <w:jc w:val="both"/>
      </w:pPr>
      <w:r>
        <w:t>Z</w:t>
      </w:r>
      <w:r w:rsidR="00875E12">
        <w:t>ümre Başkanı Esen EROL</w:t>
      </w:r>
      <w:r>
        <w:t>, Okulumuzun içerisinde kapalı spor salonu ve çevresinde spor ve etkinlikler yapılabilecek yerler bulunmaktadır. Öğrencilerin okulumuzdaki spor salonundan ve çevremizde bulunan imkânlarından aktif olarak yararlanmasını sağlamak oldukça önemlidir. Buna yönelik özellikle voleybol sporuna yönelik öğrencilerimizin ilgi gösteriyor olmaları sevindiricidir.</w:t>
      </w:r>
    </w:p>
    <w:p w14:paraId="6138F732" w14:textId="77777777" w:rsidR="00481F63" w:rsidRDefault="008045D6" w:rsidP="00AC2493">
      <w:pPr>
        <w:pStyle w:val="GvdeMetni"/>
        <w:spacing w:before="7" w:line="280" w:lineRule="auto"/>
        <w:ind w:left="142" w:right="60" w:firstLine="142"/>
        <w:jc w:val="both"/>
      </w:pPr>
      <w:r>
        <w:t>Okul idaresince alınacak izinlere istinaden yapılacak olan geziler, sergi ziyaretleri, konferanslara katılım, seminerler düzenlenmesi vb. faaliyetlere öğrencilerimizin götürülmesi/katılması konusu değerlendirilecek ve takip edilecektir.</w:t>
      </w:r>
    </w:p>
    <w:p w14:paraId="617011A7" w14:textId="77777777" w:rsidR="00481F63" w:rsidRDefault="00F17CBB" w:rsidP="00AC2493">
      <w:pPr>
        <w:pStyle w:val="GvdeMetni"/>
        <w:spacing w:before="5"/>
        <w:ind w:left="142" w:right="60" w:firstLine="142"/>
        <w:jc w:val="both"/>
        <w:rPr>
          <w:spacing w:val="-2"/>
        </w:rPr>
      </w:pPr>
      <w:r>
        <w:t>9, 10 ve 11. sınıflarda programın öğrenme kanıtları ile her tema için öngördüğü performans görevi yaklaşımı dikkate alınacak; görevler öğrencinin ders yükü, ilgi ve ihtiyaçları ile okul/çevre imkânlarına göre planlanarak uygun puanlama araçları, öz ve akran değerlendirme yöntemleriyle değerlendirilecektir.</w:t>
      </w:r>
    </w:p>
    <w:p w14:paraId="2362215D" w14:textId="77777777" w:rsidR="00F17CBB" w:rsidRDefault="00F17CBB" w:rsidP="00AC2493">
      <w:pPr>
        <w:pStyle w:val="GvdeMetni"/>
        <w:spacing w:before="5"/>
        <w:ind w:left="142" w:right="60" w:firstLine="142"/>
        <w:jc w:val="both"/>
      </w:pPr>
    </w:p>
    <w:p w14:paraId="06A6C3A2" w14:textId="77777777" w:rsidR="00481F63" w:rsidRDefault="008045D6" w:rsidP="00AC2493">
      <w:pPr>
        <w:pStyle w:val="Balk1"/>
        <w:numPr>
          <w:ilvl w:val="0"/>
          <w:numId w:val="13"/>
        </w:numPr>
        <w:tabs>
          <w:tab w:val="left" w:pos="443"/>
        </w:tabs>
        <w:spacing w:line="243" w:lineRule="exact"/>
        <w:ind w:left="142" w:right="60" w:firstLine="142"/>
      </w:pPr>
      <w:bookmarkStart w:id="19" w:name="19._Başarıyı_artıracak_önlemlerin_görüşü"/>
      <w:bookmarkEnd w:id="19"/>
      <w:r>
        <w:t>Başarıyı</w:t>
      </w:r>
      <w:r>
        <w:rPr>
          <w:spacing w:val="-16"/>
        </w:rPr>
        <w:t xml:space="preserve"> </w:t>
      </w:r>
      <w:r>
        <w:t>artıracak</w:t>
      </w:r>
      <w:r>
        <w:rPr>
          <w:spacing w:val="-13"/>
        </w:rPr>
        <w:t xml:space="preserve"> </w:t>
      </w:r>
      <w:r>
        <w:t>önlemlerin</w:t>
      </w:r>
      <w:r>
        <w:rPr>
          <w:spacing w:val="-14"/>
        </w:rPr>
        <w:t xml:space="preserve"> </w:t>
      </w:r>
      <w:r>
        <w:rPr>
          <w:spacing w:val="-2"/>
        </w:rPr>
        <w:t>görüşülmesi</w:t>
      </w:r>
    </w:p>
    <w:p w14:paraId="46ABBEF8" w14:textId="77777777" w:rsidR="00481F63" w:rsidRDefault="008045D6" w:rsidP="001C4383">
      <w:pPr>
        <w:pStyle w:val="GvdeMetni"/>
        <w:spacing w:before="48"/>
        <w:ind w:left="142" w:right="60" w:firstLine="142"/>
        <w:jc w:val="both"/>
      </w:pPr>
      <w:r>
        <w:t>Öğretimde</w:t>
      </w:r>
      <w:r>
        <w:rPr>
          <w:spacing w:val="-11"/>
        </w:rPr>
        <w:t xml:space="preserve"> </w:t>
      </w:r>
      <w:r>
        <w:t>verimi</w:t>
      </w:r>
      <w:r>
        <w:rPr>
          <w:spacing w:val="-8"/>
        </w:rPr>
        <w:t xml:space="preserve"> </w:t>
      </w:r>
      <w:r>
        <w:t>yükseltecek</w:t>
      </w:r>
      <w:r>
        <w:rPr>
          <w:spacing w:val="-5"/>
        </w:rPr>
        <w:t xml:space="preserve"> </w:t>
      </w:r>
      <w:r>
        <w:t>ve</w:t>
      </w:r>
      <w:r>
        <w:rPr>
          <w:spacing w:val="-9"/>
        </w:rPr>
        <w:t xml:space="preserve"> </w:t>
      </w:r>
      <w:r>
        <w:t>başarıyı arttıracak</w:t>
      </w:r>
      <w:r>
        <w:rPr>
          <w:spacing w:val="-5"/>
        </w:rPr>
        <w:t xml:space="preserve"> </w:t>
      </w:r>
      <w:r>
        <w:t>çalışmalar</w:t>
      </w:r>
      <w:r>
        <w:rPr>
          <w:spacing w:val="1"/>
        </w:rPr>
        <w:t xml:space="preserve"> </w:t>
      </w:r>
      <w:r>
        <w:t>aşağıdaki</w:t>
      </w:r>
      <w:r>
        <w:rPr>
          <w:spacing w:val="-3"/>
        </w:rPr>
        <w:t xml:space="preserve"> </w:t>
      </w:r>
      <w:r>
        <w:t>gibi</w:t>
      </w:r>
      <w:r>
        <w:rPr>
          <w:spacing w:val="-3"/>
        </w:rPr>
        <w:t xml:space="preserve"> </w:t>
      </w:r>
      <w:r>
        <w:rPr>
          <w:spacing w:val="-2"/>
        </w:rPr>
        <w:t>belirlenmiştir:</w:t>
      </w:r>
    </w:p>
    <w:p w14:paraId="45CA14DF" w14:textId="77777777" w:rsidR="00481F63" w:rsidRDefault="008045D6" w:rsidP="001C4383">
      <w:pPr>
        <w:pStyle w:val="ListeParagraf"/>
        <w:numPr>
          <w:ilvl w:val="0"/>
          <w:numId w:val="8"/>
        </w:numPr>
        <w:tabs>
          <w:tab w:val="left" w:pos="314"/>
        </w:tabs>
        <w:spacing w:before="49"/>
        <w:ind w:left="142" w:right="60" w:firstLine="142"/>
        <w:jc w:val="both"/>
      </w:pPr>
      <w:r>
        <w:t>Konuların</w:t>
      </w:r>
      <w:r>
        <w:rPr>
          <w:spacing w:val="-5"/>
        </w:rPr>
        <w:t xml:space="preserve"> </w:t>
      </w:r>
      <w:r>
        <w:t>daha</w:t>
      </w:r>
      <w:r>
        <w:rPr>
          <w:spacing w:val="-7"/>
        </w:rPr>
        <w:t xml:space="preserve"> </w:t>
      </w:r>
      <w:r>
        <w:t>iyi</w:t>
      </w:r>
      <w:r>
        <w:rPr>
          <w:spacing w:val="2"/>
        </w:rPr>
        <w:t xml:space="preserve"> </w:t>
      </w:r>
      <w:r>
        <w:t>kavranması</w:t>
      </w:r>
      <w:r>
        <w:rPr>
          <w:spacing w:val="-1"/>
        </w:rPr>
        <w:t xml:space="preserve"> </w:t>
      </w:r>
      <w:r>
        <w:t>için</w:t>
      </w:r>
      <w:r>
        <w:rPr>
          <w:spacing w:val="1"/>
        </w:rPr>
        <w:t xml:space="preserve"> </w:t>
      </w:r>
      <w:r>
        <w:t>ders</w:t>
      </w:r>
      <w:r>
        <w:rPr>
          <w:spacing w:val="-5"/>
        </w:rPr>
        <w:t xml:space="preserve"> </w:t>
      </w:r>
      <w:r>
        <w:t>öncesi</w:t>
      </w:r>
      <w:r>
        <w:rPr>
          <w:spacing w:val="-2"/>
        </w:rPr>
        <w:t xml:space="preserve"> </w:t>
      </w:r>
      <w:r>
        <w:t>hazırlık</w:t>
      </w:r>
      <w:r>
        <w:rPr>
          <w:spacing w:val="-5"/>
        </w:rPr>
        <w:t xml:space="preserve"> </w:t>
      </w:r>
      <w:r>
        <w:t>soruları</w:t>
      </w:r>
      <w:r>
        <w:rPr>
          <w:spacing w:val="-2"/>
        </w:rPr>
        <w:t xml:space="preserve"> verilecek</w:t>
      </w:r>
    </w:p>
    <w:p w14:paraId="748F949D" w14:textId="77777777" w:rsidR="00481F63" w:rsidRDefault="008045D6" w:rsidP="001C4383">
      <w:pPr>
        <w:pStyle w:val="ListeParagraf"/>
        <w:numPr>
          <w:ilvl w:val="0"/>
          <w:numId w:val="8"/>
        </w:numPr>
        <w:tabs>
          <w:tab w:val="left" w:pos="322"/>
        </w:tabs>
        <w:spacing w:before="53" w:line="288" w:lineRule="auto"/>
        <w:ind w:left="142" w:right="60" w:firstLine="142"/>
        <w:jc w:val="both"/>
      </w:pPr>
      <w:r>
        <w:t>Ödevlerin günü</w:t>
      </w:r>
      <w:r>
        <w:rPr>
          <w:spacing w:val="-1"/>
        </w:rPr>
        <w:t xml:space="preserve"> </w:t>
      </w:r>
      <w:r>
        <w:t>gününe</w:t>
      </w:r>
      <w:r>
        <w:rPr>
          <w:spacing w:val="-5"/>
        </w:rPr>
        <w:t xml:space="preserve"> </w:t>
      </w:r>
      <w:r>
        <w:t>yapılmasını sağlamak amacıyla</w:t>
      </w:r>
      <w:r>
        <w:rPr>
          <w:spacing w:val="-5"/>
        </w:rPr>
        <w:t xml:space="preserve"> </w:t>
      </w:r>
      <w:r>
        <w:t>ödevler</w:t>
      </w:r>
      <w:r>
        <w:rPr>
          <w:spacing w:val="-3"/>
        </w:rPr>
        <w:t xml:space="preserve"> </w:t>
      </w:r>
      <w:r>
        <w:t>her</w:t>
      </w:r>
      <w:r>
        <w:rPr>
          <w:spacing w:val="-5"/>
        </w:rPr>
        <w:t xml:space="preserve"> </w:t>
      </w:r>
      <w:r>
        <w:t>derste</w:t>
      </w:r>
      <w:r>
        <w:rPr>
          <w:spacing w:val="-5"/>
        </w:rPr>
        <w:t xml:space="preserve"> </w:t>
      </w:r>
      <w:r>
        <w:t xml:space="preserve">kontrol </w:t>
      </w:r>
      <w:r>
        <w:rPr>
          <w:spacing w:val="-2"/>
        </w:rPr>
        <w:t>edilecek.</w:t>
      </w:r>
    </w:p>
    <w:p w14:paraId="43453090" w14:textId="77777777" w:rsidR="00481F63" w:rsidRDefault="008045D6" w:rsidP="001C4383">
      <w:pPr>
        <w:pStyle w:val="ListeParagraf"/>
        <w:numPr>
          <w:ilvl w:val="0"/>
          <w:numId w:val="8"/>
        </w:numPr>
        <w:tabs>
          <w:tab w:val="left" w:pos="314"/>
        </w:tabs>
        <w:spacing w:line="237" w:lineRule="exact"/>
        <w:ind w:left="142" w:right="60" w:firstLine="142"/>
        <w:jc w:val="both"/>
      </w:pPr>
      <w:r>
        <w:t>Konu sonlarında MEBİ, Yeni EBA ve OGM Materyal üzerindeki Bakanlık soru ve etkinlikleriyle pekiştirme yapılacak.</w:t>
      </w:r>
    </w:p>
    <w:p w14:paraId="5064E2F2" w14:textId="77777777" w:rsidR="00481F63" w:rsidRDefault="008045D6" w:rsidP="001C4383">
      <w:pPr>
        <w:pStyle w:val="ListeParagraf"/>
        <w:numPr>
          <w:ilvl w:val="0"/>
          <w:numId w:val="8"/>
        </w:numPr>
        <w:tabs>
          <w:tab w:val="left" w:pos="314"/>
        </w:tabs>
        <w:spacing w:before="54"/>
        <w:ind w:left="142" w:right="60" w:firstLine="142"/>
        <w:jc w:val="both"/>
      </w:pPr>
      <w:r>
        <w:t>Bakanlıkça yayımlanan kazanım/öğrenme çıktısı odaklı etkinlik ve sorular konu pekiştirmede kullanılacak.</w:t>
      </w:r>
    </w:p>
    <w:p w14:paraId="49634790" w14:textId="77777777" w:rsidR="00481F63" w:rsidRDefault="008045D6" w:rsidP="001C4383">
      <w:pPr>
        <w:pStyle w:val="ListeParagraf"/>
        <w:numPr>
          <w:ilvl w:val="0"/>
          <w:numId w:val="8"/>
        </w:numPr>
        <w:tabs>
          <w:tab w:val="left" w:pos="323"/>
        </w:tabs>
        <w:spacing w:before="44"/>
        <w:ind w:left="142" w:right="60" w:firstLine="142"/>
        <w:jc w:val="both"/>
      </w:pPr>
      <w:r>
        <w:t>TYT ve AYT hazırlığında MEBİ ve OGM Materyal soru havuzlarındaki resmî sorular sınıf düzeyi ve konu uygunluğu gözetilerek çözülecek; harici deneme sınavı uygulanmayacaktır.</w:t>
      </w:r>
    </w:p>
    <w:p w14:paraId="00BD3D80" w14:textId="77777777" w:rsidR="00481F63" w:rsidRDefault="008045D6" w:rsidP="001C4383">
      <w:pPr>
        <w:pStyle w:val="ListeParagraf"/>
        <w:numPr>
          <w:ilvl w:val="0"/>
          <w:numId w:val="8"/>
        </w:numPr>
        <w:tabs>
          <w:tab w:val="left" w:pos="314"/>
        </w:tabs>
        <w:spacing w:before="44"/>
        <w:ind w:left="142" w:right="60" w:firstLine="142"/>
        <w:jc w:val="both"/>
      </w:pPr>
      <w:r>
        <w:t>Sınav</w:t>
      </w:r>
      <w:r>
        <w:rPr>
          <w:spacing w:val="-3"/>
        </w:rPr>
        <w:t xml:space="preserve"> </w:t>
      </w:r>
      <w:r>
        <w:t>sorularının</w:t>
      </w:r>
      <w:r>
        <w:rPr>
          <w:spacing w:val="3"/>
        </w:rPr>
        <w:t xml:space="preserve"> </w:t>
      </w:r>
      <w:r>
        <w:t>hazırlanmasında</w:t>
      </w:r>
      <w:r>
        <w:rPr>
          <w:spacing w:val="-1"/>
        </w:rPr>
        <w:t xml:space="preserve"> </w:t>
      </w:r>
      <w:r>
        <w:t>sınıf</w:t>
      </w:r>
      <w:r>
        <w:rPr>
          <w:spacing w:val="1"/>
        </w:rPr>
        <w:t xml:space="preserve"> </w:t>
      </w:r>
      <w:r>
        <w:t>seviyeleri</w:t>
      </w:r>
      <w:r>
        <w:rPr>
          <w:spacing w:val="2"/>
        </w:rPr>
        <w:t xml:space="preserve"> </w:t>
      </w:r>
      <w:r>
        <w:t>göz</w:t>
      </w:r>
      <w:r>
        <w:rPr>
          <w:spacing w:val="-1"/>
        </w:rPr>
        <w:t xml:space="preserve"> </w:t>
      </w:r>
      <w:r>
        <w:t>önünde</w:t>
      </w:r>
      <w:r>
        <w:rPr>
          <w:spacing w:val="-2"/>
        </w:rPr>
        <w:t xml:space="preserve"> bulundurulacak</w:t>
      </w:r>
    </w:p>
    <w:p w14:paraId="76ED1756" w14:textId="77777777" w:rsidR="00481F63" w:rsidRDefault="008045D6" w:rsidP="001C4383">
      <w:pPr>
        <w:pStyle w:val="ListeParagraf"/>
        <w:numPr>
          <w:ilvl w:val="0"/>
          <w:numId w:val="8"/>
        </w:numPr>
        <w:tabs>
          <w:tab w:val="left" w:pos="323"/>
        </w:tabs>
        <w:spacing w:before="48"/>
        <w:ind w:left="142" w:right="60" w:firstLine="142"/>
        <w:jc w:val="both"/>
      </w:pPr>
      <w:r>
        <w:t>Ödevlerin</w:t>
      </w:r>
      <w:r>
        <w:rPr>
          <w:spacing w:val="-5"/>
        </w:rPr>
        <w:t xml:space="preserve"> </w:t>
      </w:r>
      <w:r>
        <w:t>sınıfta</w:t>
      </w:r>
      <w:r>
        <w:rPr>
          <w:spacing w:val="-9"/>
        </w:rPr>
        <w:t xml:space="preserve"> </w:t>
      </w:r>
      <w:r>
        <w:t>sunumu</w:t>
      </w:r>
      <w:r>
        <w:rPr>
          <w:spacing w:val="-9"/>
        </w:rPr>
        <w:t xml:space="preserve"> </w:t>
      </w:r>
      <w:r>
        <w:rPr>
          <w:spacing w:val="-2"/>
        </w:rPr>
        <w:t>değerlendirilecek</w:t>
      </w:r>
    </w:p>
    <w:p w14:paraId="00A53529" w14:textId="77777777" w:rsidR="00481F63" w:rsidRDefault="008045D6" w:rsidP="001C4383">
      <w:pPr>
        <w:pStyle w:val="ListeParagraf"/>
        <w:numPr>
          <w:ilvl w:val="0"/>
          <w:numId w:val="8"/>
        </w:numPr>
        <w:tabs>
          <w:tab w:val="left" w:pos="323"/>
        </w:tabs>
        <w:spacing w:before="44"/>
        <w:ind w:left="142" w:right="60" w:firstLine="142"/>
        <w:jc w:val="both"/>
      </w:pPr>
      <w:r>
        <w:t>Öğrenci başarı ve devam durumları okul idaresi, öğretmen, rehberlik servisi ve veli iş birliğiyle takip edilecek; veli görüşmeleri Okul Randevu Sistemi üzerinden planlanacaktır. 2026-2027 eğitim öğretim yılı veli toplantılarının 1. dönem için 27.11.2026, 2. dönem için 22.04.2027 tarihlerinde yapılmasına karar verildi.</w:t>
      </w:r>
    </w:p>
    <w:p w14:paraId="5CF508BC" w14:textId="77777777" w:rsidR="00481F63" w:rsidRDefault="008045D6" w:rsidP="001C4383">
      <w:pPr>
        <w:pStyle w:val="ListeParagraf"/>
        <w:numPr>
          <w:ilvl w:val="0"/>
          <w:numId w:val="8"/>
        </w:numPr>
        <w:tabs>
          <w:tab w:val="left" w:pos="314"/>
        </w:tabs>
        <w:spacing w:before="49"/>
        <w:ind w:left="142" w:right="60" w:firstLine="142"/>
        <w:jc w:val="both"/>
      </w:pPr>
      <w:r>
        <w:t>Yeni EBA, MEBİ ve OGM Materyal içerikleri derslerde ve bireysel destek süreçlerinde etkin şekilde kullanılacaktır.</w:t>
      </w:r>
    </w:p>
    <w:p w14:paraId="3F5CFFE5" w14:textId="77777777" w:rsidR="00481F63" w:rsidRDefault="008045D6" w:rsidP="001C4383">
      <w:pPr>
        <w:pStyle w:val="ListeParagraf"/>
        <w:numPr>
          <w:ilvl w:val="0"/>
          <w:numId w:val="8"/>
        </w:numPr>
        <w:tabs>
          <w:tab w:val="left" w:pos="438"/>
        </w:tabs>
        <w:spacing w:before="44"/>
        <w:ind w:left="142" w:right="60" w:firstLine="142"/>
        <w:jc w:val="both"/>
      </w:pPr>
      <w:r>
        <w:t>MEBİ’de yer alan soru, konu özeti ve bireysel öğrenme içeriklerinden pekiştirme amacıyla yararlanılacaktır.</w:t>
      </w:r>
    </w:p>
    <w:p w14:paraId="6DD1D333" w14:textId="77777777" w:rsidR="00481F63" w:rsidRDefault="008045D6" w:rsidP="001C4383">
      <w:pPr>
        <w:pStyle w:val="ListeParagraf"/>
        <w:numPr>
          <w:ilvl w:val="0"/>
          <w:numId w:val="8"/>
        </w:numPr>
        <w:tabs>
          <w:tab w:val="left" w:pos="461"/>
        </w:tabs>
        <w:spacing w:before="58" w:line="278" w:lineRule="auto"/>
        <w:ind w:left="142" w:right="60" w:firstLine="142"/>
        <w:jc w:val="both"/>
      </w:pPr>
      <w:r>
        <w:t>Öğrencilerin girişimcilik ve teknolojik becerilerini geliştiren ödev ve ürünler, Bakanlığın belirlediği dijital platformlar ve okulun mevcut bilişim altyapısı üzerinden yürütülecek; sınıf içinde cep telefonu kullanımından kaçınılacaktır.</w:t>
      </w:r>
    </w:p>
    <w:p w14:paraId="25A031A8" w14:textId="77777777" w:rsidR="003C4AD5" w:rsidRDefault="003C4AD5" w:rsidP="00AC2493">
      <w:pPr>
        <w:tabs>
          <w:tab w:val="left" w:pos="461"/>
        </w:tabs>
        <w:spacing w:before="58" w:line="278" w:lineRule="auto"/>
        <w:ind w:left="142" w:right="60" w:firstLine="142"/>
      </w:pPr>
    </w:p>
    <w:p w14:paraId="0D9DC3B0" w14:textId="77777777" w:rsidR="00481F63" w:rsidRDefault="008045D6" w:rsidP="00AC2493">
      <w:pPr>
        <w:pStyle w:val="Balk1"/>
        <w:numPr>
          <w:ilvl w:val="0"/>
          <w:numId w:val="13"/>
        </w:numPr>
        <w:tabs>
          <w:tab w:val="left" w:pos="443"/>
        </w:tabs>
        <w:spacing w:line="248" w:lineRule="exact"/>
        <w:ind w:left="142" w:right="60" w:firstLine="142"/>
      </w:pPr>
      <w:bookmarkStart w:id="20" w:name="20._Öğrenci_başarısının_ölçülmesi_ve_değ"/>
      <w:bookmarkEnd w:id="20"/>
      <w:r>
        <w:t>Öğrenci</w:t>
      </w:r>
      <w:r>
        <w:rPr>
          <w:spacing w:val="-16"/>
        </w:rPr>
        <w:t xml:space="preserve"> </w:t>
      </w:r>
      <w:r>
        <w:t>başarısının</w:t>
      </w:r>
      <w:r>
        <w:rPr>
          <w:spacing w:val="-15"/>
        </w:rPr>
        <w:t xml:space="preserve"> </w:t>
      </w:r>
      <w:r>
        <w:t>ölçülmesi</w:t>
      </w:r>
      <w:r>
        <w:rPr>
          <w:spacing w:val="-15"/>
        </w:rPr>
        <w:t xml:space="preserve"> </w:t>
      </w:r>
      <w:r>
        <w:t>ve</w:t>
      </w:r>
      <w:r>
        <w:rPr>
          <w:spacing w:val="-16"/>
        </w:rPr>
        <w:t xml:space="preserve"> </w:t>
      </w:r>
      <w:r>
        <w:t>değerlendirilmesi</w:t>
      </w:r>
      <w:r>
        <w:rPr>
          <w:spacing w:val="-15"/>
        </w:rPr>
        <w:t xml:space="preserve"> </w:t>
      </w:r>
      <w:r>
        <w:t>amacıyla</w:t>
      </w:r>
      <w:r>
        <w:rPr>
          <w:spacing w:val="-15"/>
        </w:rPr>
        <w:t xml:space="preserve"> </w:t>
      </w:r>
      <w:r>
        <w:t>sınav</w:t>
      </w:r>
      <w:r>
        <w:rPr>
          <w:spacing w:val="-15"/>
        </w:rPr>
        <w:t xml:space="preserve"> </w:t>
      </w:r>
      <w:r>
        <w:t>analizlerinin</w:t>
      </w:r>
      <w:r>
        <w:rPr>
          <w:spacing w:val="-12"/>
        </w:rPr>
        <w:t xml:space="preserve"> </w:t>
      </w:r>
      <w:r>
        <w:rPr>
          <w:spacing w:val="-2"/>
        </w:rPr>
        <w:t>yapılması</w:t>
      </w:r>
    </w:p>
    <w:p w14:paraId="7868FF9D" w14:textId="77777777" w:rsidR="00481F63" w:rsidRDefault="00446F44" w:rsidP="00AC2493">
      <w:pPr>
        <w:pStyle w:val="GvdeMetni"/>
        <w:spacing w:before="48" w:line="283" w:lineRule="auto"/>
        <w:ind w:left="142" w:right="60" w:firstLine="142"/>
        <w:jc w:val="both"/>
      </w:pPr>
      <w:r>
        <w:t>Millî Eğitim Bakanlığınca 2026 yılında güncellenerek yayımlanan Türkiye Yüzyılı Maarif Modeli Ortaöğretim Biyoloji Dersi Öğretim Programının “Öğrenme Kanıtları (Ölçme ve Değerlendirme)” bölümündeki esaslar görüşüldü:</w:t>
      </w:r>
    </w:p>
    <w:p w14:paraId="6F233194" w14:textId="77777777" w:rsidR="00481F63" w:rsidRDefault="008045D6" w:rsidP="00AC2493">
      <w:pPr>
        <w:pStyle w:val="Balk1"/>
        <w:spacing w:line="242" w:lineRule="exact"/>
        <w:ind w:left="142" w:right="60" w:firstLine="142"/>
      </w:pPr>
      <w:bookmarkStart w:id="21" w:name="Çeşitli_Ölçme_ve_Değerlendirme_Araçların"/>
      <w:bookmarkEnd w:id="21"/>
      <w:r>
        <w:t>Çeşitli</w:t>
      </w:r>
      <w:r>
        <w:rPr>
          <w:spacing w:val="-18"/>
        </w:rPr>
        <w:t xml:space="preserve"> </w:t>
      </w:r>
      <w:r>
        <w:t>Ölçme</w:t>
      </w:r>
      <w:r>
        <w:rPr>
          <w:spacing w:val="-13"/>
        </w:rPr>
        <w:t xml:space="preserve"> </w:t>
      </w:r>
      <w:r>
        <w:t>ve</w:t>
      </w:r>
      <w:r>
        <w:rPr>
          <w:spacing w:val="-6"/>
        </w:rPr>
        <w:t xml:space="preserve"> </w:t>
      </w:r>
      <w:r>
        <w:t>Değerlendirme</w:t>
      </w:r>
      <w:r>
        <w:rPr>
          <w:spacing w:val="-10"/>
        </w:rPr>
        <w:t xml:space="preserve"> </w:t>
      </w:r>
      <w:r>
        <w:t>Araçlarının</w:t>
      </w:r>
      <w:r>
        <w:rPr>
          <w:spacing w:val="-10"/>
        </w:rPr>
        <w:t xml:space="preserve"> </w:t>
      </w:r>
      <w:r>
        <w:rPr>
          <w:spacing w:val="-2"/>
        </w:rPr>
        <w:t>Kullanılması:</w:t>
      </w:r>
    </w:p>
    <w:p w14:paraId="3431EB3C" w14:textId="77777777" w:rsidR="00481F63" w:rsidRDefault="008045D6" w:rsidP="00AC2493">
      <w:pPr>
        <w:pStyle w:val="GvdeMetni"/>
        <w:spacing w:before="49"/>
        <w:ind w:left="142" w:right="60" w:firstLine="142"/>
      </w:pPr>
      <w:r>
        <w:t>Öğrencinin akademik gelişiminin tek bir yöntem veya teknikle ölçülmemesi, ölçme aracının amaçlanan öğrenme çıktısı, bilgi-beceri ve imkânlara uygun seçilmesi gerektiği belirtildi.</w:t>
      </w:r>
    </w:p>
    <w:p w14:paraId="7A1A28FF" w14:textId="77777777" w:rsidR="003C4AD5" w:rsidRDefault="008045D6" w:rsidP="00AC2493">
      <w:pPr>
        <w:pStyle w:val="GvdeMetni"/>
        <w:spacing w:before="53" w:line="280" w:lineRule="auto"/>
        <w:ind w:left="142" w:right="60" w:firstLine="142"/>
        <w:jc w:val="both"/>
      </w:pPr>
      <w:r>
        <w:t>Gözlem ve görüşme formları, kontrol listeleri, dereceli puanlama anahtarları, açık uçlu sorular, yapılandırılmış grid, öğrenme günlüğü, tanılayıcı dallanmış ağaç, öz-akran-grup değerlendirmeleri, performans görevleri ile uygun dönem sonu ve uygulama sınavları gibi farklı araçlardan yararlanılacaktır.</w:t>
      </w:r>
    </w:p>
    <w:p w14:paraId="58A3B46C" w14:textId="77777777" w:rsidR="00481F63" w:rsidRPr="003C4AD5" w:rsidRDefault="008045D6" w:rsidP="00AC2493">
      <w:pPr>
        <w:pStyle w:val="Balk1"/>
        <w:spacing w:before="73"/>
        <w:ind w:left="142" w:right="60" w:firstLine="142"/>
        <w:rPr>
          <w:spacing w:val="-7"/>
        </w:rPr>
      </w:pPr>
      <w:bookmarkStart w:id="22" w:name="Sürece_Yönelik_Değerlendirme:"/>
      <w:bookmarkEnd w:id="22"/>
      <w:r w:rsidRPr="003C4AD5">
        <w:rPr>
          <w:spacing w:val="-7"/>
        </w:rPr>
        <w:t>Sürece Yönelik Değerlendirme:</w:t>
      </w:r>
    </w:p>
    <w:p w14:paraId="1B4D81C2" w14:textId="77777777" w:rsidR="00481F63" w:rsidRDefault="008045D6" w:rsidP="00AC2493">
      <w:pPr>
        <w:pStyle w:val="GvdeMetni"/>
        <w:spacing w:before="58" w:line="273" w:lineRule="auto"/>
        <w:ind w:left="142" w:right="60" w:firstLine="142"/>
        <w:jc w:val="both"/>
      </w:pPr>
      <w:r>
        <w:t>Sürece yönelik değerlendirmeyle öğrencinin güçlü ve geliştirilmesi gereken yönleri ile öğrenme ihtiyacı belirlenecek; eksik öğrenmelerin fark edilip giderilmesi amacıyla öğrenci ve öğretmene düzenli geri bildirim sağlanacaktır.</w:t>
      </w:r>
    </w:p>
    <w:p w14:paraId="07779FE2" w14:textId="77777777" w:rsidR="00481F63" w:rsidRDefault="008045D6" w:rsidP="00AC2493">
      <w:pPr>
        <w:pStyle w:val="GvdeMetni"/>
        <w:spacing w:before="18" w:line="278" w:lineRule="auto"/>
        <w:ind w:left="142" w:right="60" w:firstLine="142"/>
        <w:jc w:val="both"/>
      </w:pPr>
      <w:r>
        <w:t>2026 programında süreç değerlendirmenin zorunlu olduğu dikkate alınarak değerlendirme yalnızca sınav sonucuna indirgenmeyecek; ders içi öğrenme kanıtları da izlenecektir.</w:t>
      </w:r>
    </w:p>
    <w:p w14:paraId="133D619E" w14:textId="77777777" w:rsidR="00915375" w:rsidRDefault="00915375" w:rsidP="00AC2493">
      <w:pPr>
        <w:pStyle w:val="GvdeMetni"/>
        <w:spacing w:before="18" w:line="278" w:lineRule="auto"/>
        <w:ind w:left="142" w:right="60" w:firstLine="142"/>
        <w:jc w:val="both"/>
      </w:pPr>
    </w:p>
    <w:p w14:paraId="34D6ACF0" w14:textId="77777777" w:rsidR="00577D7A" w:rsidRDefault="00000000">
      <w:pPr>
        <w:pStyle w:val="GvdeMetni"/>
        <w:spacing w:before="18" w:line="278" w:lineRule="auto"/>
        <w:ind w:left="142" w:right="60" w:firstLine="142"/>
        <w:jc w:val="both"/>
      </w:pPr>
      <w:r>
        <w:rPr>
          <w:b/>
        </w:rPr>
        <w:lastRenderedPageBreak/>
        <w:t xml:space="preserve">Oyunlaştırmadan elde edilen öğrenme kanıtları: </w:t>
      </w:r>
      <w:r>
        <w:t>Eşleştirme, sınıflandırma, model, çözüm önerisi, gerekçelendirme ve grup içi iş birliği öğretmen gözlemiyle izlenecek; uygun durumlarda kontrol listesi, kısa rubrik, öz ve akran değerlendirmesi kullanılacaktır. Etkinlikler ayrı bir sıralama sınavına dönüştürülmeden öğrenme eksiklerini belirleme ve geliştirici geri bildirim verme amacıyla değerlendirilecektir.</w:t>
      </w:r>
    </w:p>
    <w:p w14:paraId="2AB5320E" w14:textId="77777777" w:rsidR="00481F63" w:rsidRPr="003C4AD5" w:rsidRDefault="008045D6" w:rsidP="00AC2493">
      <w:pPr>
        <w:pStyle w:val="Balk1"/>
        <w:spacing w:before="73"/>
        <w:ind w:left="142" w:right="60" w:firstLine="142"/>
        <w:rPr>
          <w:spacing w:val="-7"/>
        </w:rPr>
      </w:pPr>
      <w:bookmarkStart w:id="23" w:name="Tamamlayıcı_Ölçme_ve_Değerlendirme_Tekni"/>
      <w:bookmarkEnd w:id="23"/>
      <w:r w:rsidRPr="003C4AD5">
        <w:rPr>
          <w:spacing w:val="-7"/>
        </w:rPr>
        <w:t>Tamamlayıcı Ölçme ve Değerlendirme Tekniklerinin Kullanılması:</w:t>
      </w:r>
    </w:p>
    <w:p w14:paraId="044E05C7" w14:textId="77777777" w:rsidR="00481F63" w:rsidRDefault="008045D6" w:rsidP="00AC2493">
      <w:pPr>
        <w:pStyle w:val="GvdeMetni"/>
        <w:spacing w:before="48" w:line="290" w:lineRule="auto"/>
        <w:ind w:left="142" w:right="60" w:firstLine="142"/>
        <w:jc w:val="both"/>
      </w:pPr>
      <w:r>
        <w:t>Geleneksel ölçme teknikleri ile kontrol listesi, anekdot kaydı, dereceli puanlama anahtarı, öz-akran değerlendirmesi ve portfolyo gibi tamamlayıcı teknikler birbirini destekleyecek biçimde dengeli kullanılacaktır.</w:t>
      </w:r>
    </w:p>
    <w:p w14:paraId="404049BB" w14:textId="77777777" w:rsidR="00481F63" w:rsidRDefault="008045D6" w:rsidP="00AC2493">
      <w:pPr>
        <w:pStyle w:val="GvdeMetni"/>
        <w:spacing w:line="278" w:lineRule="auto"/>
        <w:ind w:left="142" w:right="60" w:firstLine="142"/>
        <w:jc w:val="both"/>
      </w:pPr>
      <w:r>
        <w:t>Ölçme-değerlendirme uygulamalarında yalnızca bilgiyi hatırlama değil; analiz, değerlendirme, sentezleme, bilimsel akıl yürütme ve bilgiyi günlük hayata transfer etme becerileri de dikkate alınacaktır.</w:t>
      </w:r>
    </w:p>
    <w:p w14:paraId="7D596BBD" w14:textId="77777777" w:rsidR="00481F63" w:rsidRDefault="008045D6" w:rsidP="00AC2493">
      <w:pPr>
        <w:pStyle w:val="Balk1"/>
        <w:ind w:left="142" w:right="60" w:firstLine="142"/>
      </w:pPr>
      <w:bookmarkStart w:id="24" w:name="Performans_Görevleri_ve_Ürün_Değerlendir"/>
      <w:bookmarkEnd w:id="24"/>
      <w:r>
        <w:t>Performans</w:t>
      </w:r>
      <w:r>
        <w:rPr>
          <w:spacing w:val="-9"/>
        </w:rPr>
        <w:t xml:space="preserve"> </w:t>
      </w:r>
      <w:r>
        <w:t>Görevleri</w:t>
      </w:r>
      <w:r>
        <w:rPr>
          <w:spacing w:val="-6"/>
        </w:rPr>
        <w:t xml:space="preserve"> </w:t>
      </w:r>
      <w:r>
        <w:t>ve</w:t>
      </w:r>
      <w:r>
        <w:rPr>
          <w:spacing w:val="-8"/>
        </w:rPr>
        <w:t xml:space="preserve"> </w:t>
      </w:r>
      <w:r>
        <w:t>Ürün</w:t>
      </w:r>
      <w:r>
        <w:rPr>
          <w:spacing w:val="-10"/>
        </w:rPr>
        <w:t xml:space="preserve"> </w:t>
      </w:r>
      <w:r>
        <w:rPr>
          <w:spacing w:val="-2"/>
        </w:rPr>
        <w:t>Değerlendirmesi:</w:t>
      </w:r>
    </w:p>
    <w:p w14:paraId="6A872592" w14:textId="77777777" w:rsidR="00481F63" w:rsidRDefault="008045D6" w:rsidP="00AC2493">
      <w:pPr>
        <w:pStyle w:val="GvdeMetni"/>
        <w:spacing w:before="46" w:line="278" w:lineRule="auto"/>
        <w:ind w:left="142" w:right="60" w:firstLine="142"/>
        <w:jc w:val="both"/>
      </w:pPr>
      <w:r>
        <w:t>9, 10 ve 11. sınıflarda her temada, öğrencilerin poster, broşür, belgesel, araştırma raporu, model, dijital ürün vb. ortaya koyacakları en az bir performans görevi planlanacaktır.</w:t>
      </w:r>
    </w:p>
    <w:p w14:paraId="5DB9523D" w14:textId="77777777" w:rsidR="00446F44" w:rsidRDefault="008045D6" w:rsidP="00AC2493">
      <w:pPr>
        <w:pStyle w:val="GvdeMetni"/>
        <w:spacing w:before="3" w:line="283" w:lineRule="auto"/>
        <w:ind w:left="142" w:right="60" w:firstLine="142"/>
      </w:pPr>
      <w:r>
        <w:t>Performans görevlerinin günlük yaşamla bağlantılı, öğrenci için anlamlı, okulun sosyoekonomik-kültürel-doğal çevre koşullarına ve temadaki öğrenme çıktılarına uygun olmasına; görevlerin büyük bölümünün ders içinde gerçekleştirilmesine özen gösterilecektir.</w:t>
      </w:r>
    </w:p>
    <w:p w14:paraId="2994E632" w14:textId="77777777" w:rsidR="00481F63" w:rsidRDefault="008045D6" w:rsidP="00AC2493">
      <w:pPr>
        <w:pStyle w:val="Balk1"/>
        <w:spacing w:before="73"/>
        <w:ind w:left="142" w:right="60" w:firstLine="142"/>
      </w:pPr>
      <w:r>
        <w:t>Öz</w:t>
      </w:r>
      <w:r>
        <w:rPr>
          <w:spacing w:val="-7"/>
        </w:rPr>
        <w:t xml:space="preserve"> </w:t>
      </w:r>
      <w:r>
        <w:t>Değerlendirme</w:t>
      </w:r>
      <w:r>
        <w:rPr>
          <w:spacing w:val="-9"/>
        </w:rPr>
        <w:t xml:space="preserve"> </w:t>
      </w:r>
      <w:r>
        <w:t>ve</w:t>
      </w:r>
      <w:r>
        <w:rPr>
          <w:spacing w:val="-9"/>
        </w:rPr>
        <w:t xml:space="preserve"> </w:t>
      </w:r>
      <w:r>
        <w:t>Akran</w:t>
      </w:r>
      <w:r>
        <w:rPr>
          <w:spacing w:val="-6"/>
        </w:rPr>
        <w:t xml:space="preserve"> </w:t>
      </w:r>
      <w:r>
        <w:rPr>
          <w:spacing w:val="-2"/>
        </w:rPr>
        <w:t>Değerlendirmesi:</w:t>
      </w:r>
    </w:p>
    <w:p w14:paraId="504FE58E" w14:textId="77777777" w:rsidR="00481F63" w:rsidRDefault="008045D6" w:rsidP="00AC2493">
      <w:pPr>
        <w:pStyle w:val="GvdeMetni"/>
        <w:spacing w:before="48"/>
        <w:ind w:left="142" w:right="60" w:firstLine="142"/>
      </w:pPr>
      <w:r>
        <w:t>Öz değerlendirme ile öğrencilerin güçlü ve geliştirilmesi gereken yönlerini fark etmeleri, öğrenme sorumluluğu almaları ve ileriye dönük hedef belirlemeleri desteklenecektir.</w:t>
      </w:r>
    </w:p>
    <w:p w14:paraId="242646D0" w14:textId="77777777" w:rsidR="00481F63" w:rsidRDefault="008045D6" w:rsidP="00AC2493">
      <w:pPr>
        <w:pStyle w:val="GvdeMetni"/>
        <w:spacing w:before="49" w:line="278" w:lineRule="auto"/>
        <w:ind w:left="142" w:right="60" w:firstLine="142"/>
      </w:pPr>
      <w:r>
        <w:t>Akran ve grup değerlendirmeleriyle iş birliği, iletişim, sorumluluk ve birbirine nitelikli geri bildirim verme becerileri geliştirilecektir.</w:t>
      </w:r>
    </w:p>
    <w:p w14:paraId="6B776550" w14:textId="77777777" w:rsidR="00481F63" w:rsidRDefault="008045D6" w:rsidP="00AC2493">
      <w:pPr>
        <w:pStyle w:val="GvdeMetni"/>
        <w:spacing w:before="3"/>
        <w:ind w:left="142" w:right="60" w:firstLine="142"/>
      </w:pPr>
      <w:r>
        <w:t>Öz, akran ve grup değerlendirmelerinin uygun öğrenme kanıtlarında dereceli puanlama anahtarı veya ilgili formlarla birlikte kullanılmasına karar verildi.</w:t>
      </w:r>
    </w:p>
    <w:p w14:paraId="5E76A067" w14:textId="77777777" w:rsidR="00481F63" w:rsidRDefault="008045D6" w:rsidP="00AC2493">
      <w:pPr>
        <w:pStyle w:val="Balk1"/>
        <w:spacing w:before="73"/>
        <w:ind w:left="142" w:right="60" w:firstLine="142"/>
      </w:pPr>
      <w:bookmarkStart w:id="25" w:name="Portfolyo_Kullanımı:"/>
      <w:bookmarkEnd w:id="25"/>
      <w:r w:rsidRPr="003C4AD5">
        <w:t>Portfolyo Kullanımı:</w:t>
      </w:r>
    </w:p>
    <w:p w14:paraId="07F47074" w14:textId="77777777" w:rsidR="00481F63" w:rsidRDefault="008045D6" w:rsidP="00AC2493">
      <w:pPr>
        <w:pStyle w:val="GvdeMetni"/>
        <w:spacing w:before="49" w:line="283" w:lineRule="auto"/>
        <w:ind w:left="142" w:right="60" w:firstLine="142"/>
      </w:pPr>
      <w:r>
        <w:t>Öğrencilerin öğrenme sürecindeki gelişimini izlemek amacıyla portfolyolardan yararlanılacak; portfolyolarda araştırma-deney-gözlem raporları, öz değerlendirme formları, fotoğraflar, modeller, posterler ve uygun diğer öğrenci ürünlerine yer verilebilecektir.</w:t>
      </w:r>
    </w:p>
    <w:p w14:paraId="478ACE3C" w14:textId="77777777" w:rsidR="00481F63" w:rsidRDefault="008045D6" w:rsidP="00AC2493">
      <w:pPr>
        <w:pStyle w:val="Balk1"/>
        <w:spacing w:before="73"/>
        <w:ind w:left="142" w:right="60" w:firstLine="142"/>
      </w:pPr>
      <w:bookmarkStart w:id="26" w:name="Geri_Bildirim_ve_Öğrenme_Sürecinin_İzlen"/>
      <w:bookmarkEnd w:id="26"/>
      <w:r>
        <w:t>Geri</w:t>
      </w:r>
      <w:r w:rsidRPr="003C4AD5">
        <w:t xml:space="preserve"> </w:t>
      </w:r>
      <w:r>
        <w:t>Bildirim</w:t>
      </w:r>
      <w:r w:rsidRPr="003C4AD5">
        <w:t xml:space="preserve"> </w:t>
      </w:r>
      <w:r>
        <w:t>ve</w:t>
      </w:r>
      <w:r w:rsidRPr="003C4AD5">
        <w:t xml:space="preserve"> </w:t>
      </w:r>
      <w:r>
        <w:t>Öğrenme</w:t>
      </w:r>
      <w:r w:rsidRPr="003C4AD5">
        <w:t xml:space="preserve"> </w:t>
      </w:r>
      <w:r>
        <w:t>Sürecinin</w:t>
      </w:r>
      <w:r w:rsidRPr="003C4AD5">
        <w:t xml:space="preserve"> İzlenmesi:</w:t>
      </w:r>
    </w:p>
    <w:p w14:paraId="3316A133" w14:textId="77777777" w:rsidR="00481F63" w:rsidRDefault="008045D6" w:rsidP="00AC2493">
      <w:pPr>
        <w:pStyle w:val="GvdeMetni"/>
        <w:spacing w:before="48"/>
        <w:ind w:left="142" w:right="60" w:firstLine="142"/>
      </w:pPr>
      <w:r>
        <w:t>Öğrencilere yargılayıcı olmayan, öğrenmeye güdüleyen ve sonraki adımı gösteren düzenli geri bildirimler verilecektir.</w:t>
      </w:r>
    </w:p>
    <w:p w14:paraId="0632ED5C" w14:textId="77777777" w:rsidR="00481F63" w:rsidRDefault="008045D6" w:rsidP="00AC2493">
      <w:pPr>
        <w:pStyle w:val="GvdeMetni"/>
        <w:spacing w:before="53"/>
        <w:ind w:left="142" w:right="60" w:firstLine="142"/>
      </w:pPr>
      <w:r>
        <w:t>Geri bildirim sonuçları, gerekli destekleme çalışmaları ve öğretim sürecinde yapılacak uyarlamalar için kullanılacaktır.</w:t>
      </w:r>
    </w:p>
    <w:p w14:paraId="6AC88F00" w14:textId="77777777" w:rsidR="00481F63" w:rsidRDefault="008045D6" w:rsidP="00AC2493">
      <w:pPr>
        <w:pStyle w:val="Balk1"/>
        <w:spacing w:before="73"/>
        <w:ind w:left="142" w:right="60" w:firstLine="142"/>
      </w:pPr>
      <w:bookmarkStart w:id="27" w:name="Sınav_Analizlerinin_Yapılması:"/>
      <w:bookmarkEnd w:id="27"/>
      <w:r>
        <w:t>Sınav</w:t>
      </w:r>
      <w:r w:rsidRPr="003C4AD5">
        <w:t xml:space="preserve"> </w:t>
      </w:r>
      <w:r>
        <w:t>Analizlerinin</w:t>
      </w:r>
      <w:r w:rsidRPr="003C4AD5">
        <w:t xml:space="preserve"> Yapılması:</w:t>
      </w:r>
    </w:p>
    <w:p w14:paraId="2B22F620" w14:textId="77777777" w:rsidR="00481F63" w:rsidRDefault="008045D6" w:rsidP="00AC2493">
      <w:pPr>
        <w:pStyle w:val="GvdeMetni"/>
        <w:spacing w:before="48" w:line="278" w:lineRule="auto"/>
        <w:ind w:left="142" w:right="60" w:firstLine="142"/>
      </w:pPr>
      <w:r>
        <w:t>Sınav ve diğer öğrenme kanıtlarından elde edilen sonuçlar öğrenci ve şube bazında analiz edilerek öğrenme çıktılarının gerçekleşme düzeyi ve öğretim sürecinin etkililiği değerlendirilecektir.</w:t>
      </w:r>
    </w:p>
    <w:p w14:paraId="7748FEAA" w14:textId="77777777" w:rsidR="00481F63" w:rsidRDefault="008045D6" w:rsidP="00AC2493">
      <w:pPr>
        <w:pStyle w:val="GvdeMetni"/>
        <w:spacing w:before="3" w:line="288" w:lineRule="auto"/>
        <w:ind w:left="142" w:right="60" w:firstLine="142"/>
      </w:pPr>
      <w:r>
        <w:t>Analiz sonuçlarına göre eksik öğrenmeler için telafi, tekrar, destekleme ve bireysel geri bildirim çalışmaları planlanacaktır. Bu hususlar göz önüne alınarak;</w:t>
      </w:r>
    </w:p>
    <w:p w14:paraId="465EC62E" w14:textId="77777777" w:rsidR="00481F63" w:rsidRDefault="008045D6" w:rsidP="00AC2493">
      <w:pPr>
        <w:pStyle w:val="GvdeMetni"/>
        <w:spacing w:before="61" w:line="280" w:lineRule="auto"/>
        <w:ind w:left="142" w:right="60" w:firstLine="142"/>
        <w:jc w:val="both"/>
        <w:rPr>
          <w:w w:val="105"/>
        </w:rPr>
      </w:pPr>
      <w:r>
        <w:rPr>
          <w:w w:val="105"/>
        </w:rPr>
        <w:t>Zümre Başkanı Esen EROL tarafından; okul genelinde yapılacak ortak yazılı sınavlarda konu-soru dağılım tablolarının esas alınacağı ve soruların açık uçlu veya açık uçlu ve kısa cevaplı biçimde hazırlanacağı; süreç değerlendirmesinde ise gözlem, rubrik, performans ürünü, öz değerlendirme ve benzeri araçlardan yararlanılabileceği belirtildi.</w:t>
      </w:r>
    </w:p>
    <w:p w14:paraId="3CE5A775" w14:textId="77777777" w:rsidR="009454F2" w:rsidRDefault="009454F2" w:rsidP="00AC2493">
      <w:pPr>
        <w:pStyle w:val="GvdeMetni"/>
        <w:spacing w:before="61" w:line="280" w:lineRule="auto"/>
        <w:ind w:left="142" w:right="60" w:firstLine="142"/>
        <w:jc w:val="both"/>
      </w:pPr>
    </w:p>
    <w:p w14:paraId="5155F7B0" w14:textId="77777777" w:rsidR="00481F63" w:rsidRDefault="008045D6" w:rsidP="00AC2493">
      <w:pPr>
        <w:pStyle w:val="Balk1"/>
        <w:numPr>
          <w:ilvl w:val="0"/>
          <w:numId w:val="13"/>
        </w:numPr>
        <w:tabs>
          <w:tab w:val="left" w:pos="438"/>
        </w:tabs>
        <w:spacing w:before="58"/>
        <w:ind w:left="142" w:right="60" w:firstLine="142"/>
      </w:pPr>
      <w:bookmarkStart w:id="28" w:name="21._Sınavların,_beceri_sınavlarının_ve_o"/>
      <w:bookmarkEnd w:id="28"/>
      <w:r>
        <w:t>Sınavların,</w:t>
      </w:r>
      <w:r>
        <w:rPr>
          <w:spacing w:val="-11"/>
        </w:rPr>
        <w:t xml:space="preserve"> </w:t>
      </w:r>
      <w:r>
        <w:t>beceri</w:t>
      </w:r>
      <w:r>
        <w:rPr>
          <w:spacing w:val="-13"/>
        </w:rPr>
        <w:t xml:space="preserve"> </w:t>
      </w:r>
      <w:r>
        <w:t>sınavlarının</w:t>
      </w:r>
      <w:r>
        <w:rPr>
          <w:spacing w:val="-1"/>
        </w:rPr>
        <w:t xml:space="preserve"> </w:t>
      </w:r>
      <w:r>
        <w:t>ve</w:t>
      </w:r>
      <w:r>
        <w:rPr>
          <w:spacing w:val="-4"/>
        </w:rPr>
        <w:t xml:space="preserve"> </w:t>
      </w:r>
      <w:r>
        <w:t>ortak</w:t>
      </w:r>
      <w:r>
        <w:rPr>
          <w:spacing w:val="-9"/>
        </w:rPr>
        <w:t xml:space="preserve"> </w:t>
      </w:r>
      <w:r>
        <w:t>sınavların</w:t>
      </w:r>
      <w:r>
        <w:rPr>
          <w:spacing w:val="-2"/>
        </w:rPr>
        <w:t xml:space="preserve"> </w:t>
      </w:r>
      <w:r>
        <w:t>planlanarak</w:t>
      </w:r>
      <w:r>
        <w:rPr>
          <w:spacing w:val="-7"/>
        </w:rPr>
        <w:t xml:space="preserve"> </w:t>
      </w:r>
      <w:r>
        <w:rPr>
          <w:spacing w:val="-2"/>
        </w:rPr>
        <w:t>görüşülmesi.</w:t>
      </w:r>
    </w:p>
    <w:p w14:paraId="6A0C0003" w14:textId="77777777" w:rsidR="00481F63" w:rsidRDefault="008045D6" w:rsidP="00AC2493">
      <w:pPr>
        <w:pStyle w:val="GvdeMetni"/>
        <w:spacing w:before="111"/>
        <w:ind w:left="142" w:right="60" w:firstLine="142"/>
        <w:jc w:val="both"/>
      </w:pPr>
      <w:r>
        <w:t>MEB</w:t>
      </w:r>
      <w:r>
        <w:rPr>
          <w:spacing w:val="-10"/>
        </w:rPr>
        <w:t xml:space="preserve"> </w:t>
      </w:r>
      <w:r>
        <w:t>Ölçme</w:t>
      </w:r>
      <w:r>
        <w:rPr>
          <w:spacing w:val="-14"/>
        </w:rPr>
        <w:t xml:space="preserve"> </w:t>
      </w:r>
      <w:r>
        <w:t>ve</w:t>
      </w:r>
      <w:r>
        <w:rPr>
          <w:spacing w:val="-9"/>
        </w:rPr>
        <w:t xml:space="preserve"> </w:t>
      </w:r>
      <w:r>
        <w:t>Değerlendirme</w:t>
      </w:r>
      <w:r>
        <w:rPr>
          <w:spacing w:val="-6"/>
        </w:rPr>
        <w:t xml:space="preserve"> </w:t>
      </w:r>
      <w:r>
        <w:t>Yönetmeliğinin</w:t>
      </w:r>
      <w:r>
        <w:rPr>
          <w:spacing w:val="7"/>
        </w:rPr>
        <w:t xml:space="preserve"> </w:t>
      </w:r>
      <w:r>
        <w:t>Üçüncü</w:t>
      </w:r>
      <w:r>
        <w:rPr>
          <w:spacing w:val="-13"/>
        </w:rPr>
        <w:t xml:space="preserve"> </w:t>
      </w:r>
      <w:r>
        <w:t>Bölüm</w:t>
      </w:r>
      <w:r>
        <w:rPr>
          <w:spacing w:val="-2"/>
        </w:rPr>
        <w:t xml:space="preserve"> </w:t>
      </w:r>
      <w:r>
        <w:t>5 ve</w:t>
      </w:r>
      <w:r>
        <w:rPr>
          <w:spacing w:val="-9"/>
        </w:rPr>
        <w:t xml:space="preserve"> </w:t>
      </w:r>
      <w:r>
        <w:t>6.</w:t>
      </w:r>
      <w:r>
        <w:rPr>
          <w:spacing w:val="-4"/>
        </w:rPr>
        <w:t xml:space="preserve"> </w:t>
      </w:r>
      <w:r>
        <w:rPr>
          <w:spacing w:val="-2"/>
        </w:rPr>
        <w:t>Maddelerindeki;</w:t>
      </w:r>
    </w:p>
    <w:p w14:paraId="69697490" w14:textId="77777777" w:rsidR="00481F63" w:rsidRDefault="008045D6" w:rsidP="00AC2493">
      <w:pPr>
        <w:spacing w:before="102" w:line="271" w:lineRule="auto"/>
        <w:ind w:left="142" w:right="60" w:firstLine="142"/>
        <w:jc w:val="both"/>
      </w:pPr>
      <w:r>
        <w:t>Öğrenme Çıktısı/Kazanım Odaklı Olması: Sınavlar, öğrencilerin ilgili öğretim programındaki öğrenme çıktısı/kazanım ve becerileri edinme düzeylerini belirlemek amacıyla yapılmalıdır.</w:t>
      </w:r>
    </w:p>
    <w:p w14:paraId="0DA9B3B9" w14:textId="77777777" w:rsidR="00481F63" w:rsidRPr="00A519E2" w:rsidRDefault="008045D6" w:rsidP="00AC2493">
      <w:pPr>
        <w:pStyle w:val="GvdeMetni"/>
        <w:spacing w:before="81" w:line="278" w:lineRule="auto"/>
        <w:ind w:left="142" w:right="60" w:firstLine="142"/>
        <w:jc w:val="both"/>
        <w:rPr>
          <w:bCs/>
          <w:w w:val="105"/>
        </w:rPr>
      </w:pPr>
      <w:r>
        <w:rPr>
          <w:rFonts w:ascii="Arial" w:hAnsi="Arial"/>
          <w:b/>
          <w:w w:val="105"/>
        </w:rPr>
        <w:t xml:space="preserve">Ortak Yazılı Sınavlar: </w:t>
      </w:r>
      <w:r w:rsidRPr="00A519E2">
        <w:rPr>
          <w:rFonts w:ascii="Arial" w:hAnsi="Arial"/>
          <w:bCs/>
          <w:w w:val="105"/>
        </w:rPr>
        <w:t>Bakanlıkça belirlenen ülke/il/ilçe ortak sınavları ilgili talimatlara göre uygulanacaktır. Bunun dışında Bakanlık dışında hazırlanan ve öğrencileri birbirleriyle yarıştıran veya sıralayan il, ilçe, okul ya da sınıf geneli deneme, tarama, hazır bulunuşluk ve benzeri sınavlar uygulanmayacak ve öğrencilere satın aldırılmayacaktır.</w:t>
      </w:r>
    </w:p>
    <w:p w14:paraId="426079E7" w14:textId="77777777" w:rsidR="00481F63" w:rsidRDefault="008045D6" w:rsidP="00AC2493">
      <w:pPr>
        <w:pStyle w:val="GvdeMetni"/>
        <w:spacing w:before="77" w:line="278" w:lineRule="auto"/>
        <w:ind w:left="142" w:right="60" w:firstLine="142"/>
        <w:jc w:val="both"/>
      </w:pPr>
      <w:r>
        <w:rPr>
          <w:w w:val="105"/>
        </w:rPr>
        <w:lastRenderedPageBreak/>
        <w:t>Okul genelinde yapılacak ortak sınavların soru ve cevap anahtarları zümre öğretmenlerince konu-soru dağılım tablosuna uygun hazırlanacak; mazeret sınavlarına ilişkin soru ve cevap anahtarları da mevzuata uygun biçimde düzenlenecektir.</w:t>
      </w:r>
    </w:p>
    <w:p w14:paraId="0A316784" w14:textId="77777777" w:rsidR="00481F63" w:rsidRDefault="008045D6" w:rsidP="00A519E2">
      <w:pPr>
        <w:spacing w:before="62"/>
        <w:ind w:left="142" w:right="60" w:firstLine="142"/>
        <w:jc w:val="both"/>
      </w:pPr>
      <w:r>
        <w:rPr>
          <w:rFonts w:ascii="Arial" w:hAnsi="Arial"/>
          <w:b/>
        </w:rPr>
        <w:t>Sınav Tarihleri:</w:t>
      </w:r>
      <w:r>
        <w:t xml:space="preserve"> Ortak sınavların aşağıda belirtilen tarih aralıklarında yapılması planlanmıştır. Sınav tarihleri, okulun koşullarına uygun olarak Okul İdaresince esnetilebilecektir.</w:t>
      </w:r>
    </w:p>
    <w:p w14:paraId="245CE934" w14:textId="77777777" w:rsidR="00481F63" w:rsidRDefault="008045D6" w:rsidP="00AC2493">
      <w:pPr>
        <w:pStyle w:val="GvdeMetni"/>
        <w:tabs>
          <w:tab w:val="left" w:pos="264"/>
        </w:tabs>
        <w:spacing w:before="115"/>
        <w:ind w:left="142" w:right="60" w:firstLine="142"/>
      </w:pPr>
      <w:r>
        <w:t>1. Dönem 1. Ortak Sınavları: 26.10.2026 - 30.10.2026</w:t>
      </w:r>
    </w:p>
    <w:p w14:paraId="1B6B36DA" w14:textId="77777777" w:rsidR="00481F63" w:rsidRDefault="008045D6" w:rsidP="00AC2493">
      <w:pPr>
        <w:pStyle w:val="GvdeMetni"/>
        <w:tabs>
          <w:tab w:val="left" w:pos="260"/>
        </w:tabs>
        <w:spacing w:before="106"/>
        <w:ind w:left="142" w:right="60" w:firstLine="142"/>
        <w:rPr>
          <w:rFonts w:ascii="Arial" w:hAnsi="Arial"/>
          <w:b/>
          <w:sz w:val="20"/>
        </w:rPr>
      </w:pPr>
      <w:r>
        <w:t>1. Dönem 2. Ortak Sınavları: 29.12.2026 - 08.01.2027</w:t>
      </w:r>
    </w:p>
    <w:p w14:paraId="7B23FD31" w14:textId="77777777" w:rsidR="00481F63" w:rsidRDefault="008045D6" w:rsidP="00AC2493">
      <w:pPr>
        <w:pStyle w:val="GvdeMetni"/>
        <w:tabs>
          <w:tab w:val="left" w:pos="264"/>
        </w:tabs>
        <w:spacing w:before="102"/>
        <w:ind w:left="142" w:right="60" w:firstLine="142"/>
        <w:rPr>
          <w:sz w:val="20"/>
        </w:rPr>
      </w:pPr>
      <w:r>
        <w:t>2. Dönem 1. Ortak Sınavları: 29.03.2027 - 09.04.2027</w:t>
      </w:r>
    </w:p>
    <w:p w14:paraId="2EB54341" w14:textId="77777777" w:rsidR="00481F63" w:rsidRDefault="008045D6" w:rsidP="00AC2493">
      <w:pPr>
        <w:pStyle w:val="GvdeMetni"/>
        <w:spacing w:before="106"/>
        <w:ind w:left="142" w:right="60" w:firstLine="142"/>
      </w:pPr>
      <w:r>
        <w:t>2. Dönem 2. Ortak Sınavları: 01.06.2027 - 11.06.2027</w:t>
      </w:r>
    </w:p>
    <w:p w14:paraId="7AE1D13A" w14:textId="77777777" w:rsidR="00135CC0" w:rsidRDefault="00135CC0" w:rsidP="00AC2493">
      <w:pPr>
        <w:pStyle w:val="GvdeMetni"/>
        <w:spacing w:before="106"/>
        <w:ind w:left="142" w:right="60" w:firstLine="142"/>
      </w:pPr>
    </w:p>
    <w:p w14:paraId="44249C40" w14:textId="77777777" w:rsidR="00481F63" w:rsidRDefault="008045D6" w:rsidP="00AC2493">
      <w:pPr>
        <w:pStyle w:val="Balk1"/>
        <w:spacing w:before="103"/>
        <w:ind w:left="142" w:right="60" w:firstLine="142"/>
      </w:pPr>
      <w:r>
        <w:t>Yazılı</w:t>
      </w:r>
      <w:r>
        <w:rPr>
          <w:spacing w:val="15"/>
        </w:rPr>
        <w:t xml:space="preserve"> </w:t>
      </w:r>
      <w:r>
        <w:t>sınavlarla</w:t>
      </w:r>
      <w:r>
        <w:rPr>
          <w:spacing w:val="29"/>
        </w:rPr>
        <w:t xml:space="preserve"> </w:t>
      </w:r>
      <w:r>
        <w:rPr>
          <w:spacing w:val="-2"/>
        </w:rPr>
        <w:t>ilgili;</w:t>
      </w:r>
    </w:p>
    <w:p w14:paraId="4B8B1898" w14:textId="77777777" w:rsidR="00481F63" w:rsidRPr="00D30EC7" w:rsidRDefault="00446F44" w:rsidP="00AC2493">
      <w:pPr>
        <w:pStyle w:val="GvdeMetni"/>
        <w:spacing w:before="77" w:line="278" w:lineRule="auto"/>
        <w:ind w:left="142" w:right="60" w:firstLine="142"/>
        <w:jc w:val="both"/>
        <w:rPr>
          <w:w w:val="105"/>
        </w:rPr>
      </w:pPr>
      <w:r w:rsidRPr="00D30EC7">
        <w:rPr>
          <w:w w:val="105"/>
        </w:rPr>
        <w:tab/>
      </w:r>
      <w:r w:rsidR="008045D6" w:rsidRPr="00D30EC7">
        <w:rPr>
          <w:w w:val="105"/>
        </w:rPr>
        <w:t>Soruların hatırlama seviyesinden öte, kavrama, analiz, sentez seviyesinde bilgileri ölçmesine, Sırf ezber tarzı soruların miktarının az tutulmasına</w:t>
      </w:r>
    </w:p>
    <w:p w14:paraId="323B54CA" w14:textId="77777777" w:rsidR="00481F63" w:rsidRPr="00D30EC7" w:rsidRDefault="008045D6" w:rsidP="00AC2493">
      <w:pPr>
        <w:pStyle w:val="GvdeMetni"/>
        <w:spacing w:before="77" w:line="278" w:lineRule="auto"/>
        <w:ind w:left="142" w:right="60" w:firstLine="142"/>
        <w:jc w:val="both"/>
        <w:rPr>
          <w:w w:val="105"/>
        </w:rPr>
      </w:pPr>
      <w:r w:rsidRPr="00D30EC7">
        <w:rPr>
          <w:w w:val="105"/>
        </w:rPr>
        <w:t>Soruların cevaplarının sınırlandırılmasına, güçlük derecelerinin iyi ayarlanmasına ve soruların birbirlerinden bağımsız olarak cevaplanabilmesine,</w:t>
      </w:r>
    </w:p>
    <w:p w14:paraId="29308D7F" w14:textId="77777777" w:rsidR="00481F63" w:rsidRDefault="008045D6" w:rsidP="00AC2493">
      <w:pPr>
        <w:pStyle w:val="GvdeMetni"/>
        <w:spacing w:before="77" w:line="278" w:lineRule="auto"/>
        <w:ind w:left="142" w:right="60" w:firstLine="142"/>
        <w:jc w:val="both"/>
        <w:rPr>
          <w:w w:val="105"/>
        </w:rPr>
      </w:pPr>
      <w:r w:rsidRPr="00D30EC7">
        <w:rPr>
          <w:w w:val="105"/>
        </w:rPr>
        <w:t>Öncüllü soru tipleriyle okuduğunu anlama ve yorumlama gücünün geliştirilmesine dikkat edilmesi,</w:t>
      </w:r>
    </w:p>
    <w:p w14:paraId="46B0F8E2" w14:textId="77777777" w:rsidR="00446F44" w:rsidRDefault="008045D6" w:rsidP="00AC2493">
      <w:pPr>
        <w:pStyle w:val="GvdeMetni"/>
        <w:spacing w:before="103" w:line="271" w:lineRule="auto"/>
        <w:ind w:left="142" w:right="60" w:firstLine="142"/>
        <w:jc w:val="both"/>
        <w:rPr>
          <w:rFonts w:ascii="Arial" w:hAnsi="Arial"/>
          <w:b/>
        </w:rPr>
      </w:pPr>
      <w:r>
        <w:rPr>
          <w:rFonts w:ascii="Arial" w:hAnsi="Arial"/>
          <w:b/>
        </w:rPr>
        <w:t xml:space="preserve">Uygulamalı Sınavlar: </w:t>
      </w:r>
      <w:r>
        <w:t>Beceri gerektiren derslerde, sınavların bir kısmı</w:t>
      </w:r>
      <w:r>
        <w:rPr>
          <w:spacing w:val="-1"/>
        </w:rPr>
        <w:t xml:space="preserve"> </w:t>
      </w:r>
      <w:r>
        <w:t>uygulamalı olarak yapılmalıdır. Bu sınavlar, öğrencilerin derslerde öğrendiklerini uygulamalı olarak göstermelerini sağlar.</w:t>
      </w:r>
      <w:r w:rsidR="00446F44">
        <w:t xml:space="preserve"> </w:t>
      </w:r>
    </w:p>
    <w:p w14:paraId="0E48D557" w14:textId="77777777" w:rsidR="00481F63" w:rsidRDefault="008045D6" w:rsidP="00AC2493">
      <w:pPr>
        <w:pStyle w:val="GvdeMetni"/>
        <w:spacing w:before="73" w:line="278" w:lineRule="auto"/>
        <w:ind w:left="142" w:right="60" w:firstLine="142"/>
        <w:jc w:val="both"/>
      </w:pPr>
      <w:r>
        <w:t>Konu-Soru Dağılımı ve Öğrenme Çıktısı/Kazanım Uyumu: Sınav soruları, yayımlanan konu-soru dağılım tablolarına ve ilgili öğretim programının öğrenme çıktısı/kazanımlarına uygun hazırlanmalıdır. İl sınıf/alan zümreleri ile Ölçme Değerlendirme Merkezi Müdürlüğünce oluşturulan tablolar ve Millî Eğitim Bakanlığı tarafından ilan edilen senaryolar soru hazırlama sürecinde esas/örnek alınacaktır.</w:t>
      </w:r>
    </w:p>
    <w:p w14:paraId="1B2D18EA" w14:textId="77777777" w:rsidR="00481F63" w:rsidRDefault="008045D6" w:rsidP="00AC2493">
      <w:pPr>
        <w:pStyle w:val="GvdeMetni"/>
        <w:spacing w:before="74" w:line="271" w:lineRule="auto"/>
        <w:ind w:left="142" w:right="60" w:firstLine="142"/>
        <w:jc w:val="both"/>
      </w:pPr>
      <w:r>
        <w:t>Ortak Sınav Analizleri: Ortak yazılı sınavların şube ve sınıflar bazında analizleri yapılmalı, öğrenme çıktısı/kazanım eksikliği görülen öğrencilerin durumları yeniden değerlendirilmelidir. Biyoloji zümresi olarak yapılacak yazılı sınavlarda ilgili yönetmelikler doğrultusunda hareket etmeliyiz. Bu bağlamda:</w:t>
      </w:r>
    </w:p>
    <w:p w14:paraId="2C21863A" w14:textId="77777777" w:rsidR="00AE4DBF" w:rsidRDefault="00000000">
      <w:pPr>
        <w:pStyle w:val="GvdeMetni"/>
        <w:spacing w:before="74" w:line="271" w:lineRule="auto"/>
        <w:ind w:left="142" w:right="60" w:firstLine="142"/>
        <w:jc w:val="both"/>
      </w:pPr>
      <w:r>
        <w:rPr>
          <w:rFonts w:ascii="Arial" w:hAnsi="Arial"/>
          <w:b/>
        </w:rPr>
        <w:t>2025-2026 Nisan ara zümresinde ikinci dönem birinci ortak yazılıların açık uçlu ve kısa cevaplı sorularla uygulanıp sonuçlarının analiz edildiği, eksik öğrenmeler için konu tekrarı ve ödevlendirme yapıldığı görülmüştür. Bu uygulamanın 2026-2027 yılında da sınav sonrası analiz, geri bildirim ve telafi/eylem planı aşamalarıyla sürdürülmesi uygun görüldü.</w:t>
      </w:r>
    </w:p>
    <w:p w14:paraId="1D2721E9" w14:textId="77777777" w:rsidR="00481F63" w:rsidRDefault="008045D6" w:rsidP="00AC2493">
      <w:pPr>
        <w:pStyle w:val="ListeParagraf"/>
        <w:numPr>
          <w:ilvl w:val="0"/>
          <w:numId w:val="5"/>
        </w:numPr>
        <w:tabs>
          <w:tab w:val="left" w:pos="313"/>
        </w:tabs>
        <w:spacing w:before="81"/>
        <w:ind w:left="142" w:right="60" w:firstLine="142"/>
        <w:jc w:val="both"/>
      </w:pPr>
      <w:r>
        <w:t>Sınavlar</w:t>
      </w:r>
      <w:r>
        <w:rPr>
          <w:spacing w:val="2"/>
        </w:rPr>
        <w:t xml:space="preserve"> </w:t>
      </w:r>
      <w:r>
        <w:t>belirtilen</w:t>
      </w:r>
      <w:r>
        <w:rPr>
          <w:spacing w:val="4"/>
        </w:rPr>
        <w:t xml:space="preserve"> </w:t>
      </w:r>
      <w:r>
        <w:t>sınav</w:t>
      </w:r>
      <w:r>
        <w:rPr>
          <w:spacing w:val="3"/>
        </w:rPr>
        <w:t xml:space="preserve"> </w:t>
      </w:r>
      <w:r>
        <w:t>haftasında</w:t>
      </w:r>
      <w:r>
        <w:rPr>
          <w:spacing w:val="2"/>
        </w:rPr>
        <w:t xml:space="preserve"> </w:t>
      </w:r>
      <w:r>
        <w:rPr>
          <w:spacing w:val="-2"/>
        </w:rPr>
        <w:t>yapılacaktır.</w:t>
      </w:r>
    </w:p>
    <w:p w14:paraId="014C9C06" w14:textId="77777777" w:rsidR="00481F63" w:rsidRDefault="008045D6" w:rsidP="00AC2493">
      <w:pPr>
        <w:pStyle w:val="ListeParagraf"/>
        <w:numPr>
          <w:ilvl w:val="0"/>
          <w:numId w:val="5"/>
        </w:numPr>
        <w:tabs>
          <w:tab w:val="left" w:pos="336"/>
        </w:tabs>
        <w:spacing w:before="106" w:line="278" w:lineRule="auto"/>
        <w:ind w:left="142" w:right="60" w:firstLine="142"/>
        <w:jc w:val="both"/>
      </w:pPr>
      <w:r>
        <w:rPr>
          <w:spacing w:val="-2"/>
          <w:w w:val="105"/>
        </w:rPr>
        <w:t>Yapılacak</w:t>
      </w:r>
      <w:r>
        <w:rPr>
          <w:spacing w:val="-4"/>
          <w:w w:val="105"/>
        </w:rPr>
        <w:t xml:space="preserve"> </w:t>
      </w:r>
      <w:r>
        <w:rPr>
          <w:spacing w:val="-2"/>
          <w:w w:val="105"/>
        </w:rPr>
        <w:t>sınavlarda yalnızca</w:t>
      </w:r>
      <w:r>
        <w:rPr>
          <w:spacing w:val="-8"/>
          <w:w w:val="105"/>
        </w:rPr>
        <w:t xml:space="preserve"> </w:t>
      </w:r>
      <w:r>
        <w:rPr>
          <w:spacing w:val="-2"/>
          <w:w w:val="105"/>
        </w:rPr>
        <w:t>açık</w:t>
      </w:r>
      <w:r>
        <w:rPr>
          <w:spacing w:val="-10"/>
          <w:w w:val="105"/>
        </w:rPr>
        <w:t xml:space="preserve"> </w:t>
      </w:r>
      <w:r>
        <w:rPr>
          <w:spacing w:val="-2"/>
          <w:w w:val="105"/>
        </w:rPr>
        <w:t>uçlu</w:t>
      </w:r>
      <w:r>
        <w:rPr>
          <w:spacing w:val="-8"/>
          <w:w w:val="105"/>
        </w:rPr>
        <w:t xml:space="preserve"> </w:t>
      </w:r>
      <w:r>
        <w:rPr>
          <w:spacing w:val="-2"/>
          <w:w w:val="105"/>
        </w:rPr>
        <w:t>ve</w:t>
      </w:r>
      <w:r>
        <w:rPr>
          <w:spacing w:val="-8"/>
          <w:w w:val="105"/>
        </w:rPr>
        <w:t xml:space="preserve"> </w:t>
      </w:r>
      <w:r>
        <w:rPr>
          <w:spacing w:val="-2"/>
          <w:w w:val="105"/>
        </w:rPr>
        <w:t>kısa</w:t>
      </w:r>
      <w:r>
        <w:rPr>
          <w:spacing w:val="-8"/>
          <w:w w:val="105"/>
        </w:rPr>
        <w:t xml:space="preserve"> </w:t>
      </w:r>
      <w:r>
        <w:rPr>
          <w:spacing w:val="-2"/>
          <w:w w:val="105"/>
        </w:rPr>
        <w:t>cevaplı</w:t>
      </w:r>
      <w:r>
        <w:rPr>
          <w:spacing w:val="-3"/>
          <w:w w:val="105"/>
        </w:rPr>
        <w:t xml:space="preserve"> </w:t>
      </w:r>
      <w:r>
        <w:rPr>
          <w:spacing w:val="-2"/>
          <w:w w:val="105"/>
        </w:rPr>
        <w:t>sorular kullanılacaktır. Çoktan</w:t>
      </w:r>
      <w:r>
        <w:rPr>
          <w:spacing w:val="-3"/>
          <w:w w:val="105"/>
        </w:rPr>
        <w:t xml:space="preserve"> </w:t>
      </w:r>
      <w:r>
        <w:rPr>
          <w:spacing w:val="-2"/>
          <w:w w:val="105"/>
        </w:rPr>
        <w:t>seçmeli</w:t>
      </w:r>
      <w:r>
        <w:rPr>
          <w:spacing w:val="-3"/>
          <w:w w:val="105"/>
        </w:rPr>
        <w:t xml:space="preserve"> </w:t>
      </w:r>
      <w:r>
        <w:rPr>
          <w:spacing w:val="-2"/>
          <w:w w:val="105"/>
        </w:rPr>
        <w:t xml:space="preserve">(test), </w:t>
      </w:r>
      <w:r>
        <w:rPr>
          <w:w w:val="105"/>
        </w:rPr>
        <w:t>boşluk doldurma ve eşleştirme türü sorular kullanılmayacaktır.</w:t>
      </w:r>
    </w:p>
    <w:p w14:paraId="730A4461" w14:textId="77777777" w:rsidR="00481F63" w:rsidRDefault="008045D6" w:rsidP="00AC2493">
      <w:pPr>
        <w:pStyle w:val="ListeParagraf"/>
        <w:numPr>
          <w:ilvl w:val="0"/>
          <w:numId w:val="5"/>
        </w:numPr>
        <w:tabs>
          <w:tab w:val="left" w:pos="309"/>
        </w:tabs>
        <w:spacing w:before="70"/>
        <w:ind w:left="142" w:right="60" w:firstLine="142"/>
        <w:jc w:val="both"/>
      </w:pPr>
      <w:r>
        <w:t>Okul</w:t>
      </w:r>
      <w:r>
        <w:rPr>
          <w:spacing w:val="1"/>
        </w:rPr>
        <w:t xml:space="preserve"> </w:t>
      </w:r>
      <w:r>
        <w:t>düzeyinde</w:t>
      </w:r>
      <w:r>
        <w:rPr>
          <w:spacing w:val="-8"/>
        </w:rPr>
        <w:t xml:space="preserve"> </w:t>
      </w:r>
      <w:r>
        <w:t>bütünlük</w:t>
      </w:r>
      <w:r>
        <w:rPr>
          <w:spacing w:val="2"/>
        </w:rPr>
        <w:t xml:space="preserve"> </w:t>
      </w:r>
      <w:r>
        <w:t>sağlamak</w:t>
      </w:r>
      <w:r>
        <w:rPr>
          <w:spacing w:val="10"/>
        </w:rPr>
        <w:t xml:space="preserve"> </w:t>
      </w:r>
      <w:r>
        <w:t>amacıyla</w:t>
      </w:r>
      <w:r>
        <w:rPr>
          <w:spacing w:val="-5"/>
        </w:rPr>
        <w:t xml:space="preserve"> </w:t>
      </w:r>
      <w:r>
        <w:t>aynı</w:t>
      </w:r>
      <w:r>
        <w:rPr>
          <w:spacing w:val="4"/>
        </w:rPr>
        <w:t xml:space="preserve"> </w:t>
      </w:r>
      <w:r>
        <w:t>sınıfın</w:t>
      </w:r>
      <w:r>
        <w:rPr>
          <w:spacing w:val="-5"/>
        </w:rPr>
        <w:t xml:space="preserve"> </w:t>
      </w:r>
      <w:r>
        <w:t>tüm</w:t>
      </w:r>
      <w:r>
        <w:rPr>
          <w:spacing w:val="3"/>
        </w:rPr>
        <w:t xml:space="preserve"> </w:t>
      </w:r>
      <w:r>
        <w:t>şubelerinde</w:t>
      </w:r>
      <w:r>
        <w:rPr>
          <w:spacing w:val="4"/>
        </w:rPr>
        <w:t xml:space="preserve"> </w:t>
      </w:r>
      <w:r>
        <w:t>ortak</w:t>
      </w:r>
      <w:r>
        <w:rPr>
          <w:spacing w:val="-1"/>
        </w:rPr>
        <w:t xml:space="preserve"> </w:t>
      </w:r>
      <w:r>
        <w:t>sınavlar</w:t>
      </w:r>
      <w:r>
        <w:rPr>
          <w:spacing w:val="-1"/>
        </w:rPr>
        <w:t xml:space="preserve"> </w:t>
      </w:r>
      <w:r>
        <w:rPr>
          <w:spacing w:val="-2"/>
        </w:rPr>
        <w:t>yapılacaktır.</w:t>
      </w:r>
    </w:p>
    <w:p w14:paraId="6BEE31E7" w14:textId="77777777" w:rsidR="00481F63" w:rsidRDefault="008045D6" w:rsidP="00AC2493">
      <w:pPr>
        <w:pStyle w:val="GvdeMetni"/>
        <w:spacing w:before="111"/>
        <w:ind w:left="142" w:right="60" w:firstLine="142"/>
        <w:jc w:val="both"/>
        <w:rPr>
          <w:spacing w:val="-2"/>
        </w:rPr>
      </w:pPr>
      <w:r>
        <w:t>ç.</w:t>
      </w:r>
      <w:r>
        <w:rPr>
          <w:spacing w:val="-2"/>
        </w:rPr>
        <w:t xml:space="preserve"> </w:t>
      </w:r>
      <w:r>
        <w:t>Yapılacak sınavların</w:t>
      </w:r>
      <w:r>
        <w:rPr>
          <w:spacing w:val="2"/>
        </w:rPr>
        <w:t xml:space="preserve"> </w:t>
      </w:r>
      <w:r>
        <w:t>soruları</w:t>
      </w:r>
      <w:r>
        <w:rPr>
          <w:spacing w:val="2"/>
        </w:rPr>
        <w:t xml:space="preserve"> </w:t>
      </w:r>
      <w:r>
        <w:t>il zümresince</w:t>
      </w:r>
      <w:r>
        <w:rPr>
          <w:spacing w:val="-7"/>
        </w:rPr>
        <w:t xml:space="preserve"> </w:t>
      </w:r>
      <w:r>
        <w:t>belirlenen</w:t>
      </w:r>
      <w:r>
        <w:rPr>
          <w:spacing w:val="1"/>
        </w:rPr>
        <w:t xml:space="preserve"> </w:t>
      </w:r>
      <w:r>
        <w:t>konu</w:t>
      </w:r>
      <w:r>
        <w:rPr>
          <w:spacing w:val="1"/>
        </w:rPr>
        <w:t xml:space="preserve"> </w:t>
      </w:r>
      <w:r>
        <w:t>soru</w:t>
      </w:r>
      <w:r>
        <w:rPr>
          <w:spacing w:val="-4"/>
        </w:rPr>
        <w:t xml:space="preserve"> </w:t>
      </w:r>
      <w:r>
        <w:t>dağılım</w:t>
      </w:r>
      <w:r>
        <w:rPr>
          <w:spacing w:val="3"/>
        </w:rPr>
        <w:t xml:space="preserve"> </w:t>
      </w:r>
      <w:r>
        <w:t>tablosuna</w:t>
      </w:r>
      <w:r>
        <w:rPr>
          <w:spacing w:val="-7"/>
        </w:rPr>
        <w:t xml:space="preserve"> </w:t>
      </w:r>
      <w:r>
        <w:t>göre</w:t>
      </w:r>
      <w:r>
        <w:rPr>
          <w:spacing w:val="-3"/>
        </w:rPr>
        <w:t xml:space="preserve"> </w:t>
      </w:r>
      <w:r>
        <w:rPr>
          <w:spacing w:val="-2"/>
        </w:rPr>
        <w:t>yapılacaktır.</w:t>
      </w:r>
    </w:p>
    <w:p w14:paraId="2BFD4941" w14:textId="77777777" w:rsidR="00D30EC7" w:rsidRDefault="00D30EC7" w:rsidP="00AC2493">
      <w:pPr>
        <w:pStyle w:val="GvdeMetni"/>
        <w:spacing w:before="111"/>
        <w:ind w:left="142" w:right="60" w:firstLine="142"/>
        <w:jc w:val="both"/>
        <w:rPr>
          <w:spacing w:val="-2"/>
        </w:rPr>
      </w:pPr>
      <w:r>
        <w:rPr>
          <w:spacing w:val="-2"/>
        </w:rPr>
        <w:t>Şube Öğretmenler Kurulu (ŞÖK) toplantılarının 2026-2027 eğitim öğretim yılı çalışma takvimi ve okul müdürlüğünce yapılacak planlamaya göre yürütülmesi; Biyoloji dersindeki başarı, devamsızlık ve destek ihtiyacına ilişkin verilerin ilgili ŞÖK toplantılarında paylaşılması uygun görüldü.</w:t>
      </w:r>
    </w:p>
    <w:p w14:paraId="2EF01077" w14:textId="77777777" w:rsidR="00C95D71" w:rsidRDefault="00C95D71" w:rsidP="00AC2493">
      <w:pPr>
        <w:pStyle w:val="GvdeMetni"/>
        <w:spacing w:before="111"/>
        <w:ind w:left="142" w:right="60" w:firstLine="142"/>
        <w:jc w:val="both"/>
        <w:rPr>
          <w:spacing w:val="-2"/>
        </w:rPr>
      </w:pPr>
    </w:p>
    <w:p w14:paraId="4AB47481" w14:textId="77777777" w:rsidR="00481F63" w:rsidRDefault="008045D6" w:rsidP="00AC2493">
      <w:pPr>
        <w:pStyle w:val="Balk1"/>
        <w:numPr>
          <w:ilvl w:val="0"/>
          <w:numId w:val="13"/>
        </w:numPr>
        <w:tabs>
          <w:tab w:val="left" w:pos="514"/>
        </w:tabs>
        <w:spacing w:before="22" w:line="278" w:lineRule="auto"/>
        <w:ind w:left="142" w:right="60" w:firstLine="142"/>
        <w:jc w:val="both"/>
      </w:pPr>
      <w:bookmarkStart w:id="29" w:name="22._Öğrencilerin_ulusal_ve_uluslararası_"/>
      <w:bookmarkEnd w:id="29"/>
      <w:r>
        <w:t>Öğrencilerin</w:t>
      </w:r>
      <w:r>
        <w:rPr>
          <w:spacing w:val="40"/>
        </w:rPr>
        <w:t xml:space="preserve"> </w:t>
      </w:r>
      <w:r>
        <w:t>ulusal</w:t>
      </w:r>
      <w:r>
        <w:rPr>
          <w:spacing w:val="40"/>
        </w:rPr>
        <w:t xml:space="preserve"> </w:t>
      </w:r>
      <w:r>
        <w:t>ve</w:t>
      </w:r>
      <w:r>
        <w:rPr>
          <w:spacing w:val="40"/>
        </w:rPr>
        <w:t xml:space="preserve"> </w:t>
      </w:r>
      <w:r>
        <w:t>uluslararası</w:t>
      </w:r>
      <w:r>
        <w:rPr>
          <w:spacing w:val="40"/>
        </w:rPr>
        <w:t xml:space="preserve"> </w:t>
      </w:r>
      <w:r>
        <w:t>düzeyde</w:t>
      </w:r>
      <w:r>
        <w:rPr>
          <w:spacing w:val="40"/>
        </w:rPr>
        <w:t xml:space="preserve"> </w:t>
      </w:r>
      <w:r>
        <w:t>katıldıkları</w:t>
      </w:r>
      <w:r>
        <w:rPr>
          <w:spacing w:val="40"/>
        </w:rPr>
        <w:t xml:space="preserve"> </w:t>
      </w:r>
      <w:r>
        <w:t>çeşitli</w:t>
      </w:r>
      <w:r>
        <w:rPr>
          <w:spacing w:val="40"/>
        </w:rPr>
        <w:t xml:space="preserve"> </w:t>
      </w:r>
      <w:r>
        <w:t>sınav</w:t>
      </w:r>
      <w:r>
        <w:rPr>
          <w:spacing w:val="40"/>
        </w:rPr>
        <w:t xml:space="preserve"> </w:t>
      </w:r>
      <w:r>
        <w:t>ve</w:t>
      </w:r>
      <w:r>
        <w:rPr>
          <w:spacing w:val="40"/>
        </w:rPr>
        <w:t xml:space="preserve"> </w:t>
      </w:r>
      <w:r>
        <w:t>yarışmalarda aldıkları sonuçlara ilişkin başarı durumlarının görüşülmesi</w:t>
      </w:r>
    </w:p>
    <w:p w14:paraId="07E65973" w14:textId="77777777" w:rsidR="002E3488" w:rsidRDefault="008045D6" w:rsidP="00AC2493">
      <w:pPr>
        <w:pStyle w:val="GvdeMetni"/>
        <w:spacing w:before="74" w:line="280" w:lineRule="auto"/>
        <w:ind w:left="142" w:right="60" w:firstLine="142"/>
        <w:jc w:val="both"/>
        <w:rPr>
          <w:spacing w:val="-2"/>
        </w:rPr>
      </w:pPr>
      <w:r>
        <w:t>Zümre</w:t>
      </w:r>
      <w:r>
        <w:rPr>
          <w:spacing w:val="40"/>
        </w:rPr>
        <w:t xml:space="preserve"> </w:t>
      </w:r>
      <w:r>
        <w:t>Başkanı</w:t>
      </w:r>
      <w:r>
        <w:rPr>
          <w:spacing w:val="40"/>
        </w:rPr>
        <w:t xml:space="preserve"> </w:t>
      </w:r>
      <w:r w:rsidR="00446F44">
        <w:t>Esen EROL</w:t>
      </w:r>
      <w:r>
        <w:rPr>
          <w:spacing w:val="40"/>
        </w:rPr>
        <w:t xml:space="preserve"> </w:t>
      </w:r>
      <w:r>
        <w:t>tarafından;</w:t>
      </w:r>
      <w:r>
        <w:rPr>
          <w:spacing w:val="40"/>
        </w:rPr>
        <w:t xml:space="preserve"> </w:t>
      </w:r>
      <w:r>
        <w:t>ulusal</w:t>
      </w:r>
      <w:r>
        <w:rPr>
          <w:spacing w:val="40"/>
        </w:rPr>
        <w:t xml:space="preserve"> </w:t>
      </w:r>
      <w:r>
        <w:t>ve</w:t>
      </w:r>
      <w:r>
        <w:rPr>
          <w:spacing w:val="40"/>
        </w:rPr>
        <w:t xml:space="preserve"> </w:t>
      </w:r>
      <w:r>
        <w:t>uluslararası</w:t>
      </w:r>
      <w:r>
        <w:rPr>
          <w:spacing w:val="40"/>
        </w:rPr>
        <w:t xml:space="preserve"> </w:t>
      </w:r>
      <w:r>
        <w:t>düzeyde</w:t>
      </w:r>
      <w:r>
        <w:rPr>
          <w:spacing w:val="40"/>
        </w:rPr>
        <w:t xml:space="preserve"> </w:t>
      </w:r>
      <w:r>
        <w:t>yarışmalara,</w:t>
      </w:r>
      <w:r>
        <w:rPr>
          <w:spacing w:val="40"/>
        </w:rPr>
        <w:t xml:space="preserve"> </w:t>
      </w:r>
      <w:r>
        <w:t xml:space="preserve">sınavlara, faaliyetlere katılım gösterecek olan istekli öğrencilerimize gereken rehberlik yapılarak çalışmaları </w:t>
      </w:r>
      <w:r>
        <w:rPr>
          <w:spacing w:val="-2"/>
        </w:rPr>
        <w:t>desteklenecektir.</w:t>
      </w:r>
    </w:p>
    <w:p w14:paraId="2B02496D" w14:textId="77777777" w:rsidR="00757EDB" w:rsidRDefault="00757EDB" w:rsidP="00AC2493">
      <w:pPr>
        <w:pStyle w:val="GvdeMetni"/>
        <w:spacing w:before="74" w:line="280" w:lineRule="auto"/>
        <w:ind w:left="142" w:right="60" w:firstLine="142"/>
        <w:jc w:val="both"/>
        <w:rPr>
          <w:spacing w:val="-2"/>
        </w:rPr>
      </w:pPr>
    </w:p>
    <w:p w14:paraId="11C79A5D" w14:textId="77777777" w:rsidR="00481F63" w:rsidRDefault="008045D6" w:rsidP="00AC2493">
      <w:pPr>
        <w:pStyle w:val="Balk1"/>
        <w:numPr>
          <w:ilvl w:val="0"/>
          <w:numId w:val="13"/>
        </w:numPr>
        <w:tabs>
          <w:tab w:val="left" w:pos="480"/>
        </w:tabs>
        <w:spacing w:line="278" w:lineRule="auto"/>
        <w:ind w:left="142" w:right="60" w:firstLine="142"/>
        <w:jc w:val="both"/>
      </w:pPr>
      <w:bookmarkStart w:id="30" w:name="23._Öğretim_programları_okul_ve_çevre_şa"/>
      <w:bookmarkEnd w:id="30"/>
      <w:r>
        <w:t>Öğretim programları okul ve çevre şartları dikkate alınarak eğitim kurumlarının kademe ve türüne göre proje konuları ile performans çalışmalarının belirlenmesi, planlanması ve bunların ölçme ve değerlendirilmesine yönelik ölçeklerin hazırlanması konularının görüşülmesi</w:t>
      </w:r>
    </w:p>
    <w:p w14:paraId="3179AB5E" w14:textId="77777777" w:rsidR="00481F63" w:rsidRDefault="008045D6" w:rsidP="00AC2493">
      <w:pPr>
        <w:pStyle w:val="GvdeMetni"/>
        <w:spacing w:before="65" w:line="283" w:lineRule="auto"/>
        <w:ind w:left="142" w:right="60" w:firstLine="142"/>
        <w:jc w:val="both"/>
      </w:pPr>
      <w:r>
        <w:lastRenderedPageBreak/>
        <w:t>Millî Eğitim Bakanlığınca 2026 yılında güncellenerek yayımlanan Biyoloji Dersi Öğretim Programında performans görevleri, projeler ve öğrenci ürünlerinin öğrenme kanıtı olarak kullanımına ilişkin esaslar incelendi:</w:t>
      </w:r>
    </w:p>
    <w:p w14:paraId="23AFF6DD" w14:textId="77777777" w:rsidR="00A519E2" w:rsidRDefault="00A519E2" w:rsidP="00AC2493">
      <w:pPr>
        <w:pStyle w:val="GvdeMetni"/>
        <w:spacing w:before="65" w:line="283" w:lineRule="auto"/>
        <w:ind w:left="142" w:right="60" w:firstLine="142"/>
        <w:jc w:val="both"/>
      </w:pPr>
    </w:p>
    <w:p w14:paraId="309E3B3A" w14:textId="77777777" w:rsidR="00481F63" w:rsidRDefault="008045D6" w:rsidP="00AC2493">
      <w:pPr>
        <w:pStyle w:val="Balk1"/>
        <w:spacing w:before="56"/>
        <w:ind w:left="142" w:right="60" w:firstLine="142"/>
      </w:pPr>
      <w:bookmarkStart w:id="31" w:name="Proje_ve_Performans_Görevlerinin_Belirle"/>
      <w:bookmarkEnd w:id="31"/>
      <w:r>
        <w:t>Proje</w:t>
      </w:r>
      <w:r>
        <w:rPr>
          <w:spacing w:val="-9"/>
        </w:rPr>
        <w:t xml:space="preserve"> </w:t>
      </w:r>
      <w:r>
        <w:t>ve</w:t>
      </w:r>
      <w:r>
        <w:rPr>
          <w:spacing w:val="-8"/>
        </w:rPr>
        <w:t xml:space="preserve"> </w:t>
      </w:r>
      <w:r>
        <w:t>Performans</w:t>
      </w:r>
      <w:r>
        <w:rPr>
          <w:spacing w:val="-12"/>
        </w:rPr>
        <w:t xml:space="preserve"> </w:t>
      </w:r>
      <w:r>
        <w:t>Görevlerinin</w:t>
      </w:r>
      <w:r>
        <w:rPr>
          <w:spacing w:val="-6"/>
        </w:rPr>
        <w:t xml:space="preserve"> </w:t>
      </w:r>
      <w:r>
        <w:rPr>
          <w:spacing w:val="-2"/>
        </w:rPr>
        <w:t>Belirlenmesi:</w:t>
      </w:r>
    </w:p>
    <w:p w14:paraId="4152E9BA" w14:textId="77777777" w:rsidR="00481F63" w:rsidRDefault="008045D6" w:rsidP="00AC2493">
      <w:pPr>
        <w:pStyle w:val="GvdeMetni"/>
        <w:spacing w:before="125" w:line="278" w:lineRule="auto"/>
        <w:ind w:left="142" w:right="60" w:firstLine="142"/>
        <w:jc w:val="both"/>
      </w:pPr>
      <w:r>
        <w:t>Öğrencilerin günlük yaşamla bağlantılı ve kendileri için anlamlı problem durumları üzerinde çalışabilecekleri; okulun sosyoekonomik, kültürel ve doğal çevresine uygun performans görevleri ve projeler planlanacaktır.</w:t>
      </w:r>
    </w:p>
    <w:p w14:paraId="24DD4D41" w14:textId="77777777" w:rsidR="00481F63" w:rsidRDefault="008045D6" w:rsidP="00AC2493">
      <w:pPr>
        <w:pStyle w:val="Balk1"/>
        <w:spacing w:before="52"/>
        <w:ind w:left="142" w:right="60" w:firstLine="142"/>
      </w:pPr>
      <w:bookmarkStart w:id="32" w:name="Disiplinler_Arası_Projeler:"/>
      <w:bookmarkEnd w:id="32"/>
      <w:r>
        <w:rPr>
          <w:spacing w:val="-2"/>
        </w:rPr>
        <w:t>Disiplinler</w:t>
      </w:r>
      <w:r>
        <w:rPr>
          <w:spacing w:val="5"/>
        </w:rPr>
        <w:t xml:space="preserve"> </w:t>
      </w:r>
      <w:r>
        <w:rPr>
          <w:spacing w:val="-2"/>
        </w:rPr>
        <w:t>Arası</w:t>
      </w:r>
      <w:r>
        <w:rPr>
          <w:spacing w:val="-5"/>
        </w:rPr>
        <w:t xml:space="preserve"> </w:t>
      </w:r>
      <w:r>
        <w:rPr>
          <w:spacing w:val="-2"/>
        </w:rPr>
        <w:t>Projeler:</w:t>
      </w:r>
    </w:p>
    <w:p w14:paraId="58E9716E" w14:textId="77777777" w:rsidR="00481F63" w:rsidRDefault="008045D6" w:rsidP="00AC2493">
      <w:pPr>
        <w:pStyle w:val="GvdeMetni"/>
        <w:spacing w:before="120"/>
        <w:ind w:left="142" w:right="60" w:firstLine="142"/>
        <w:rPr>
          <w:spacing w:val="-2"/>
        </w:rPr>
      </w:pPr>
      <w:r>
        <w:t>Uygun olması hâlinde fizik, kimya, matematik, coğrafya ve diğer derslerle ilişkilendirilmiş disiplinler arası ortak performans görevleri/projeler hazırlanabilecektir.</w:t>
      </w:r>
    </w:p>
    <w:p w14:paraId="0EB1795B" w14:textId="77777777" w:rsidR="00481F63" w:rsidRPr="003C4AD5" w:rsidRDefault="008045D6" w:rsidP="00AC2493">
      <w:pPr>
        <w:pStyle w:val="Balk1"/>
        <w:spacing w:before="52"/>
        <w:ind w:left="142" w:right="60" w:firstLine="142"/>
        <w:rPr>
          <w:spacing w:val="-2"/>
        </w:rPr>
      </w:pPr>
      <w:bookmarkStart w:id="33" w:name="Ölçeklerin_Hazırlanması:"/>
      <w:bookmarkEnd w:id="33"/>
      <w:r w:rsidRPr="003C4AD5">
        <w:rPr>
          <w:spacing w:val="-2"/>
        </w:rPr>
        <w:t xml:space="preserve">Ölçeklerin </w:t>
      </w:r>
      <w:r>
        <w:rPr>
          <w:spacing w:val="-2"/>
        </w:rPr>
        <w:t>Hazırlanması:</w:t>
      </w:r>
    </w:p>
    <w:p w14:paraId="49895D38" w14:textId="77777777" w:rsidR="00481F63" w:rsidRDefault="008045D6" w:rsidP="00AC2493">
      <w:pPr>
        <w:pStyle w:val="GvdeMetni"/>
        <w:spacing w:before="121" w:line="283" w:lineRule="auto"/>
        <w:ind w:left="142" w:right="60" w:firstLine="142"/>
        <w:jc w:val="both"/>
      </w:pPr>
      <w:r>
        <w:t>Proje ve performans çalışmalarında analitik/bütüncül dereceli puanlama anahtarları, kontrol listeleri, öz değerlendirme, akran ve grup değerlendirme formları gibi amaca uygun araçlar kullanılacaktır.</w:t>
      </w:r>
    </w:p>
    <w:p w14:paraId="35C9F9EC" w14:textId="77777777" w:rsidR="00481F63" w:rsidRDefault="008045D6" w:rsidP="00AC2493">
      <w:pPr>
        <w:pStyle w:val="Balk1"/>
        <w:spacing w:before="47"/>
        <w:ind w:left="142" w:right="60" w:firstLine="142"/>
      </w:pPr>
      <w:bookmarkStart w:id="34" w:name="Uygulama_Süresi_ve_Yerel_İmkânlar:"/>
      <w:bookmarkEnd w:id="34"/>
      <w:r>
        <w:t>Uygulama</w:t>
      </w:r>
      <w:r>
        <w:rPr>
          <w:spacing w:val="-7"/>
        </w:rPr>
        <w:t xml:space="preserve"> </w:t>
      </w:r>
      <w:r>
        <w:t>Süresi</w:t>
      </w:r>
      <w:r>
        <w:rPr>
          <w:spacing w:val="-11"/>
        </w:rPr>
        <w:t xml:space="preserve"> </w:t>
      </w:r>
      <w:r>
        <w:t>ve</w:t>
      </w:r>
      <w:r>
        <w:rPr>
          <w:spacing w:val="-3"/>
        </w:rPr>
        <w:t xml:space="preserve"> </w:t>
      </w:r>
      <w:r>
        <w:t>Yerel</w:t>
      </w:r>
      <w:r>
        <w:rPr>
          <w:spacing w:val="-11"/>
        </w:rPr>
        <w:t xml:space="preserve"> </w:t>
      </w:r>
      <w:r>
        <w:rPr>
          <w:spacing w:val="-2"/>
        </w:rPr>
        <w:t>İmkânlar:</w:t>
      </w:r>
    </w:p>
    <w:p w14:paraId="20859EA4" w14:textId="77777777" w:rsidR="00481F63" w:rsidRDefault="008045D6" w:rsidP="00AC2493">
      <w:pPr>
        <w:pStyle w:val="GvdeMetni"/>
        <w:spacing w:before="115" w:line="288" w:lineRule="auto"/>
        <w:ind w:left="142" w:right="60" w:firstLine="142"/>
        <w:jc w:val="both"/>
        <w:rPr>
          <w:spacing w:val="-2"/>
        </w:rPr>
      </w:pPr>
      <w:r>
        <w:t>Performans görevlerinin bireysel veya grup çalışması olarak kısa/uzun süreli planlanabileceği; ancak görevlerin büyük bölümünün ders içinde gerçekleştirilmesine ve yerel imkânların öğrenme sürecine dâhil edilmesine özen gösterilecektir.</w:t>
      </w:r>
    </w:p>
    <w:p w14:paraId="4123AD21" w14:textId="77777777" w:rsidR="00481F63" w:rsidRDefault="008045D6" w:rsidP="00AC2493">
      <w:pPr>
        <w:pStyle w:val="GvdeMetni"/>
        <w:spacing w:before="66" w:line="278" w:lineRule="auto"/>
        <w:ind w:left="142" w:right="60" w:firstLine="142"/>
        <w:jc w:val="both"/>
      </w:pPr>
      <w:r>
        <w:t>9, 10 ve 11. sınıflarda her temada en az bir performans görevi planlanmasına; performans görevi, proje ve ders içi çalışmaların e-Okul notlarına yansıtılmasının yürürlükteki ölçme-değerlendirme mevzuatına göre yapılmasına karar verildi. Sağlık Bilgisi ve Trafik Kültürü ile 12. sınıf Biyoloji dersinde yürürlükteki ilgili öğretim programı ve mevzuat hükümleri esas alınacaktır.</w:t>
      </w:r>
    </w:p>
    <w:p w14:paraId="10B5A3A2" w14:textId="77777777" w:rsidR="00481F63" w:rsidRDefault="008045D6" w:rsidP="00AC2493">
      <w:pPr>
        <w:pStyle w:val="GvdeMetni"/>
        <w:spacing w:before="75" w:line="280" w:lineRule="auto"/>
        <w:ind w:left="142" w:right="60" w:firstLine="142"/>
        <w:jc w:val="both"/>
        <w:rPr>
          <w:spacing w:val="-2"/>
        </w:rPr>
      </w:pPr>
      <w:r>
        <w:t>Biyoloji dersindeki performans görevlerinde sunum, poster/afiş, araştırma raporu, deney raporu, model, animasyon, bilgi görseli, broşür ve benzeri farklı ürün seçenekleri sunulacak; öğrencinin ilgi ve öğrenme profiline uygun seçim yapmasına imkân sağlanacaktır.</w:t>
      </w:r>
    </w:p>
    <w:p w14:paraId="23532CC2" w14:textId="77777777" w:rsidR="00481F63" w:rsidRDefault="008045D6" w:rsidP="00AC2493">
      <w:pPr>
        <w:pStyle w:val="GvdeMetni"/>
        <w:spacing w:before="115" w:line="278" w:lineRule="auto"/>
        <w:ind w:left="142" w:right="60" w:firstLine="142"/>
        <w:jc w:val="both"/>
      </w:pPr>
      <w:r>
        <w:t>Sınav, performans çalışması, proje ve uygulamalar 100 tam puan üzerinden değerlendirilir. Ortaöğretim Kurumları Yönetmeliği 49.maddesi gereği performans çalışması ve projelerin değerlendirme sonuçları çalışmaların teslim tarihini takip eden 10 (on) gün içerisinde değerlendirilerek öğrenciye duyurulması ve e-okul sistemine işlenmesi hususunda görüş birliğine varıldı.</w:t>
      </w:r>
    </w:p>
    <w:p w14:paraId="48E8DD13" w14:textId="77777777" w:rsidR="00481F63" w:rsidRDefault="008045D6" w:rsidP="00AC2493">
      <w:pPr>
        <w:pStyle w:val="GvdeMetni"/>
        <w:spacing w:before="64" w:line="280" w:lineRule="auto"/>
        <w:ind w:left="142" w:right="60" w:firstLine="142"/>
        <w:jc w:val="both"/>
      </w:pPr>
      <w:r>
        <w:t>Proje ödevleri zümrede karar alınan konuları kapsayacak şekilde öğrenci ilgisi ve tercihi dikkate alınarak verilecektir. Uygun görülen performans çalışması ve projelerin öğrencileri</w:t>
      </w:r>
      <w:r>
        <w:rPr>
          <w:spacing w:val="40"/>
        </w:rPr>
        <w:t xml:space="preserve"> </w:t>
      </w:r>
      <w:r>
        <w:t>özendirmek amacıyla sınıf veya okulun uygun yerlerinde sergilenebileceğine karar verildi. Ortaöğretim Kurumları Yönetmeliğinin 50.maddesi (Performans Çalışması, Proje ve Diğer Çalışmalar Maddesi) uyarınca Biyoloji Öğretmeni tarafından yıl içerisindeki proje</w:t>
      </w:r>
      <w:r>
        <w:rPr>
          <w:spacing w:val="-1"/>
        </w:rPr>
        <w:t xml:space="preserve"> </w:t>
      </w:r>
      <w:r>
        <w:t>ve performans</w:t>
      </w:r>
      <w:r>
        <w:rPr>
          <w:spacing w:val="-2"/>
        </w:rPr>
        <w:t xml:space="preserve"> </w:t>
      </w:r>
      <w:r>
        <w:t>değerlendirmesinde aşağıda belirtilen esaslara göre puanlama yapılmasına karar verilmiştir.</w:t>
      </w:r>
    </w:p>
    <w:p w14:paraId="28761080" w14:textId="77777777" w:rsidR="00C95D71" w:rsidRDefault="00C95D71" w:rsidP="00AC2493">
      <w:pPr>
        <w:pStyle w:val="GvdeMetni"/>
        <w:spacing w:before="11" w:line="278" w:lineRule="auto"/>
        <w:ind w:left="142" w:right="60" w:firstLine="142"/>
        <w:jc w:val="both"/>
      </w:pPr>
      <w:r>
        <w:rPr>
          <w:noProof/>
        </w:rPr>
        <w:lastRenderedPageBreak/>
        <w:drawing>
          <wp:inline distT="0" distB="0" distL="0" distR="0" wp14:anchorId="466134B7" wp14:editId="1A301F3C">
            <wp:extent cx="6366510" cy="4503420"/>
            <wp:effectExtent l="0" t="0" r="0" b="0"/>
            <wp:docPr id="201435548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55489" name="Resim 2014355489"/>
                    <pic:cNvPicPr/>
                  </pic:nvPicPr>
                  <pic:blipFill>
                    <a:blip r:embed="rId7">
                      <a:extLst>
                        <a:ext uri="{28A0092B-C50C-407E-A947-70E740481C1C}">
                          <a14:useLocalDpi xmlns:a14="http://schemas.microsoft.com/office/drawing/2010/main" val="0"/>
                        </a:ext>
                      </a:extLst>
                    </a:blip>
                    <a:stretch>
                      <a:fillRect/>
                    </a:stretch>
                  </pic:blipFill>
                  <pic:spPr>
                    <a:xfrm>
                      <a:off x="0" y="0"/>
                      <a:ext cx="6369028" cy="4505201"/>
                    </a:xfrm>
                    <a:prstGeom prst="rect">
                      <a:avLst/>
                    </a:prstGeom>
                  </pic:spPr>
                </pic:pic>
              </a:graphicData>
            </a:graphic>
          </wp:inline>
        </w:drawing>
      </w:r>
    </w:p>
    <w:p w14:paraId="5463B5DF" w14:textId="77777777" w:rsidR="00C95D71" w:rsidRDefault="00C95D71" w:rsidP="00AC2493">
      <w:pPr>
        <w:pStyle w:val="GvdeMetni"/>
        <w:spacing w:before="11" w:line="278" w:lineRule="auto"/>
        <w:ind w:left="142" w:right="60" w:firstLine="142"/>
        <w:jc w:val="both"/>
      </w:pPr>
    </w:p>
    <w:p w14:paraId="10450EC5" w14:textId="77777777" w:rsidR="00446AD9" w:rsidRDefault="00C95D71" w:rsidP="00AC2493">
      <w:pPr>
        <w:pStyle w:val="GvdeMetni"/>
        <w:spacing w:before="11" w:line="278" w:lineRule="auto"/>
        <w:ind w:left="142" w:right="60" w:firstLine="142"/>
        <w:jc w:val="both"/>
      </w:pPr>
      <w:r>
        <w:rPr>
          <w:noProof/>
        </w:rPr>
        <w:drawing>
          <wp:inline distT="0" distB="0" distL="0" distR="0" wp14:anchorId="432AF09A" wp14:editId="615D1970">
            <wp:extent cx="6365875" cy="3710940"/>
            <wp:effectExtent l="0" t="0" r="0" b="3810"/>
            <wp:docPr id="172907886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78863" name="Resim 1729078863"/>
                    <pic:cNvPicPr/>
                  </pic:nvPicPr>
                  <pic:blipFill>
                    <a:blip r:embed="rId8">
                      <a:extLst>
                        <a:ext uri="{28A0092B-C50C-407E-A947-70E740481C1C}">
                          <a14:useLocalDpi xmlns:a14="http://schemas.microsoft.com/office/drawing/2010/main" val="0"/>
                        </a:ext>
                      </a:extLst>
                    </a:blip>
                    <a:stretch>
                      <a:fillRect/>
                    </a:stretch>
                  </pic:blipFill>
                  <pic:spPr>
                    <a:xfrm>
                      <a:off x="0" y="0"/>
                      <a:ext cx="6384585" cy="3721847"/>
                    </a:xfrm>
                    <a:prstGeom prst="rect">
                      <a:avLst/>
                    </a:prstGeom>
                  </pic:spPr>
                </pic:pic>
              </a:graphicData>
            </a:graphic>
          </wp:inline>
        </w:drawing>
      </w:r>
    </w:p>
    <w:p w14:paraId="44545E7A" w14:textId="77777777" w:rsidR="009D56AC" w:rsidRDefault="009D56AC" w:rsidP="00AC2493">
      <w:pPr>
        <w:pStyle w:val="GvdeMetni"/>
        <w:spacing w:before="11" w:line="278" w:lineRule="auto"/>
        <w:ind w:left="142" w:right="60" w:firstLine="142"/>
        <w:jc w:val="both"/>
      </w:pPr>
    </w:p>
    <w:p w14:paraId="73B95006" w14:textId="77777777" w:rsidR="00446AD9" w:rsidRDefault="00446AD9" w:rsidP="00AC2493">
      <w:pPr>
        <w:pStyle w:val="GvdeMetni"/>
        <w:spacing w:before="11" w:line="278" w:lineRule="auto"/>
        <w:ind w:left="142" w:right="60" w:firstLine="142"/>
        <w:jc w:val="both"/>
      </w:pPr>
      <w:r>
        <w:t>Öğrencilerin derse hazırlıkları, etkin katılımları ve dersle ilgili araştırma çalışmaları yürürlükteki mevzuat çerçevesinde izlenecek; 9, 10 ve 11. sınıflarda programın sosyal-duygusal öğrenme, değer ve okuryazarlık bileşenleri bağımsız bir not konusu yapılmadan, uygun görev ve rubrik ölçütleri içinde gelişim amacıyla dikkate alınacaktır.</w:t>
      </w:r>
    </w:p>
    <w:p w14:paraId="273FF0FD" w14:textId="77777777" w:rsidR="009D56AC" w:rsidRDefault="009D56AC" w:rsidP="00AC2493">
      <w:pPr>
        <w:pStyle w:val="GvdeMetni"/>
        <w:spacing w:before="11" w:line="278" w:lineRule="auto"/>
        <w:ind w:left="142" w:right="60" w:firstLine="142"/>
        <w:jc w:val="both"/>
        <w:rPr>
          <w:spacing w:val="-2"/>
        </w:rPr>
      </w:pPr>
    </w:p>
    <w:p w14:paraId="5B0CE8A9" w14:textId="77777777" w:rsidR="00481F63" w:rsidRDefault="008045D6" w:rsidP="00AC2493">
      <w:pPr>
        <w:pStyle w:val="GvdeMetni"/>
        <w:spacing w:before="74" w:line="280" w:lineRule="auto"/>
        <w:ind w:left="142" w:right="60" w:firstLine="142"/>
        <w:jc w:val="both"/>
      </w:pPr>
      <w:r>
        <w:lastRenderedPageBreak/>
        <w:t>9, 10 ve 11. sınıflar için; Milli Eğitim Bakanlığınca yayımlanan Türkiye Yüzyılı Maarif Modeli Ortaöğretim Biyoloji Dersi Öğretim Programı çerçevesinde hazırlanan güncel Biyoloji ders kitaplarındaki QR kod etkinlik ve formlarından uygun olanlar, işlenecek tema ve öğrenme çıktıları kapsamında kullanılabilir.</w:t>
      </w:r>
    </w:p>
    <w:p w14:paraId="19467191" w14:textId="77777777" w:rsidR="00481F63" w:rsidRDefault="005A529A" w:rsidP="00AC2493">
      <w:pPr>
        <w:pStyle w:val="GvdeMetni"/>
        <w:spacing w:before="1" w:line="278" w:lineRule="auto"/>
        <w:ind w:left="142" w:right="60" w:firstLine="142"/>
        <w:jc w:val="both"/>
        <w:rPr>
          <w:w w:val="105"/>
        </w:rPr>
      </w:pPr>
      <w:r>
        <w:rPr>
          <w:w w:val="105"/>
        </w:rPr>
        <w:t>2026 – 2027 Öğretim yılında okulumuzda okutulacak olan Biyoloji dersinden verilecek performans ve proje konularının aşağıdaki gibi olmasına, öğrenci ve öğretmenin isteğiyle bunların dışında da konu belirlenebilmesine, proje ve ödev konularının öğrencilere Kasım ayında verilmesine, en geç Nisan ayının ikinci haftasında toplanmasına karar verilmiştir.</w:t>
      </w:r>
    </w:p>
    <w:p w14:paraId="3E7F76CE" w14:textId="77777777" w:rsidR="00AE4DBF" w:rsidRDefault="00000000">
      <w:pPr>
        <w:pStyle w:val="GvdeMetni"/>
        <w:spacing w:before="1" w:line="278" w:lineRule="auto"/>
        <w:ind w:left="142" w:right="60" w:firstLine="142"/>
        <w:jc w:val="both"/>
        <w:rPr>
          <w:w w:val="105"/>
        </w:rPr>
      </w:pPr>
      <w:r>
        <w:rPr>
          <w:w w:val="105"/>
        </w:rPr>
        <w:t>2025-2026 Nisan ara zümresinde proje ödevlerinin önceki zümre kararlarına göre dağıtıldığı ve teslim sürecinin ayrıca takip edildiği görülmüştür. Bu yıl da proje konusunun, değerlendirme ölçütlerinin ve teslim takviminin Kasım ayında öğrencilere açıkça tebliğ edilmesine; teslimlerin bu tutanakta belirlenen takvime uygun olarak en geç Nisan ayının ikinci haftasında alınmasına ve sürecin e-Okul kayıtlarıyla birlikte izlenmesine karar verildi.</w:t>
      </w:r>
    </w:p>
    <w:p w14:paraId="3AFDA057" w14:textId="77777777" w:rsidR="00351643" w:rsidRPr="00351643" w:rsidRDefault="00351643" w:rsidP="00AC2493">
      <w:pPr>
        <w:pStyle w:val="GvdeMetni"/>
        <w:spacing w:before="1" w:line="278" w:lineRule="auto"/>
        <w:ind w:left="142" w:right="60" w:firstLine="142"/>
        <w:jc w:val="both"/>
        <w:rPr>
          <w:sz w:val="6"/>
          <w:szCs w:val="6"/>
        </w:rPr>
      </w:pPr>
    </w:p>
    <w:p w14:paraId="2EFD0BD6" w14:textId="77777777" w:rsidR="00481F63" w:rsidRDefault="008045D6" w:rsidP="00AC2493">
      <w:pPr>
        <w:pStyle w:val="Balk1"/>
        <w:spacing w:line="251" w:lineRule="exact"/>
        <w:ind w:left="142" w:right="60" w:firstLine="142"/>
      </w:pPr>
      <w:r>
        <w:t>Sağlık Bilgisi ve Trafik Kültürü Dersi Performans Görevi Konuları</w:t>
      </w:r>
    </w:p>
    <w:p w14:paraId="3CBBEF9A" w14:textId="77777777" w:rsidR="0033209C" w:rsidRDefault="008045D6" w:rsidP="00AC2493">
      <w:pPr>
        <w:pStyle w:val="GvdeMetni"/>
        <w:spacing w:before="43" w:line="288" w:lineRule="auto"/>
        <w:ind w:left="142" w:right="60" w:firstLine="142"/>
        <w:jc w:val="both"/>
      </w:pPr>
      <w:r>
        <w:t>Beş</w:t>
      </w:r>
      <w:r>
        <w:rPr>
          <w:spacing w:val="-1"/>
        </w:rPr>
        <w:t xml:space="preserve"> </w:t>
      </w:r>
      <w:r>
        <w:t>şifalı</w:t>
      </w:r>
      <w:r>
        <w:rPr>
          <w:spacing w:val="-3"/>
        </w:rPr>
        <w:t xml:space="preserve"> </w:t>
      </w:r>
      <w:r>
        <w:t>bitki</w:t>
      </w:r>
      <w:r>
        <w:rPr>
          <w:spacing w:val="-3"/>
        </w:rPr>
        <w:t xml:space="preserve"> </w:t>
      </w:r>
      <w:r>
        <w:t>örneği,</w:t>
      </w:r>
      <w:r>
        <w:rPr>
          <w:spacing w:val="-4"/>
        </w:rPr>
        <w:t xml:space="preserve"> </w:t>
      </w:r>
      <w:r>
        <w:t>tanıtımı</w:t>
      </w:r>
      <w:r>
        <w:rPr>
          <w:spacing w:val="-5"/>
        </w:rPr>
        <w:t xml:space="preserve"> </w:t>
      </w:r>
      <w:r>
        <w:t>ve</w:t>
      </w:r>
      <w:r>
        <w:rPr>
          <w:spacing w:val="-3"/>
        </w:rPr>
        <w:t xml:space="preserve"> </w:t>
      </w:r>
      <w:r>
        <w:t xml:space="preserve">özellikleri </w:t>
      </w:r>
    </w:p>
    <w:p w14:paraId="10E3BF24" w14:textId="77777777" w:rsidR="00481F63" w:rsidRDefault="008045D6" w:rsidP="00AC2493">
      <w:pPr>
        <w:pStyle w:val="GvdeMetni"/>
        <w:spacing w:before="43" w:line="288" w:lineRule="auto"/>
        <w:ind w:left="142" w:right="60" w:firstLine="142"/>
        <w:jc w:val="both"/>
      </w:pPr>
      <w:r>
        <w:t>Ağız ve diş sağlığı</w:t>
      </w:r>
    </w:p>
    <w:p w14:paraId="0C28738A" w14:textId="77777777" w:rsidR="00481F63" w:rsidRDefault="008045D6" w:rsidP="00AC2493">
      <w:pPr>
        <w:pStyle w:val="GvdeMetni"/>
        <w:spacing w:line="237" w:lineRule="exact"/>
        <w:ind w:left="142" w:right="60" w:firstLine="142"/>
        <w:jc w:val="both"/>
      </w:pPr>
      <w:r>
        <w:rPr>
          <w:spacing w:val="-2"/>
        </w:rPr>
        <w:t>Ergenlik</w:t>
      </w:r>
      <w:r>
        <w:rPr>
          <w:spacing w:val="-7"/>
        </w:rPr>
        <w:t xml:space="preserve"> </w:t>
      </w:r>
      <w:r>
        <w:rPr>
          <w:spacing w:val="-2"/>
        </w:rPr>
        <w:t>dönemi</w:t>
      </w:r>
      <w:r>
        <w:rPr>
          <w:spacing w:val="-14"/>
        </w:rPr>
        <w:t xml:space="preserve"> </w:t>
      </w:r>
      <w:r>
        <w:rPr>
          <w:spacing w:val="-2"/>
        </w:rPr>
        <w:t>özellikleri</w:t>
      </w:r>
    </w:p>
    <w:p w14:paraId="06E53619" w14:textId="77777777" w:rsidR="0033209C" w:rsidRDefault="008045D6" w:rsidP="00AC2493">
      <w:pPr>
        <w:pStyle w:val="GvdeMetni"/>
        <w:spacing w:before="44" w:line="283" w:lineRule="auto"/>
        <w:ind w:left="142" w:right="60" w:firstLine="142"/>
        <w:jc w:val="both"/>
      </w:pPr>
      <w:r>
        <w:t>Sigara</w:t>
      </w:r>
      <w:r>
        <w:rPr>
          <w:spacing w:val="-4"/>
        </w:rPr>
        <w:t xml:space="preserve"> </w:t>
      </w:r>
      <w:r>
        <w:t>alışkanlığı ve</w:t>
      </w:r>
      <w:r>
        <w:rPr>
          <w:spacing w:val="-9"/>
        </w:rPr>
        <w:t xml:space="preserve"> </w:t>
      </w:r>
      <w:r>
        <w:t>etken olduğu</w:t>
      </w:r>
      <w:r>
        <w:rPr>
          <w:spacing w:val="-4"/>
        </w:rPr>
        <w:t xml:space="preserve"> </w:t>
      </w:r>
      <w:r>
        <w:t xml:space="preserve">hastalıklar </w:t>
      </w:r>
    </w:p>
    <w:p w14:paraId="22592311" w14:textId="77777777" w:rsidR="00481F63" w:rsidRDefault="008045D6" w:rsidP="00AC2493">
      <w:pPr>
        <w:pStyle w:val="GvdeMetni"/>
        <w:spacing w:before="44" w:line="283" w:lineRule="auto"/>
        <w:ind w:left="142" w:right="60" w:firstLine="142"/>
        <w:jc w:val="both"/>
      </w:pPr>
      <w:r>
        <w:t>Alkol bağımlılığı ve tedavisi</w:t>
      </w:r>
    </w:p>
    <w:p w14:paraId="50A30FAD" w14:textId="77777777" w:rsidR="0033209C" w:rsidRDefault="008045D6" w:rsidP="00AC2493">
      <w:pPr>
        <w:pStyle w:val="GvdeMetni"/>
        <w:spacing w:before="2" w:line="283" w:lineRule="auto"/>
        <w:ind w:left="142" w:right="60" w:firstLine="142"/>
        <w:jc w:val="both"/>
      </w:pPr>
      <w:r>
        <w:t xml:space="preserve">Uyuşturucu bağımlılığı ve tedavisi </w:t>
      </w:r>
    </w:p>
    <w:p w14:paraId="1A9D4B26" w14:textId="77777777" w:rsidR="0033209C" w:rsidRDefault="008045D6" w:rsidP="00AC2493">
      <w:pPr>
        <w:pStyle w:val="GvdeMetni"/>
        <w:spacing w:before="2" w:line="283" w:lineRule="auto"/>
        <w:ind w:left="142" w:right="60" w:firstLine="142"/>
        <w:jc w:val="both"/>
      </w:pPr>
      <w:r>
        <w:t>Akraba</w:t>
      </w:r>
      <w:r>
        <w:rPr>
          <w:spacing w:val="-18"/>
        </w:rPr>
        <w:t xml:space="preserve"> </w:t>
      </w:r>
      <w:r>
        <w:t>evliliği</w:t>
      </w:r>
      <w:r>
        <w:rPr>
          <w:spacing w:val="-15"/>
        </w:rPr>
        <w:t xml:space="preserve"> </w:t>
      </w:r>
      <w:r>
        <w:t>sonucu</w:t>
      </w:r>
      <w:r>
        <w:rPr>
          <w:spacing w:val="-15"/>
        </w:rPr>
        <w:t xml:space="preserve"> </w:t>
      </w:r>
      <w:r>
        <w:t>oluşan</w:t>
      </w:r>
      <w:r>
        <w:rPr>
          <w:spacing w:val="-14"/>
        </w:rPr>
        <w:t xml:space="preserve"> </w:t>
      </w:r>
      <w:r>
        <w:t xml:space="preserve">hastalıklar </w:t>
      </w:r>
    </w:p>
    <w:p w14:paraId="1F58A87B" w14:textId="77777777" w:rsidR="0033209C" w:rsidRDefault="008045D6" w:rsidP="00AC2493">
      <w:pPr>
        <w:pStyle w:val="GvdeMetni"/>
        <w:spacing w:before="2" w:line="283" w:lineRule="auto"/>
        <w:ind w:left="142" w:right="60" w:firstLine="142"/>
        <w:jc w:val="both"/>
      </w:pPr>
      <w:r>
        <w:t>Çevremizd</w:t>
      </w:r>
      <w:r w:rsidR="00923E11">
        <w:t>e görülen salgın hastalıklar</w:t>
      </w:r>
    </w:p>
    <w:p w14:paraId="27442896" w14:textId="77777777" w:rsidR="00481F63" w:rsidRDefault="008045D6" w:rsidP="00AC2493">
      <w:pPr>
        <w:pStyle w:val="GvdeMetni"/>
        <w:spacing w:before="2" w:line="283" w:lineRule="auto"/>
        <w:ind w:left="142" w:right="60" w:firstLine="142"/>
        <w:jc w:val="both"/>
      </w:pPr>
      <w:r>
        <w:t>Hepatit çeşitleri</w:t>
      </w:r>
    </w:p>
    <w:p w14:paraId="7CD5DB47" w14:textId="77777777" w:rsidR="00481F63" w:rsidRDefault="008045D6" w:rsidP="00AC2493">
      <w:pPr>
        <w:pStyle w:val="GvdeMetni"/>
        <w:spacing w:before="2"/>
        <w:ind w:left="142" w:right="60" w:firstLine="142"/>
        <w:jc w:val="both"/>
      </w:pPr>
      <w:r>
        <w:t>Besin</w:t>
      </w:r>
      <w:r>
        <w:rPr>
          <w:spacing w:val="-14"/>
        </w:rPr>
        <w:t xml:space="preserve"> </w:t>
      </w:r>
      <w:r>
        <w:rPr>
          <w:spacing w:val="-2"/>
        </w:rPr>
        <w:t>Zehirlenmeleri</w:t>
      </w:r>
    </w:p>
    <w:p w14:paraId="334A3C5D" w14:textId="77777777" w:rsidR="00481F63" w:rsidRDefault="008045D6" w:rsidP="00AC2493">
      <w:pPr>
        <w:pStyle w:val="GvdeMetni"/>
        <w:spacing w:before="24"/>
        <w:ind w:left="142" w:right="60" w:firstLine="142"/>
        <w:jc w:val="both"/>
      </w:pPr>
      <w:r>
        <w:t>Aydın</w:t>
      </w:r>
      <w:r>
        <w:rPr>
          <w:spacing w:val="-4"/>
        </w:rPr>
        <w:t xml:space="preserve"> </w:t>
      </w:r>
      <w:r>
        <w:t>ilinde</w:t>
      </w:r>
      <w:r>
        <w:rPr>
          <w:spacing w:val="-10"/>
        </w:rPr>
        <w:t xml:space="preserve"> </w:t>
      </w:r>
      <w:r>
        <w:t>doku,</w:t>
      </w:r>
      <w:r>
        <w:rPr>
          <w:spacing w:val="-3"/>
        </w:rPr>
        <w:t xml:space="preserve"> </w:t>
      </w:r>
      <w:r>
        <w:t>organ</w:t>
      </w:r>
      <w:r>
        <w:rPr>
          <w:spacing w:val="3"/>
        </w:rPr>
        <w:t xml:space="preserve"> </w:t>
      </w:r>
      <w:r>
        <w:t>ve</w:t>
      </w:r>
      <w:r>
        <w:rPr>
          <w:spacing w:val="-2"/>
        </w:rPr>
        <w:t xml:space="preserve"> </w:t>
      </w:r>
      <w:r>
        <w:t>kan</w:t>
      </w:r>
      <w:r>
        <w:rPr>
          <w:spacing w:val="-3"/>
        </w:rPr>
        <w:t xml:space="preserve"> </w:t>
      </w:r>
      <w:r>
        <w:t>bağışı</w:t>
      </w:r>
      <w:r>
        <w:rPr>
          <w:spacing w:val="-9"/>
        </w:rPr>
        <w:t xml:space="preserve"> </w:t>
      </w:r>
      <w:r>
        <w:rPr>
          <w:spacing w:val="-2"/>
        </w:rPr>
        <w:t>çalışmaları</w:t>
      </w:r>
    </w:p>
    <w:p w14:paraId="41FA8225" w14:textId="77777777" w:rsidR="0033209C" w:rsidRDefault="008045D6" w:rsidP="00AC2493">
      <w:pPr>
        <w:pStyle w:val="GvdeMetni"/>
        <w:spacing w:before="44" w:line="292" w:lineRule="auto"/>
        <w:ind w:left="142" w:right="60" w:firstLine="142"/>
        <w:jc w:val="both"/>
      </w:pPr>
      <w:r>
        <w:t>Madde</w:t>
      </w:r>
      <w:r>
        <w:rPr>
          <w:spacing w:val="-3"/>
        </w:rPr>
        <w:t xml:space="preserve"> </w:t>
      </w:r>
      <w:r>
        <w:t xml:space="preserve">bağımlılığı yapan faktörlerin araştırılması, tedavi yöntemleri </w:t>
      </w:r>
    </w:p>
    <w:p w14:paraId="425F8E6C" w14:textId="77777777" w:rsidR="00481F63" w:rsidRDefault="008045D6" w:rsidP="00AC2493">
      <w:pPr>
        <w:pStyle w:val="GvdeMetni"/>
        <w:spacing w:before="44" w:line="292" w:lineRule="auto"/>
        <w:ind w:left="142" w:right="60" w:firstLine="142"/>
        <w:jc w:val="both"/>
      </w:pPr>
      <w:r>
        <w:rPr>
          <w:w w:val="105"/>
        </w:rPr>
        <w:t>İnsanlar da ağız ve diş yapısı, sağlığı nasıl korunur,</w:t>
      </w:r>
    </w:p>
    <w:p w14:paraId="66E79BED" w14:textId="77777777" w:rsidR="0033209C" w:rsidRDefault="008045D6" w:rsidP="00AC2493">
      <w:pPr>
        <w:pStyle w:val="GvdeMetni"/>
        <w:spacing w:line="288" w:lineRule="auto"/>
        <w:ind w:left="142" w:right="60" w:firstLine="142"/>
        <w:jc w:val="both"/>
      </w:pPr>
      <w:r>
        <w:t>Ergenlik</w:t>
      </w:r>
      <w:r>
        <w:rPr>
          <w:spacing w:val="-6"/>
        </w:rPr>
        <w:t xml:space="preserve"> </w:t>
      </w:r>
      <w:r>
        <w:t>döneminde</w:t>
      </w:r>
      <w:r>
        <w:rPr>
          <w:spacing w:val="-5"/>
        </w:rPr>
        <w:t xml:space="preserve"> </w:t>
      </w:r>
      <w:r>
        <w:t>ruh</w:t>
      </w:r>
      <w:r>
        <w:rPr>
          <w:spacing w:val="-5"/>
        </w:rPr>
        <w:t xml:space="preserve"> </w:t>
      </w:r>
      <w:r>
        <w:t>ve</w:t>
      </w:r>
      <w:r>
        <w:rPr>
          <w:spacing w:val="-5"/>
        </w:rPr>
        <w:t xml:space="preserve"> </w:t>
      </w:r>
      <w:r>
        <w:t>beden</w:t>
      </w:r>
      <w:r>
        <w:rPr>
          <w:spacing w:val="-5"/>
        </w:rPr>
        <w:t xml:space="preserve"> </w:t>
      </w:r>
      <w:r>
        <w:t>sağlığını</w:t>
      </w:r>
      <w:r>
        <w:rPr>
          <w:spacing w:val="-9"/>
        </w:rPr>
        <w:t xml:space="preserve"> </w:t>
      </w:r>
      <w:r>
        <w:t>etkileyen</w:t>
      </w:r>
      <w:r>
        <w:rPr>
          <w:spacing w:val="-5"/>
        </w:rPr>
        <w:t xml:space="preserve"> </w:t>
      </w:r>
      <w:r>
        <w:t>faktörler</w:t>
      </w:r>
      <w:r>
        <w:rPr>
          <w:spacing w:val="-8"/>
        </w:rPr>
        <w:t xml:space="preserve"> </w:t>
      </w:r>
      <w:r>
        <w:t xml:space="preserve">nelerdir, </w:t>
      </w:r>
    </w:p>
    <w:p w14:paraId="5E55B301" w14:textId="77777777" w:rsidR="00481F63" w:rsidRDefault="008045D6" w:rsidP="00AC2493">
      <w:pPr>
        <w:pStyle w:val="GvdeMetni"/>
        <w:spacing w:line="288" w:lineRule="auto"/>
        <w:ind w:left="142" w:right="60" w:firstLine="142"/>
        <w:jc w:val="both"/>
      </w:pPr>
      <w:r>
        <w:t>Türk aile yapısın önemini araştırılması.</w:t>
      </w:r>
    </w:p>
    <w:p w14:paraId="18C11A63" w14:textId="77777777" w:rsidR="00481F63" w:rsidRDefault="008045D6" w:rsidP="00AC2493">
      <w:pPr>
        <w:pStyle w:val="GvdeMetni"/>
        <w:spacing w:line="237" w:lineRule="exact"/>
        <w:ind w:left="142" w:right="60" w:firstLine="142"/>
        <w:jc w:val="both"/>
      </w:pPr>
      <w:r>
        <w:rPr>
          <w:spacing w:val="-4"/>
          <w:w w:val="105"/>
        </w:rPr>
        <w:t>Çocukluk</w:t>
      </w:r>
      <w:r>
        <w:rPr>
          <w:spacing w:val="-10"/>
          <w:w w:val="105"/>
        </w:rPr>
        <w:t xml:space="preserve"> </w:t>
      </w:r>
      <w:r>
        <w:rPr>
          <w:spacing w:val="-4"/>
          <w:w w:val="105"/>
        </w:rPr>
        <w:t>çağı</w:t>
      </w:r>
      <w:r>
        <w:rPr>
          <w:spacing w:val="-10"/>
          <w:w w:val="105"/>
        </w:rPr>
        <w:t xml:space="preserve"> </w:t>
      </w:r>
      <w:r>
        <w:rPr>
          <w:spacing w:val="-4"/>
          <w:w w:val="105"/>
        </w:rPr>
        <w:t>hastalıklarının</w:t>
      </w:r>
      <w:r>
        <w:rPr>
          <w:spacing w:val="-2"/>
          <w:w w:val="105"/>
        </w:rPr>
        <w:t xml:space="preserve"> </w:t>
      </w:r>
      <w:r>
        <w:rPr>
          <w:spacing w:val="-4"/>
          <w:w w:val="105"/>
        </w:rPr>
        <w:t>araştırılması</w:t>
      </w:r>
    </w:p>
    <w:p w14:paraId="431E0675" w14:textId="77777777" w:rsidR="00481F63" w:rsidRDefault="008045D6" w:rsidP="00AC2493">
      <w:pPr>
        <w:pStyle w:val="GvdeMetni"/>
        <w:spacing w:before="32"/>
        <w:ind w:left="142" w:right="60" w:firstLine="142"/>
        <w:jc w:val="both"/>
      </w:pPr>
      <w:r>
        <w:t>Sigara</w:t>
      </w:r>
      <w:r>
        <w:rPr>
          <w:spacing w:val="-13"/>
        </w:rPr>
        <w:t xml:space="preserve"> </w:t>
      </w:r>
      <w:r>
        <w:t>ve</w:t>
      </w:r>
      <w:r>
        <w:rPr>
          <w:spacing w:val="-12"/>
        </w:rPr>
        <w:t xml:space="preserve"> </w:t>
      </w:r>
      <w:r>
        <w:t>alkolün</w:t>
      </w:r>
      <w:r>
        <w:rPr>
          <w:spacing w:val="-4"/>
        </w:rPr>
        <w:t xml:space="preserve"> </w:t>
      </w:r>
      <w:r>
        <w:t>yaptığı</w:t>
      </w:r>
      <w:r>
        <w:rPr>
          <w:spacing w:val="-1"/>
        </w:rPr>
        <w:t xml:space="preserve"> </w:t>
      </w:r>
      <w:r>
        <w:t>zararlar, tedavi</w:t>
      </w:r>
      <w:r>
        <w:rPr>
          <w:spacing w:val="-2"/>
        </w:rPr>
        <w:t xml:space="preserve"> yöntemleri</w:t>
      </w:r>
    </w:p>
    <w:p w14:paraId="71EA7CB6" w14:textId="77777777" w:rsidR="0033209C" w:rsidRDefault="008045D6" w:rsidP="00AC2493">
      <w:pPr>
        <w:pStyle w:val="GvdeMetni"/>
        <w:spacing w:before="53" w:line="268" w:lineRule="auto"/>
        <w:ind w:left="142" w:right="60" w:firstLine="142"/>
        <w:jc w:val="both"/>
      </w:pPr>
      <w:r>
        <w:t>Türkiye'de en çok</w:t>
      </w:r>
      <w:r>
        <w:rPr>
          <w:spacing w:val="-15"/>
        </w:rPr>
        <w:t xml:space="preserve"> </w:t>
      </w:r>
      <w:r>
        <w:t>görülen vektörler</w:t>
      </w:r>
      <w:r>
        <w:rPr>
          <w:spacing w:val="-6"/>
        </w:rPr>
        <w:t xml:space="preserve"> </w:t>
      </w:r>
      <w:r>
        <w:t>ve</w:t>
      </w:r>
      <w:r>
        <w:rPr>
          <w:spacing w:val="-9"/>
        </w:rPr>
        <w:t xml:space="preserve"> </w:t>
      </w:r>
      <w:r>
        <w:t xml:space="preserve">bulaştırdıkları hastalıkların tedavileri </w:t>
      </w:r>
    </w:p>
    <w:p w14:paraId="4BBF3386" w14:textId="77777777" w:rsidR="00481F63" w:rsidRDefault="008045D6" w:rsidP="00AC2493">
      <w:pPr>
        <w:pStyle w:val="GvdeMetni"/>
        <w:spacing w:before="53" w:line="268" w:lineRule="auto"/>
        <w:ind w:left="142" w:right="60" w:firstLine="142"/>
        <w:jc w:val="both"/>
      </w:pPr>
      <w:r>
        <w:t>Alerji nedir. En çok görünen türleri nelerdir</w:t>
      </w:r>
    </w:p>
    <w:p w14:paraId="01287A9E" w14:textId="77777777" w:rsidR="00481F63" w:rsidRPr="0033209C" w:rsidRDefault="008045D6" w:rsidP="00AC2493">
      <w:pPr>
        <w:pStyle w:val="GvdeMetni"/>
        <w:spacing w:before="19" w:line="283" w:lineRule="auto"/>
        <w:ind w:left="142" w:right="60" w:firstLine="142"/>
        <w:jc w:val="both"/>
        <w:rPr>
          <w:spacing w:val="-7"/>
        </w:rPr>
      </w:pPr>
      <w:r>
        <w:t>Mantar</w:t>
      </w:r>
      <w:r>
        <w:rPr>
          <w:spacing w:val="-15"/>
        </w:rPr>
        <w:t xml:space="preserve"> </w:t>
      </w:r>
      <w:r>
        <w:t>zehirlenmesi</w:t>
      </w:r>
      <w:r>
        <w:rPr>
          <w:spacing w:val="-14"/>
        </w:rPr>
        <w:t xml:space="preserve"> </w:t>
      </w:r>
      <w:r>
        <w:t>nedir?</w:t>
      </w:r>
      <w:r>
        <w:rPr>
          <w:spacing w:val="-7"/>
        </w:rPr>
        <w:t xml:space="preserve"> </w:t>
      </w:r>
      <w:r>
        <w:t>Türkiye'de</w:t>
      </w:r>
      <w:r>
        <w:rPr>
          <w:spacing w:val="-15"/>
        </w:rPr>
        <w:t xml:space="preserve"> </w:t>
      </w:r>
      <w:r>
        <w:t>en</w:t>
      </w:r>
      <w:r>
        <w:rPr>
          <w:spacing w:val="-11"/>
        </w:rPr>
        <w:t xml:space="preserve"> </w:t>
      </w:r>
      <w:r>
        <w:t>çok</w:t>
      </w:r>
      <w:r>
        <w:rPr>
          <w:spacing w:val="-15"/>
        </w:rPr>
        <w:t xml:space="preserve"> </w:t>
      </w:r>
      <w:r>
        <w:t>yenilen</w:t>
      </w:r>
      <w:r>
        <w:rPr>
          <w:spacing w:val="-10"/>
        </w:rPr>
        <w:t xml:space="preserve"> </w:t>
      </w:r>
      <w:r>
        <w:t>mantar</w:t>
      </w:r>
      <w:r>
        <w:rPr>
          <w:spacing w:val="-14"/>
        </w:rPr>
        <w:t xml:space="preserve"> </w:t>
      </w:r>
      <w:r>
        <w:t>türleri Kanser sebepleri nelerdir araştırınız</w:t>
      </w:r>
    </w:p>
    <w:p w14:paraId="08F4B833" w14:textId="77777777" w:rsidR="0033209C" w:rsidRDefault="008045D6" w:rsidP="00AC2493">
      <w:pPr>
        <w:pStyle w:val="GvdeMetni"/>
        <w:spacing w:before="3" w:line="278" w:lineRule="auto"/>
        <w:ind w:left="142" w:right="60" w:firstLine="142"/>
        <w:jc w:val="both"/>
      </w:pPr>
      <w:r>
        <w:t>Büyüme</w:t>
      </w:r>
      <w:r>
        <w:rPr>
          <w:spacing w:val="-15"/>
        </w:rPr>
        <w:t xml:space="preserve"> </w:t>
      </w:r>
      <w:r>
        <w:t>ve</w:t>
      </w:r>
      <w:r>
        <w:rPr>
          <w:spacing w:val="-15"/>
        </w:rPr>
        <w:t xml:space="preserve"> </w:t>
      </w:r>
      <w:r>
        <w:t>gelişmede</w:t>
      </w:r>
      <w:r>
        <w:rPr>
          <w:spacing w:val="-14"/>
        </w:rPr>
        <w:t xml:space="preserve"> </w:t>
      </w:r>
      <w:r>
        <w:t>beslenmenin</w:t>
      </w:r>
      <w:r>
        <w:rPr>
          <w:spacing w:val="-15"/>
        </w:rPr>
        <w:t xml:space="preserve"> </w:t>
      </w:r>
      <w:r>
        <w:t xml:space="preserve">önemi </w:t>
      </w:r>
    </w:p>
    <w:p w14:paraId="2F4B23DE" w14:textId="77777777" w:rsidR="00481F63" w:rsidRDefault="008045D6" w:rsidP="00AC2493">
      <w:pPr>
        <w:pStyle w:val="GvdeMetni"/>
        <w:spacing w:before="3" w:line="278" w:lineRule="auto"/>
        <w:ind w:left="142" w:right="60" w:firstLine="142"/>
        <w:jc w:val="both"/>
      </w:pPr>
      <w:r>
        <w:t>Diş sağlığını bozan etkenler</w:t>
      </w:r>
    </w:p>
    <w:p w14:paraId="70ABC87C" w14:textId="77777777" w:rsidR="00481F63" w:rsidRDefault="008045D6" w:rsidP="00AC2493">
      <w:pPr>
        <w:pStyle w:val="GvdeMetni"/>
        <w:spacing w:before="3"/>
        <w:ind w:left="142" w:right="60" w:firstLine="142"/>
        <w:jc w:val="both"/>
      </w:pPr>
      <w:r>
        <w:t>Stresin</w:t>
      </w:r>
      <w:r>
        <w:rPr>
          <w:spacing w:val="-5"/>
        </w:rPr>
        <w:t xml:space="preserve"> </w:t>
      </w:r>
      <w:r>
        <w:t>insan sağlığı</w:t>
      </w:r>
      <w:r>
        <w:rPr>
          <w:spacing w:val="-9"/>
        </w:rPr>
        <w:t xml:space="preserve"> </w:t>
      </w:r>
      <w:r>
        <w:t>üzerine</w:t>
      </w:r>
      <w:r>
        <w:rPr>
          <w:spacing w:val="-14"/>
        </w:rPr>
        <w:t xml:space="preserve"> </w:t>
      </w:r>
      <w:r>
        <w:rPr>
          <w:spacing w:val="-2"/>
        </w:rPr>
        <w:t>etkileri</w:t>
      </w:r>
    </w:p>
    <w:p w14:paraId="09373486" w14:textId="77777777" w:rsidR="0033209C" w:rsidRDefault="008045D6" w:rsidP="00AC2493">
      <w:pPr>
        <w:pStyle w:val="GvdeMetni"/>
        <w:spacing w:before="30" w:line="290" w:lineRule="auto"/>
        <w:ind w:left="142" w:right="60" w:firstLine="142"/>
        <w:jc w:val="both"/>
      </w:pPr>
      <w:r>
        <w:t>Sigaranın</w:t>
      </w:r>
      <w:r>
        <w:rPr>
          <w:spacing w:val="-4"/>
        </w:rPr>
        <w:t xml:space="preserve"> </w:t>
      </w:r>
      <w:r>
        <w:t>insan</w:t>
      </w:r>
      <w:r>
        <w:rPr>
          <w:spacing w:val="-4"/>
        </w:rPr>
        <w:t xml:space="preserve"> </w:t>
      </w:r>
      <w:r>
        <w:t>sağlığı</w:t>
      </w:r>
      <w:r>
        <w:rPr>
          <w:spacing w:val="-8"/>
        </w:rPr>
        <w:t xml:space="preserve"> </w:t>
      </w:r>
      <w:r>
        <w:t>üzerine</w:t>
      </w:r>
      <w:r>
        <w:rPr>
          <w:spacing w:val="-8"/>
        </w:rPr>
        <w:t xml:space="preserve"> </w:t>
      </w:r>
      <w:r>
        <w:t>etkisinin</w:t>
      </w:r>
      <w:r>
        <w:rPr>
          <w:spacing w:val="-4"/>
        </w:rPr>
        <w:t xml:space="preserve"> </w:t>
      </w:r>
      <w:r>
        <w:t>görsel</w:t>
      </w:r>
      <w:r>
        <w:rPr>
          <w:spacing w:val="-8"/>
        </w:rPr>
        <w:t xml:space="preserve"> </w:t>
      </w:r>
      <w:r>
        <w:t>olarak</w:t>
      </w:r>
      <w:r>
        <w:rPr>
          <w:spacing w:val="-5"/>
        </w:rPr>
        <w:t xml:space="preserve"> </w:t>
      </w:r>
      <w:r>
        <w:t>maket,</w:t>
      </w:r>
      <w:r>
        <w:rPr>
          <w:spacing w:val="-4"/>
        </w:rPr>
        <w:t xml:space="preserve"> </w:t>
      </w:r>
      <w:r>
        <w:t>fotoğraflarla</w:t>
      </w:r>
      <w:r>
        <w:rPr>
          <w:spacing w:val="-4"/>
        </w:rPr>
        <w:t xml:space="preserve"> </w:t>
      </w:r>
      <w:r>
        <w:t xml:space="preserve">sunumu </w:t>
      </w:r>
    </w:p>
    <w:p w14:paraId="25E6B11A" w14:textId="77777777" w:rsidR="00481F63" w:rsidRDefault="008045D6" w:rsidP="00AC2493">
      <w:pPr>
        <w:pStyle w:val="GvdeMetni"/>
        <w:spacing w:before="30" w:line="290" w:lineRule="auto"/>
        <w:ind w:left="142" w:right="60" w:firstLine="142"/>
        <w:jc w:val="both"/>
      </w:pPr>
      <w:r>
        <w:t>Sağlık ölçütleri ve Sağlığa etki eden etmenler</w:t>
      </w:r>
    </w:p>
    <w:p w14:paraId="1E2503AC" w14:textId="77777777" w:rsidR="00481F63" w:rsidRDefault="008045D6" w:rsidP="00AC2493">
      <w:pPr>
        <w:pStyle w:val="GvdeMetni"/>
        <w:spacing w:line="242" w:lineRule="exact"/>
        <w:ind w:left="142" w:right="60" w:firstLine="142"/>
        <w:jc w:val="both"/>
      </w:pPr>
      <w:r>
        <w:rPr>
          <w:spacing w:val="-5"/>
          <w:w w:val="105"/>
        </w:rPr>
        <w:t>AIDS</w:t>
      </w:r>
      <w:r>
        <w:rPr>
          <w:spacing w:val="-9"/>
          <w:w w:val="105"/>
        </w:rPr>
        <w:t xml:space="preserve"> </w:t>
      </w:r>
      <w:r>
        <w:rPr>
          <w:spacing w:val="-2"/>
          <w:w w:val="105"/>
        </w:rPr>
        <w:t>hastalığı</w:t>
      </w:r>
    </w:p>
    <w:p w14:paraId="0D0A8D11" w14:textId="77777777" w:rsidR="0033209C" w:rsidRDefault="008045D6" w:rsidP="00AC2493">
      <w:pPr>
        <w:pStyle w:val="GvdeMetni"/>
        <w:spacing w:before="39" w:line="288" w:lineRule="auto"/>
        <w:ind w:left="142" w:right="60" w:firstLine="142"/>
        <w:jc w:val="both"/>
      </w:pPr>
      <w:r>
        <w:t xml:space="preserve">Bulaşıcı hastalıklar ve korunma yolları </w:t>
      </w:r>
    </w:p>
    <w:p w14:paraId="68D285C3" w14:textId="77777777" w:rsidR="0033209C" w:rsidRDefault="008045D6" w:rsidP="00AC2493">
      <w:pPr>
        <w:pStyle w:val="GvdeMetni"/>
        <w:spacing w:before="39" w:line="288" w:lineRule="auto"/>
        <w:ind w:left="142" w:right="60" w:firstLine="142"/>
        <w:jc w:val="both"/>
      </w:pPr>
      <w:r>
        <w:t>Hastalıklar</w:t>
      </w:r>
      <w:r>
        <w:rPr>
          <w:spacing w:val="-12"/>
        </w:rPr>
        <w:t xml:space="preserve"> </w:t>
      </w:r>
      <w:r>
        <w:t>ve</w:t>
      </w:r>
      <w:r>
        <w:rPr>
          <w:spacing w:val="-10"/>
        </w:rPr>
        <w:t xml:space="preserve"> </w:t>
      </w:r>
      <w:r>
        <w:t>beslenme</w:t>
      </w:r>
      <w:r>
        <w:rPr>
          <w:spacing w:val="-10"/>
        </w:rPr>
        <w:t xml:space="preserve"> </w:t>
      </w:r>
      <w:r>
        <w:t>arasındaki</w:t>
      </w:r>
      <w:r>
        <w:rPr>
          <w:spacing w:val="-13"/>
        </w:rPr>
        <w:t xml:space="preserve"> </w:t>
      </w:r>
      <w:r>
        <w:t xml:space="preserve">ilişki </w:t>
      </w:r>
    </w:p>
    <w:p w14:paraId="6F6279B5" w14:textId="77777777" w:rsidR="0033209C" w:rsidRDefault="008045D6" w:rsidP="00AC2493">
      <w:pPr>
        <w:pStyle w:val="GvdeMetni"/>
        <w:spacing w:before="39" w:line="288" w:lineRule="auto"/>
        <w:ind w:left="142" w:right="60" w:firstLine="142"/>
        <w:jc w:val="both"/>
      </w:pPr>
      <w:r>
        <w:t xml:space="preserve">Bağırsak parazitleri ve korunma yolları </w:t>
      </w:r>
    </w:p>
    <w:p w14:paraId="2FE3F5DD" w14:textId="77777777" w:rsidR="00481F63" w:rsidRDefault="008045D6" w:rsidP="00AC2493">
      <w:pPr>
        <w:pStyle w:val="GvdeMetni"/>
        <w:spacing w:before="39" w:line="288" w:lineRule="auto"/>
        <w:ind w:left="142" w:right="60" w:firstLine="142"/>
        <w:jc w:val="both"/>
      </w:pPr>
      <w:r>
        <w:t>Ergenlik dönemi özellikleri</w:t>
      </w:r>
    </w:p>
    <w:p w14:paraId="575BE258" w14:textId="77777777" w:rsidR="0033209C" w:rsidRDefault="008045D6" w:rsidP="00AC2493">
      <w:pPr>
        <w:pStyle w:val="GvdeMetni"/>
        <w:spacing w:line="278" w:lineRule="auto"/>
        <w:ind w:left="142" w:right="60" w:firstLine="142"/>
        <w:jc w:val="both"/>
      </w:pPr>
      <w:r>
        <w:t>Stresin</w:t>
      </w:r>
      <w:r>
        <w:rPr>
          <w:spacing w:val="-1"/>
        </w:rPr>
        <w:t xml:space="preserve"> </w:t>
      </w:r>
      <w:r>
        <w:t>sebep</w:t>
      </w:r>
      <w:r>
        <w:rPr>
          <w:spacing w:val="-1"/>
        </w:rPr>
        <w:t xml:space="preserve"> </w:t>
      </w:r>
      <w:r>
        <w:t>ve</w:t>
      </w:r>
      <w:r>
        <w:rPr>
          <w:spacing w:val="-10"/>
        </w:rPr>
        <w:t xml:space="preserve"> </w:t>
      </w:r>
      <w:r>
        <w:t xml:space="preserve">sonuçlarının araştırılması </w:t>
      </w:r>
    </w:p>
    <w:p w14:paraId="7B07399C" w14:textId="77777777" w:rsidR="00481F63" w:rsidRDefault="008045D6" w:rsidP="00AC2493">
      <w:pPr>
        <w:pStyle w:val="GvdeMetni"/>
        <w:spacing w:line="278" w:lineRule="auto"/>
        <w:ind w:left="142" w:right="60" w:firstLine="142"/>
        <w:jc w:val="both"/>
      </w:pPr>
      <w:r>
        <w:rPr>
          <w:w w:val="105"/>
        </w:rPr>
        <w:t>Trafik adabı ve trafikte etkili iletişim</w:t>
      </w:r>
    </w:p>
    <w:p w14:paraId="5F3A083C" w14:textId="77777777" w:rsidR="0033209C" w:rsidRDefault="008045D6" w:rsidP="00AC2493">
      <w:pPr>
        <w:pStyle w:val="GvdeMetni"/>
        <w:spacing w:line="278" w:lineRule="auto"/>
        <w:ind w:left="142" w:right="60" w:firstLine="142"/>
        <w:jc w:val="both"/>
      </w:pPr>
      <w:r>
        <w:t>Trafik</w:t>
      </w:r>
      <w:r>
        <w:rPr>
          <w:spacing w:val="-4"/>
        </w:rPr>
        <w:t xml:space="preserve"> </w:t>
      </w:r>
      <w:r>
        <w:t>kazalarının olası sebepleri</w:t>
      </w:r>
      <w:r>
        <w:rPr>
          <w:spacing w:val="-1"/>
        </w:rPr>
        <w:t xml:space="preserve"> </w:t>
      </w:r>
      <w:r>
        <w:t>ve riskin azaltılması için alınacak</w:t>
      </w:r>
      <w:r>
        <w:rPr>
          <w:spacing w:val="-3"/>
        </w:rPr>
        <w:t xml:space="preserve"> </w:t>
      </w:r>
      <w:r>
        <w:t xml:space="preserve">önlemler </w:t>
      </w:r>
    </w:p>
    <w:p w14:paraId="505ADBA9" w14:textId="77777777" w:rsidR="00481F63" w:rsidRDefault="008045D6" w:rsidP="00AC2493">
      <w:pPr>
        <w:pStyle w:val="GvdeMetni"/>
        <w:spacing w:line="278" w:lineRule="auto"/>
        <w:ind w:left="142" w:right="60" w:firstLine="142"/>
        <w:jc w:val="both"/>
      </w:pPr>
      <w:r>
        <w:t>Trafikte güvenlik</w:t>
      </w:r>
    </w:p>
    <w:p w14:paraId="48A9B185" w14:textId="77777777" w:rsidR="0033209C" w:rsidRDefault="008045D6" w:rsidP="00AC2493">
      <w:pPr>
        <w:pStyle w:val="GvdeMetni"/>
        <w:spacing w:line="288" w:lineRule="auto"/>
        <w:ind w:left="142" w:right="60" w:firstLine="142"/>
        <w:jc w:val="both"/>
      </w:pPr>
      <w:r>
        <w:t>Sürücülerin</w:t>
      </w:r>
      <w:r>
        <w:rPr>
          <w:spacing w:val="-15"/>
        </w:rPr>
        <w:t xml:space="preserve"> </w:t>
      </w:r>
      <w:r>
        <w:t>trafik</w:t>
      </w:r>
      <w:r>
        <w:rPr>
          <w:spacing w:val="-15"/>
        </w:rPr>
        <w:t xml:space="preserve"> </w:t>
      </w:r>
      <w:r>
        <w:t>kuralları</w:t>
      </w:r>
      <w:r>
        <w:rPr>
          <w:spacing w:val="-14"/>
        </w:rPr>
        <w:t xml:space="preserve"> </w:t>
      </w:r>
      <w:r>
        <w:t>ile</w:t>
      </w:r>
      <w:r>
        <w:rPr>
          <w:spacing w:val="-15"/>
        </w:rPr>
        <w:t xml:space="preserve"> </w:t>
      </w:r>
      <w:r>
        <w:t>ilgili</w:t>
      </w:r>
      <w:r>
        <w:rPr>
          <w:spacing w:val="-15"/>
        </w:rPr>
        <w:t xml:space="preserve"> </w:t>
      </w:r>
      <w:r>
        <w:t>bilinç</w:t>
      </w:r>
      <w:r>
        <w:rPr>
          <w:spacing w:val="-14"/>
        </w:rPr>
        <w:t xml:space="preserve"> </w:t>
      </w:r>
      <w:r>
        <w:t>düzeyinin</w:t>
      </w:r>
      <w:r>
        <w:rPr>
          <w:spacing w:val="-10"/>
        </w:rPr>
        <w:t xml:space="preserve"> </w:t>
      </w:r>
      <w:r>
        <w:t xml:space="preserve">araştırılması </w:t>
      </w:r>
    </w:p>
    <w:p w14:paraId="310C0DF7" w14:textId="77777777" w:rsidR="0033209C" w:rsidRDefault="008045D6" w:rsidP="00AC2493">
      <w:pPr>
        <w:pStyle w:val="GvdeMetni"/>
        <w:spacing w:line="288" w:lineRule="auto"/>
        <w:ind w:left="142" w:right="60" w:firstLine="142"/>
        <w:jc w:val="both"/>
      </w:pPr>
      <w:r>
        <w:t xml:space="preserve">Trafikte sorumluluk ile ilgili broşür afiş vb. tasarlanması </w:t>
      </w:r>
    </w:p>
    <w:p w14:paraId="36807D9F" w14:textId="77777777" w:rsidR="00481F63" w:rsidRDefault="008045D6" w:rsidP="00AC2493">
      <w:pPr>
        <w:pStyle w:val="GvdeMetni"/>
        <w:spacing w:line="288" w:lineRule="auto"/>
        <w:ind w:left="142" w:right="60" w:firstLine="142"/>
        <w:jc w:val="both"/>
      </w:pPr>
      <w:r>
        <w:t>Trafikte sorumluluk kısa film oluşturulması</w:t>
      </w:r>
    </w:p>
    <w:p w14:paraId="7A5FFBC6" w14:textId="77777777" w:rsidR="00481F63" w:rsidRDefault="008045D6" w:rsidP="00AC2493">
      <w:pPr>
        <w:pStyle w:val="Balk1"/>
        <w:numPr>
          <w:ilvl w:val="0"/>
          <w:numId w:val="4"/>
        </w:numPr>
        <w:tabs>
          <w:tab w:val="left" w:pos="261"/>
        </w:tabs>
        <w:spacing w:line="237" w:lineRule="exact"/>
        <w:ind w:left="142" w:right="60" w:firstLine="142"/>
      </w:pPr>
      <w:r>
        <w:lastRenderedPageBreak/>
        <w:t>Sınıf Biyoloji Dersi Performans Görevi Konuları</w:t>
      </w:r>
    </w:p>
    <w:p w14:paraId="4F4AD1EA" w14:textId="77777777" w:rsidR="00BE4383" w:rsidRDefault="00BE4383" w:rsidP="00AC2493">
      <w:pPr>
        <w:pStyle w:val="GvdeMetni"/>
        <w:spacing w:line="288" w:lineRule="auto"/>
        <w:ind w:left="142" w:right="60" w:firstLine="142"/>
        <w:jc w:val="both"/>
      </w:pPr>
      <w:r>
        <w:t>Bilime katkı sunmuş bir bilim insanının hayatı ve buluşunun toplumsal etkileri</w:t>
      </w:r>
    </w:p>
    <w:p w14:paraId="0463E8EF" w14:textId="77777777" w:rsidR="00BE4383" w:rsidRDefault="00BE4383" w:rsidP="00AC2493">
      <w:pPr>
        <w:pStyle w:val="GvdeMetni"/>
        <w:spacing w:line="288" w:lineRule="auto"/>
        <w:ind w:left="142" w:right="60" w:firstLine="142"/>
        <w:jc w:val="both"/>
      </w:pPr>
      <w:r>
        <w:t>Bilimsel yöntem basamakları kullanılarak küçük bir araştırma planı hazırlanması</w:t>
      </w:r>
    </w:p>
    <w:p w14:paraId="07EBD405" w14:textId="77777777" w:rsidR="00BE4383" w:rsidRDefault="00BE4383" w:rsidP="00AC2493">
      <w:pPr>
        <w:pStyle w:val="GvdeMetni"/>
        <w:spacing w:line="288" w:lineRule="auto"/>
        <w:ind w:left="142" w:right="60" w:firstLine="142"/>
        <w:jc w:val="both"/>
      </w:pPr>
      <w:r>
        <w:t>Biyolojideki dönüm noktalarının (mikroskop, aşılar, DNA, PCR vb.) insan yaşamına katkıları</w:t>
      </w:r>
    </w:p>
    <w:p w14:paraId="7D318A52" w14:textId="77777777" w:rsidR="00BE4383" w:rsidRDefault="00BE4383" w:rsidP="00AC2493">
      <w:pPr>
        <w:pStyle w:val="GvdeMetni"/>
        <w:spacing w:line="288" w:lineRule="auto"/>
        <w:ind w:left="142" w:right="60" w:firstLine="142"/>
        <w:jc w:val="both"/>
      </w:pPr>
      <w:r>
        <w:t>Bilim etiğinin önemi: Yerli/yabancı örnek olayların incelenmesi</w:t>
      </w:r>
    </w:p>
    <w:p w14:paraId="70946911" w14:textId="77777777" w:rsidR="00BE4383" w:rsidRDefault="00BE4383" w:rsidP="00AC2493">
      <w:pPr>
        <w:pStyle w:val="GvdeMetni"/>
        <w:spacing w:line="288" w:lineRule="auto"/>
        <w:ind w:left="142" w:right="60" w:firstLine="142"/>
        <w:jc w:val="both"/>
      </w:pPr>
      <w:r>
        <w:t>Canlıların ortak özellikleri için okul/çevre gözlemi ve bulguların raporlanması</w:t>
      </w:r>
    </w:p>
    <w:p w14:paraId="088FA5FE" w14:textId="77777777" w:rsidR="00BE4383" w:rsidRDefault="00BE4383" w:rsidP="00AC2493">
      <w:pPr>
        <w:pStyle w:val="GvdeMetni"/>
        <w:spacing w:line="288" w:lineRule="auto"/>
        <w:ind w:left="142" w:right="60" w:firstLine="142"/>
        <w:jc w:val="both"/>
      </w:pPr>
      <w:r>
        <w:t>Canlıların sınıflandırılması için “basit tanı anahtarı” (dikotom anahtar) hazırlanması</w:t>
      </w:r>
    </w:p>
    <w:p w14:paraId="09DFBBA5" w14:textId="77777777" w:rsidR="00BE4383" w:rsidRDefault="00BE4383" w:rsidP="00AC2493">
      <w:pPr>
        <w:pStyle w:val="GvdeMetni"/>
        <w:spacing w:line="288" w:lineRule="auto"/>
        <w:ind w:left="142" w:right="60" w:firstLine="142"/>
        <w:jc w:val="both"/>
      </w:pPr>
      <w:r>
        <w:t>Üç üst âlem (Bacteria–Archaea–Eukarya) için günlük yaşamdan örneklerle karşılaştırma posteri</w:t>
      </w:r>
    </w:p>
    <w:p w14:paraId="672E6F86" w14:textId="77777777" w:rsidR="00BE4383" w:rsidRDefault="00BE4383" w:rsidP="00AC2493">
      <w:pPr>
        <w:pStyle w:val="GvdeMetni"/>
        <w:spacing w:line="288" w:lineRule="auto"/>
        <w:ind w:left="142" w:right="60" w:firstLine="142"/>
        <w:jc w:val="both"/>
      </w:pPr>
      <w:r>
        <w:t>Biyoçeşitlilik kavramı ve yerel tür listesi (okul bahçesi/park gözlemi ile)</w:t>
      </w:r>
    </w:p>
    <w:p w14:paraId="7B794590" w14:textId="77777777" w:rsidR="00BE4383" w:rsidRDefault="00BE4383" w:rsidP="00AC2493">
      <w:pPr>
        <w:pStyle w:val="GvdeMetni"/>
        <w:spacing w:line="288" w:lineRule="auto"/>
        <w:ind w:left="142" w:right="60" w:firstLine="142"/>
        <w:jc w:val="both"/>
      </w:pPr>
      <w:r>
        <w:t>Türkiye’nin biyolojik zenginlikleri ve biyolojik önem taşıyan millî parkların incelenmesi</w:t>
      </w:r>
    </w:p>
    <w:p w14:paraId="766E9600" w14:textId="77777777" w:rsidR="00BE4383" w:rsidRDefault="00BE4383" w:rsidP="00AC2493">
      <w:pPr>
        <w:pStyle w:val="GvdeMetni"/>
        <w:spacing w:line="288" w:lineRule="auto"/>
        <w:ind w:left="142" w:right="60" w:firstLine="142"/>
        <w:jc w:val="both"/>
      </w:pPr>
      <w:r>
        <w:t>İlinizde/çevrenizde bulunan endemik bitki ve hayvan türlerinin tanıtımı (harita/fotoğrafla)</w:t>
      </w:r>
    </w:p>
    <w:p w14:paraId="0B7D8566" w14:textId="77777777" w:rsidR="00BE4383" w:rsidRDefault="00BE4383" w:rsidP="00AC2493">
      <w:pPr>
        <w:pStyle w:val="GvdeMetni"/>
        <w:spacing w:line="288" w:lineRule="auto"/>
        <w:ind w:left="142" w:right="60" w:firstLine="142"/>
        <w:jc w:val="both"/>
      </w:pPr>
      <w:r>
        <w:t>Su ve minerallerin canlılık için önemi (örneklerle)</w:t>
      </w:r>
    </w:p>
    <w:p w14:paraId="69735638" w14:textId="77777777" w:rsidR="00BE4383" w:rsidRDefault="00BE4383" w:rsidP="00AC2493">
      <w:pPr>
        <w:pStyle w:val="GvdeMetni"/>
        <w:spacing w:line="288" w:lineRule="auto"/>
        <w:ind w:left="142" w:right="60" w:firstLine="142"/>
        <w:jc w:val="both"/>
      </w:pPr>
      <w:r>
        <w:t>Besinlerin yapısında karbohidrat, lipit ve protein varlığının ayraçlarla belirlenmesine yönelik deney tasarımı ve sonuç raporu</w:t>
      </w:r>
    </w:p>
    <w:p w14:paraId="08BF9D14" w14:textId="77777777" w:rsidR="00BE4383" w:rsidRDefault="00BE4383" w:rsidP="00AC2493">
      <w:pPr>
        <w:pStyle w:val="GvdeMetni"/>
        <w:spacing w:line="288" w:lineRule="auto"/>
        <w:ind w:left="142" w:right="60" w:firstLine="142"/>
        <w:jc w:val="both"/>
      </w:pPr>
      <w:r>
        <w:t>Proteinlerin sağlıktaki rolü ve günlük gereksinim</w:t>
      </w:r>
    </w:p>
    <w:p w14:paraId="39F9CFF9" w14:textId="77777777" w:rsidR="00BE4383" w:rsidRDefault="00BE4383" w:rsidP="00AC2493">
      <w:pPr>
        <w:pStyle w:val="GvdeMetni"/>
        <w:spacing w:line="288" w:lineRule="auto"/>
        <w:ind w:left="142" w:right="60" w:firstLine="142"/>
        <w:jc w:val="both"/>
      </w:pPr>
      <w:r>
        <w:t>Yağların sağlık açısından yarar ve riskleri; kolesterolün önemi</w:t>
      </w:r>
    </w:p>
    <w:p w14:paraId="3FAC56C7" w14:textId="77777777" w:rsidR="00BE4383" w:rsidRDefault="00BE4383" w:rsidP="00AC2493">
      <w:pPr>
        <w:pStyle w:val="GvdeMetni"/>
        <w:spacing w:line="288" w:lineRule="auto"/>
        <w:ind w:left="142" w:right="60" w:firstLine="142"/>
        <w:jc w:val="both"/>
      </w:pPr>
      <w:r>
        <w:t>Vitamin ve minerallerin eksiklik belirtileri ve dengeli beslenmedeki yeri</w:t>
      </w:r>
    </w:p>
    <w:p w14:paraId="5189E988" w14:textId="77777777" w:rsidR="00BE4383" w:rsidRDefault="00BE4383" w:rsidP="00AC2493">
      <w:pPr>
        <w:pStyle w:val="GvdeMetni"/>
        <w:spacing w:line="288" w:lineRule="auto"/>
        <w:ind w:left="142" w:right="60" w:firstLine="142"/>
        <w:jc w:val="both"/>
      </w:pPr>
      <w:r>
        <w:t>pH ve sıcaklığın enzim aktivitesine etkisini gösteren kontrollü deney tasarımı, veri kaydı ve sonuç analizi</w:t>
      </w:r>
    </w:p>
    <w:p w14:paraId="32D0ED0F" w14:textId="77777777" w:rsidR="00BE4383" w:rsidRDefault="00BE4383" w:rsidP="00AC2493">
      <w:pPr>
        <w:pStyle w:val="GvdeMetni"/>
        <w:spacing w:line="288" w:lineRule="auto"/>
        <w:ind w:left="142" w:right="60" w:firstLine="142"/>
        <w:jc w:val="both"/>
      </w:pPr>
      <w:r>
        <w:t>Market ürünlerinde koruyucu/renklendirici/kıvam artırıcı maddelerin tüketim sıklığı ve olası etkileri</w:t>
      </w:r>
    </w:p>
    <w:p w14:paraId="14232C72" w14:textId="77777777" w:rsidR="00BE4383" w:rsidRDefault="00BE4383" w:rsidP="00AC2493">
      <w:pPr>
        <w:pStyle w:val="GvdeMetni"/>
        <w:spacing w:line="288" w:lineRule="auto"/>
        <w:ind w:left="142" w:right="60" w:firstLine="142"/>
        <w:jc w:val="both"/>
      </w:pPr>
      <w:r>
        <w:t>Prokaryot–ökaryot hücre karşılaştırması (çizim ve tablo ile)</w:t>
      </w:r>
    </w:p>
    <w:p w14:paraId="246CDCA5" w14:textId="77777777" w:rsidR="00BE4383" w:rsidRDefault="00BE4383" w:rsidP="00AC2493">
      <w:pPr>
        <w:pStyle w:val="GvdeMetni"/>
        <w:spacing w:line="288" w:lineRule="auto"/>
        <w:ind w:left="142" w:right="60" w:firstLine="142"/>
        <w:jc w:val="both"/>
      </w:pPr>
      <w:r>
        <w:t>Hücre organellerinin görev ve yapıları için infografik hazırlanması</w:t>
      </w:r>
    </w:p>
    <w:p w14:paraId="7F596780" w14:textId="77777777" w:rsidR="00BE4383" w:rsidRDefault="00BE4383" w:rsidP="00AC2493">
      <w:pPr>
        <w:pStyle w:val="GvdeMetni"/>
        <w:spacing w:line="288" w:lineRule="auto"/>
        <w:ind w:left="142" w:right="60" w:firstLine="142"/>
        <w:jc w:val="both"/>
      </w:pPr>
      <w:r>
        <w:t>Hücre zarından madde geçişleri (difüzyon, osmoz, aktif taşıma) için deney/örnek tasarımı</w:t>
      </w:r>
    </w:p>
    <w:p w14:paraId="23E4973B" w14:textId="77777777" w:rsidR="005A529A" w:rsidRDefault="00BE4383" w:rsidP="00AC2493">
      <w:pPr>
        <w:pStyle w:val="GvdeMetni"/>
        <w:spacing w:line="288" w:lineRule="auto"/>
        <w:ind w:left="142" w:right="60" w:firstLine="142"/>
        <w:jc w:val="both"/>
      </w:pPr>
      <w:r>
        <w:t>Hücre–doku–organ–sistem organizasyonu: Bir sistemin (ör. dolaşım/solunum) işleyiş posteri</w:t>
      </w:r>
    </w:p>
    <w:p w14:paraId="138A847C" w14:textId="77777777" w:rsidR="005D189C" w:rsidRDefault="005D189C" w:rsidP="00AC2493">
      <w:pPr>
        <w:pStyle w:val="GvdeMetni"/>
        <w:spacing w:line="237" w:lineRule="exact"/>
        <w:ind w:left="142" w:right="60" w:firstLine="142"/>
      </w:pPr>
    </w:p>
    <w:p w14:paraId="4409388D" w14:textId="77777777" w:rsidR="00481F63" w:rsidRDefault="008045D6" w:rsidP="00AC2493">
      <w:pPr>
        <w:pStyle w:val="Balk1"/>
        <w:numPr>
          <w:ilvl w:val="0"/>
          <w:numId w:val="4"/>
        </w:numPr>
        <w:tabs>
          <w:tab w:val="left" w:pos="380"/>
        </w:tabs>
        <w:spacing w:before="24"/>
        <w:ind w:left="142" w:right="60" w:firstLine="142"/>
      </w:pPr>
      <w:r>
        <w:t>Sınıf Biyoloji Dersi Performans Görevi Konuları</w:t>
      </w:r>
    </w:p>
    <w:p w14:paraId="30CB5935" w14:textId="77777777" w:rsidR="00BE4383" w:rsidRDefault="00BE4383" w:rsidP="00AC2493">
      <w:pPr>
        <w:pStyle w:val="GvdeMetni"/>
        <w:spacing w:line="288" w:lineRule="auto"/>
        <w:ind w:left="142" w:right="60" w:firstLine="142"/>
        <w:jc w:val="both"/>
      </w:pPr>
      <w:r>
        <w:t>ATP’nin yapısı ve enerji aktarımındaki rolü için şematik anlatım</w:t>
      </w:r>
    </w:p>
    <w:p w14:paraId="042A13E2" w14:textId="77777777" w:rsidR="00BE4383" w:rsidRDefault="00BE4383" w:rsidP="00AC2493">
      <w:pPr>
        <w:pStyle w:val="GvdeMetni"/>
        <w:spacing w:line="288" w:lineRule="auto"/>
        <w:ind w:left="142" w:right="60" w:firstLine="142"/>
        <w:jc w:val="both"/>
      </w:pPr>
      <w:r>
        <w:t>Fotosentez hızını etkileyen bir değişkenin (ışık şiddeti/renk/CO₂) deneysel incelemesi ve grafiği</w:t>
      </w:r>
    </w:p>
    <w:p w14:paraId="5D497F78" w14:textId="77777777" w:rsidR="00BE4383" w:rsidRDefault="00BE4383" w:rsidP="00AC2493">
      <w:pPr>
        <w:pStyle w:val="GvdeMetni"/>
        <w:spacing w:line="288" w:lineRule="auto"/>
        <w:ind w:left="142" w:right="60" w:firstLine="142"/>
        <w:jc w:val="both"/>
      </w:pPr>
      <w:r>
        <w:t>Fotosentezde ışığa bağımlı–bağımsız evrelerin özet tablosu ve görsel akış şeması</w:t>
      </w:r>
    </w:p>
    <w:p w14:paraId="67AC0B8A" w14:textId="77777777" w:rsidR="00BE4383" w:rsidRDefault="00BE4383" w:rsidP="00AC2493">
      <w:pPr>
        <w:pStyle w:val="GvdeMetni"/>
        <w:spacing w:line="288" w:lineRule="auto"/>
        <w:ind w:left="142" w:right="60" w:firstLine="142"/>
        <w:jc w:val="both"/>
      </w:pPr>
      <w:r>
        <w:t>Kemosentez örnekleri (nitrit/nitrat bakterileri) ve ekosistemlerdeki yeri</w:t>
      </w:r>
    </w:p>
    <w:p w14:paraId="4E438B04" w14:textId="77777777" w:rsidR="00BE4383" w:rsidRDefault="00BE4383" w:rsidP="00AC2493">
      <w:pPr>
        <w:pStyle w:val="GvdeMetni"/>
        <w:spacing w:line="288" w:lineRule="auto"/>
        <w:ind w:left="142" w:right="60" w:firstLine="142"/>
        <w:jc w:val="both"/>
      </w:pPr>
      <w:r>
        <w:t>Sindirim–emilim–taşınma süreçlerinin günlük beslenmeyle ilişkilendirilmesi (kısa rapor)</w:t>
      </w:r>
    </w:p>
    <w:p w14:paraId="10390926" w14:textId="77777777" w:rsidR="00BE4383" w:rsidRDefault="00BE4383" w:rsidP="00AC2493">
      <w:pPr>
        <w:pStyle w:val="GvdeMetni"/>
        <w:spacing w:line="288" w:lineRule="auto"/>
        <w:ind w:left="142" w:right="60" w:firstLine="142"/>
        <w:jc w:val="both"/>
      </w:pPr>
      <w:r>
        <w:t>Hücresel solunum basamakları (glikoliz–Sitrik Asit Döngüsü–ETS) için süreç posteri</w:t>
      </w:r>
    </w:p>
    <w:p w14:paraId="7720B178" w14:textId="77777777" w:rsidR="00BE4383" w:rsidRDefault="00BE4383" w:rsidP="00AC2493">
      <w:pPr>
        <w:pStyle w:val="GvdeMetni"/>
        <w:spacing w:line="288" w:lineRule="auto"/>
        <w:ind w:left="142" w:right="60" w:firstLine="142"/>
        <w:jc w:val="both"/>
      </w:pPr>
      <w:r>
        <w:t>Besinlerin solunuma katılma yolları (karbonhidrat–yağ–protein) karşılaştırma tablosu</w:t>
      </w:r>
    </w:p>
    <w:p w14:paraId="3C45516A" w14:textId="77777777" w:rsidR="00BE4383" w:rsidRDefault="00BE4383" w:rsidP="00AC2493">
      <w:pPr>
        <w:pStyle w:val="GvdeMetni"/>
        <w:spacing w:line="288" w:lineRule="auto"/>
        <w:ind w:left="142" w:right="60" w:firstLine="142"/>
        <w:jc w:val="both"/>
      </w:pPr>
      <w:r>
        <w:t>Fermantasyon (laktik asit/etil alkol) için maya deneyinin planlanması ve sonuç raporu</w:t>
      </w:r>
    </w:p>
    <w:p w14:paraId="4A511D0F" w14:textId="77777777" w:rsidR="00BE4383" w:rsidRDefault="00BE4383" w:rsidP="00AC2493">
      <w:pPr>
        <w:pStyle w:val="GvdeMetni"/>
        <w:spacing w:line="288" w:lineRule="auto"/>
        <w:ind w:left="142" w:right="60" w:firstLine="142"/>
        <w:jc w:val="both"/>
      </w:pPr>
      <w:r>
        <w:t>Enerji–metabolizma ilişkisini açıklayan vaka analizi (spor/egzersiz–beslenme örneği)</w:t>
      </w:r>
    </w:p>
    <w:p w14:paraId="24D4A237" w14:textId="77777777" w:rsidR="00BE4383" w:rsidRDefault="00BE4383" w:rsidP="00AC2493">
      <w:pPr>
        <w:pStyle w:val="GvdeMetni"/>
        <w:spacing w:line="288" w:lineRule="auto"/>
        <w:ind w:left="142" w:right="60" w:firstLine="142"/>
        <w:jc w:val="both"/>
      </w:pPr>
      <w:r>
        <w:t>Ekosistemin bileşenleri (canlı/cansız) için okul bahçesi mini-envanteri</w:t>
      </w:r>
    </w:p>
    <w:p w14:paraId="0C5FE2B0" w14:textId="77777777" w:rsidR="00BE4383" w:rsidRDefault="00BE4383" w:rsidP="00AC2493">
      <w:pPr>
        <w:pStyle w:val="GvdeMetni"/>
        <w:spacing w:line="288" w:lineRule="auto"/>
        <w:ind w:left="142" w:right="60" w:firstLine="142"/>
        <w:jc w:val="both"/>
      </w:pPr>
      <w:r>
        <w:t>Ekosistemde madde ve enerji akışı: Besin zinciri ve besin ağı modeli</w:t>
      </w:r>
    </w:p>
    <w:p w14:paraId="55883115" w14:textId="77777777" w:rsidR="00BE4383" w:rsidRDefault="00BE4383" w:rsidP="00AC2493">
      <w:pPr>
        <w:pStyle w:val="GvdeMetni"/>
        <w:spacing w:line="288" w:lineRule="auto"/>
        <w:ind w:left="142" w:right="60" w:firstLine="142"/>
        <w:jc w:val="both"/>
      </w:pPr>
      <w:r>
        <w:t>Biyomlar (karasal/sucul) için iklim–bitki örtüsü–örnek türler eşleştirme çalışması</w:t>
      </w:r>
    </w:p>
    <w:p w14:paraId="64CFE6D7" w14:textId="77777777" w:rsidR="00BE4383" w:rsidRDefault="00BE4383" w:rsidP="00AC2493">
      <w:pPr>
        <w:pStyle w:val="GvdeMetni"/>
        <w:spacing w:line="288" w:lineRule="auto"/>
        <w:ind w:left="142" w:right="60" w:firstLine="142"/>
        <w:jc w:val="both"/>
      </w:pPr>
      <w:r>
        <w:t>Türler arası etkileşimler (rekabet, av–avcı, mutualizm vb.) için vaka dosyası</w:t>
      </w:r>
    </w:p>
    <w:p w14:paraId="16D7BBBF" w14:textId="77777777" w:rsidR="00BE4383" w:rsidRDefault="00BE4383" w:rsidP="00AC2493">
      <w:pPr>
        <w:pStyle w:val="GvdeMetni"/>
        <w:spacing w:line="288" w:lineRule="auto"/>
        <w:ind w:left="142" w:right="60" w:firstLine="142"/>
        <w:jc w:val="both"/>
      </w:pPr>
      <w:r>
        <w:t>Süksesyon örnekleri (birincil/ikincil) ve fotoğrafla belgeleme</w:t>
      </w:r>
    </w:p>
    <w:p w14:paraId="6D4A489B" w14:textId="77777777" w:rsidR="00BE4383" w:rsidRDefault="00BE4383" w:rsidP="00AC2493">
      <w:pPr>
        <w:pStyle w:val="GvdeMetni"/>
        <w:spacing w:line="288" w:lineRule="auto"/>
        <w:ind w:left="142" w:right="60" w:firstLine="142"/>
        <w:jc w:val="both"/>
      </w:pPr>
      <w:r>
        <w:t>Popülasyon dinamikleri ve taşıma kapasitesi: Basit veriyle büyüme eğrisi çizimi</w:t>
      </w:r>
    </w:p>
    <w:p w14:paraId="55D04151" w14:textId="77777777" w:rsidR="00BE4383" w:rsidRDefault="00BE4383" w:rsidP="00AC2493">
      <w:pPr>
        <w:pStyle w:val="GvdeMetni"/>
        <w:spacing w:line="288" w:lineRule="auto"/>
        <w:ind w:left="142" w:right="60" w:firstLine="142"/>
        <w:jc w:val="both"/>
      </w:pPr>
      <w:r>
        <w:t>Karbon döngüsü ve yerel karbon yutakları (ağaçlandırma/yeşil alan) kısa saha notu</w:t>
      </w:r>
    </w:p>
    <w:p w14:paraId="3166A68E" w14:textId="77777777" w:rsidR="00BE4383" w:rsidRDefault="00BE4383" w:rsidP="00AC2493">
      <w:pPr>
        <w:pStyle w:val="GvdeMetni"/>
        <w:spacing w:line="288" w:lineRule="auto"/>
        <w:ind w:left="142" w:right="60" w:firstLine="142"/>
        <w:jc w:val="both"/>
      </w:pPr>
      <w:r>
        <w:t>Su ve azot döngülerinin görsel anlatımı ve yerel örneklerle ilişkilendirilmesi</w:t>
      </w:r>
    </w:p>
    <w:p w14:paraId="4A105F2A" w14:textId="77777777" w:rsidR="00BE4383" w:rsidRDefault="00BE4383" w:rsidP="00AC2493">
      <w:pPr>
        <w:pStyle w:val="GvdeMetni"/>
        <w:spacing w:line="288" w:lineRule="auto"/>
        <w:ind w:left="142" w:right="60" w:firstLine="142"/>
        <w:jc w:val="both"/>
      </w:pPr>
      <w:r>
        <w:t>Ekolojik ayak izi hesabı ve sınıf için azaltım önerileri (infografik)</w:t>
      </w:r>
    </w:p>
    <w:p w14:paraId="711FB655" w14:textId="77777777" w:rsidR="00BE4383" w:rsidRDefault="00BE4383" w:rsidP="00AC2493">
      <w:pPr>
        <w:pStyle w:val="GvdeMetni"/>
        <w:spacing w:line="288" w:lineRule="auto"/>
        <w:ind w:left="142" w:right="60" w:firstLine="142"/>
        <w:jc w:val="both"/>
      </w:pPr>
      <w:r>
        <w:t>Biyoçeşitlilik kaybı ve korunması: Yerel bir tür/yaşam alanı için koruma önerisi</w:t>
      </w:r>
    </w:p>
    <w:p w14:paraId="68A2C02E" w14:textId="77777777" w:rsidR="00BE4383" w:rsidRDefault="00BE4383" w:rsidP="00AC2493">
      <w:pPr>
        <w:pStyle w:val="GvdeMetni"/>
        <w:spacing w:line="288" w:lineRule="auto"/>
        <w:ind w:left="142" w:right="60" w:firstLine="142"/>
        <w:jc w:val="both"/>
      </w:pPr>
      <w:r>
        <w:t>Doğal kaynakların sürdürülebilir kullanımı için okul ölçeğinde “yeşil kampüs” eylem planı</w:t>
      </w:r>
    </w:p>
    <w:p w14:paraId="46B394BB" w14:textId="77777777" w:rsidR="00BE4383" w:rsidRDefault="00BE4383" w:rsidP="00AC2493">
      <w:pPr>
        <w:pStyle w:val="GvdeMetni"/>
        <w:spacing w:line="288" w:lineRule="auto"/>
        <w:ind w:left="142" w:right="60" w:firstLine="142"/>
        <w:jc w:val="both"/>
      </w:pPr>
      <w:r>
        <w:t>Atık yönetimi ve geri dönüşüm için okul içi uygulama önerileri (izleme çizelgesiyle)</w:t>
      </w:r>
    </w:p>
    <w:p w14:paraId="725D929C" w14:textId="77777777" w:rsidR="00BE4383" w:rsidRDefault="00BE4383" w:rsidP="00AC2493">
      <w:pPr>
        <w:pStyle w:val="GvdeMetni"/>
        <w:spacing w:line="288" w:lineRule="auto"/>
        <w:ind w:left="142" w:right="60" w:firstLine="142"/>
        <w:jc w:val="both"/>
      </w:pPr>
      <w:r>
        <w:t>Mikroplastiklerin sucul ekosistemlere etkileri ve bireysel önlemler</w:t>
      </w:r>
    </w:p>
    <w:p w14:paraId="0ACE7239" w14:textId="77777777" w:rsidR="00BE4383" w:rsidRDefault="00BE4383" w:rsidP="00AC2493">
      <w:pPr>
        <w:pStyle w:val="GvdeMetni"/>
        <w:spacing w:line="288" w:lineRule="auto"/>
        <w:ind w:left="142" w:right="60" w:firstLine="142"/>
        <w:jc w:val="both"/>
      </w:pPr>
      <w:r>
        <w:t>Yerel bir çevre sorunu için kurumlarla (belediye/orman vb.) iş birliği öneri raporu</w:t>
      </w:r>
    </w:p>
    <w:p w14:paraId="2D009873" w14:textId="77777777" w:rsidR="00BE4383" w:rsidRDefault="00BE4383" w:rsidP="00AC2493">
      <w:pPr>
        <w:pStyle w:val="GvdeMetni"/>
        <w:spacing w:line="288" w:lineRule="auto"/>
        <w:ind w:left="142" w:right="60" w:firstLine="142"/>
        <w:jc w:val="both"/>
      </w:pPr>
      <w:r>
        <w:t>Türkiye’nin enerji sorunu bağlamında seçilen bir yenilenebilir kaynağın artı–eksi analizi</w:t>
      </w:r>
    </w:p>
    <w:p w14:paraId="0AE53FE8" w14:textId="77777777" w:rsidR="005A529A" w:rsidRDefault="00BE4383" w:rsidP="00AC2493">
      <w:pPr>
        <w:pStyle w:val="GvdeMetni"/>
        <w:spacing w:line="288" w:lineRule="auto"/>
        <w:ind w:left="142" w:right="60" w:firstLine="142"/>
        <w:jc w:val="both"/>
      </w:pPr>
      <w:r>
        <w:t>Nükleer enerji kullanımının çevresel–ekonomik yönleri üzerine kısa derleme</w:t>
      </w:r>
    </w:p>
    <w:p w14:paraId="17D16FBD" w14:textId="77777777" w:rsidR="005468D7" w:rsidRDefault="005468D7" w:rsidP="00AC2493">
      <w:pPr>
        <w:pStyle w:val="GvdeMetni"/>
        <w:spacing w:line="273" w:lineRule="auto"/>
        <w:ind w:left="142" w:right="60" w:firstLine="142"/>
      </w:pPr>
    </w:p>
    <w:p w14:paraId="58B871F0" w14:textId="77777777" w:rsidR="00481F63" w:rsidRDefault="008045D6" w:rsidP="00AC2493">
      <w:pPr>
        <w:pStyle w:val="Balk1"/>
        <w:numPr>
          <w:ilvl w:val="0"/>
          <w:numId w:val="4"/>
        </w:numPr>
        <w:tabs>
          <w:tab w:val="left" w:pos="380"/>
        </w:tabs>
        <w:spacing w:before="4"/>
        <w:ind w:left="142" w:right="60" w:firstLine="142"/>
      </w:pPr>
      <w:r>
        <w:lastRenderedPageBreak/>
        <w:t>Sınıf Biyoloji Dersi Performans Görevi Konuları</w:t>
      </w:r>
    </w:p>
    <w:p w14:paraId="36F7DA95" w14:textId="77777777" w:rsidR="00481F63" w:rsidRDefault="008045D6" w:rsidP="00AC2493">
      <w:pPr>
        <w:pStyle w:val="GvdeMetni"/>
        <w:spacing w:before="44"/>
        <w:ind w:left="142" w:right="60" w:firstLine="142"/>
      </w:pPr>
      <w:r>
        <w:t>Farklı canlıların uyaranlara karşı oluşturduğu tepki mekanizmalarının örneklerle karşılaştırılması</w:t>
      </w:r>
    </w:p>
    <w:p w14:paraId="5D894A2A" w14:textId="77777777" w:rsidR="00481F63" w:rsidRDefault="008045D6" w:rsidP="00AC2493">
      <w:pPr>
        <w:pStyle w:val="GvdeMetni"/>
        <w:spacing w:before="44"/>
        <w:ind w:left="142" w:right="60" w:firstLine="142"/>
      </w:pPr>
      <w:r>
        <w:t>Bitkisel hormonların meyve olgunlaşmasına ve bitki gelişimine etkilerinin araştırılması</w:t>
      </w:r>
    </w:p>
    <w:p w14:paraId="76EF0465" w14:textId="77777777" w:rsidR="00481F63" w:rsidRDefault="008045D6" w:rsidP="00AC2493">
      <w:pPr>
        <w:pStyle w:val="GvdeMetni"/>
        <w:spacing w:before="44"/>
        <w:ind w:left="142" w:right="60" w:firstLine="142"/>
      </w:pPr>
      <w:r>
        <w:t>Bitkilerdeki tepki mekanizmalarının çevresel uyaranlarla ilişkilendirilmesi</w:t>
      </w:r>
    </w:p>
    <w:p w14:paraId="4A88A069" w14:textId="77777777" w:rsidR="00481F63" w:rsidRDefault="008045D6" w:rsidP="00AC2493">
      <w:pPr>
        <w:pStyle w:val="GvdeMetni"/>
        <w:spacing w:before="44"/>
        <w:ind w:left="142" w:right="60" w:firstLine="142"/>
      </w:pPr>
      <w:r>
        <w:t>Bitkilerde yönelme hareketlerinin (ışık, yer çekimi, su vb.) gözlem veya basit deneyle incelenmesi</w:t>
      </w:r>
    </w:p>
    <w:p w14:paraId="767EB096" w14:textId="77777777" w:rsidR="00481F63" w:rsidRDefault="008045D6" w:rsidP="00AC2493">
      <w:pPr>
        <w:pStyle w:val="GvdeMetni"/>
        <w:spacing w:before="44"/>
        <w:ind w:left="142" w:right="60" w:firstLine="142"/>
      </w:pPr>
      <w:r>
        <w:t>Duyu reseptörleri ile duyu organlarının uyaran-algı ilişkisi bakımından incelenmesi</w:t>
      </w:r>
    </w:p>
    <w:p w14:paraId="75495F87" w14:textId="77777777" w:rsidR="00481F63" w:rsidRDefault="008045D6" w:rsidP="00AC2493">
      <w:pPr>
        <w:pStyle w:val="GvdeMetni"/>
        <w:spacing w:before="44"/>
        <w:ind w:left="142" w:right="60" w:firstLine="142"/>
      </w:pPr>
      <w:r>
        <w:t>Hayvanlarda sinir sisteminin farklı canlı gruplarındaki yapısal ve işlevsel özelliklerinin karşılaştırılması</w:t>
      </w:r>
    </w:p>
    <w:p w14:paraId="1AE2B3C2" w14:textId="77777777" w:rsidR="00481F63" w:rsidRDefault="008045D6" w:rsidP="00AC2493">
      <w:pPr>
        <w:pStyle w:val="GvdeMetni"/>
        <w:spacing w:before="44"/>
        <w:ind w:left="142" w:right="60" w:firstLine="142"/>
      </w:pPr>
      <w:r>
        <w:t>İnsanda sinir sisteminin bölümleri ve görevlerinin şema veya modelle gösterilmesi</w:t>
      </w:r>
    </w:p>
    <w:p w14:paraId="0616DABE" w14:textId="77777777" w:rsidR="00481F63" w:rsidRDefault="008045D6" w:rsidP="00AC2493">
      <w:pPr>
        <w:pStyle w:val="GvdeMetni"/>
        <w:spacing w:before="44"/>
        <w:ind w:left="142" w:right="60" w:firstLine="142"/>
      </w:pPr>
      <w:r>
        <w:t>Refleks mekanizmasının refleks yayı üzerinden şema veya modelle açıklanması</w:t>
      </w:r>
    </w:p>
    <w:p w14:paraId="35D26684" w14:textId="77777777" w:rsidR="00481F63" w:rsidRDefault="008045D6" w:rsidP="00AC2493">
      <w:pPr>
        <w:pStyle w:val="GvdeMetni"/>
        <w:spacing w:before="44"/>
        <w:ind w:left="142" w:right="60" w:firstLine="142"/>
      </w:pPr>
      <w:r>
        <w:t>Harekete dayalı tepkinin uyarı-sinir-kas ilişkisi üzerinden açıklanması</w:t>
      </w:r>
    </w:p>
    <w:p w14:paraId="63B3B855" w14:textId="77777777" w:rsidR="00481F63" w:rsidRDefault="008045D6" w:rsidP="00AC2493">
      <w:pPr>
        <w:pStyle w:val="GvdeMetni"/>
        <w:spacing w:before="44"/>
        <w:ind w:left="142" w:right="60" w:firstLine="142"/>
      </w:pPr>
      <w:r>
        <w:t>İskelet kaslarının çalışma mekanizmasının model veya infografikle açıklanması</w:t>
      </w:r>
    </w:p>
    <w:p w14:paraId="00B381AE" w14:textId="77777777" w:rsidR="00481F63" w:rsidRDefault="008045D6" w:rsidP="00AC2493">
      <w:pPr>
        <w:pStyle w:val="GvdeMetni"/>
        <w:spacing w:before="44"/>
        <w:ind w:left="142" w:right="60" w:firstLine="142"/>
      </w:pPr>
      <w:r>
        <w:t>Bağışıklık sisteminin temel bileşenleri ve savunma mekanizmalarının sınıflandırılması</w:t>
      </w:r>
    </w:p>
    <w:p w14:paraId="018299CD" w14:textId="77777777" w:rsidR="00481F63" w:rsidRDefault="008045D6" w:rsidP="00AC2493">
      <w:pPr>
        <w:pStyle w:val="GvdeMetni"/>
        <w:spacing w:before="44"/>
        <w:ind w:left="142" w:right="60" w:firstLine="142"/>
      </w:pPr>
      <w:r>
        <w:t>Alerjik tepkilerin oluşum mekanizmasının ve korunmaya yönelik günlük yaşam uygulamalarının incelenmesi</w:t>
      </w:r>
    </w:p>
    <w:p w14:paraId="0A52F9AF" w14:textId="77777777" w:rsidR="00481F63" w:rsidRDefault="008045D6" w:rsidP="00AC2493">
      <w:pPr>
        <w:pStyle w:val="GvdeMetni"/>
        <w:spacing w:before="44"/>
        <w:ind w:left="142" w:right="60" w:firstLine="142"/>
      </w:pPr>
      <w:r>
        <w:t>Homeostazinin canlılar için öneminin günlük yaşam örnekleriyle açıklanması</w:t>
      </w:r>
    </w:p>
    <w:p w14:paraId="2C4173FF" w14:textId="77777777" w:rsidR="00481F63" w:rsidRDefault="008045D6" w:rsidP="00AC2493">
      <w:pPr>
        <w:pStyle w:val="GvdeMetni"/>
        <w:spacing w:before="44"/>
        <w:ind w:left="142" w:right="60" w:firstLine="142"/>
      </w:pPr>
      <w:r>
        <w:t>Homeostatik süreçlerin vücut sıcaklığı, su-mineral dengesi ve benzeri örnekler üzerinden incelenmesi</w:t>
      </w:r>
    </w:p>
    <w:p w14:paraId="660BB86D" w14:textId="77777777" w:rsidR="00481F63" w:rsidRDefault="008045D6" w:rsidP="00AC2493">
      <w:pPr>
        <w:pStyle w:val="GvdeMetni"/>
        <w:spacing w:before="44"/>
        <w:ind w:left="142" w:right="60" w:firstLine="142"/>
      </w:pPr>
      <w:r>
        <w:t>Pozitif ve negatif geri bildirim mekanizmalarının karşılaştırılması</w:t>
      </w:r>
    </w:p>
    <w:p w14:paraId="6AAF1692" w14:textId="77777777" w:rsidR="00481F63" w:rsidRDefault="008045D6" w:rsidP="00AC2493">
      <w:pPr>
        <w:pStyle w:val="GvdeMetni"/>
        <w:spacing w:before="44"/>
        <w:ind w:left="142" w:right="60" w:firstLine="142"/>
      </w:pPr>
      <w:r>
        <w:t>Homeostazinin sağlanmasında sinir sisteminin etkilerinin örneklerle incelenmesi</w:t>
      </w:r>
    </w:p>
    <w:p w14:paraId="5A01CB3C" w14:textId="77777777" w:rsidR="00481F63" w:rsidRDefault="008045D6" w:rsidP="00AC2493">
      <w:pPr>
        <w:pStyle w:val="GvdeMetni"/>
        <w:spacing w:before="44"/>
        <w:ind w:left="142" w:right="60" w:firstLine="142"/>
      </w:pPr>
      <w:r>
        <w:t>Endokrin sisteminin homeostazi işlevinin hormon örnekleri üzerinden açıklanması</w:t>
      </w:r>
    </w:p>
    <w:p w14:paraId="11DEA1BA" w14:textId="77777777" w:rsidR="00481F63" w:rsidRDefault="008045D6" w:rsidP="00AC2493">
      <w:pPr>
        <w:pStyle w:val="GvdeMetni"/>
        <w:spacing w:before="44"/>
        <w:ind w:left="142" w:right="60" w:firstLine="142"/>
      </w:pPr>
      <w:r>
        <w:t>Dolaşım sistemi ile homeostazi arasındaki ilişkinin incelenmesi</w:t>
      </w:r>
    </w:p>
    <w:p w14:paraId="24EF29C0" w14:textId="77777777" w:rsidR="00481F63" w:rsidRDefault="008045D6" w:rsidP="00AC2493">
      <w:pPr>
        <w:pStyle w:val="GvdeMetni"/>
        <w:spacing w:before="44"/>
        <w:ind w:left="142" w:right="60" w:firstLine="142"/>
      </w:pPr>
      <w:r>
        <w:t>Solunum sisteminin homeostazinin sağlanmasındaki rolünün gaz değişimi ve iç denge açısından açıklanması</w:t>
      </w:r>
    </w:p>
    <w:p w14:paraId="062161AD" w14:textId="77777777" w:rsidR="00481F63" w:rsidRDefault="008045D6" w:rsidP="00AC2493">
      <w:pPr>
        <w:pStyle w:val="GvdeMetni"/>
        <w:spacing w:before="44"/>
        <w:ind w:left="142" w:right="60" w:firstLine="142"/>
      </w:pPr>
      <w:r>
        <w:t>Boşaltım sisteminin homeostazi işlevinin su, mineral ve atık dengesi açısından incelenmesi</w:t>
      </w:r>
    </w:p>
    <w:p w14:paraId="49ACE2CB" w14:textId="77777777" w:rsidR="00481F63" w:rsidRDefault="008045D6" w:rsidP="00AC2493">
      <w:pPr>
        <w:pStyle w:val="GvdeMetni"/>
        <w:spacing w:before="44"/>
        <w:ind w:left="142" w:right="60" w:firstLine="142"/>
      </w:pPr>
      <w:r>
        <w:t>Homeostazinin sağlanmasında sistemlerin eş güdümlü çalışmasının bir günlük yaşam olayı üzerinden açıklanması</w:t>
      </w:r>
    </w:p>
    <w:p w14:paraId="08856163" w14:textId="77777777" w:rsidR="00481F63" w:rsidRDefault="008045D6" w:rsidP="00AC2493">
      <w:pPr>
        <w:pStyle w:val="GvdeMetni"/>
        <w:spacing w:before="44"/>
        <w:ind w:left="142" w:right="60" w:firstLine="142"/>
      </w:pPr>
      <w:r>
        <w:t>Homeostazinin sağlanamadığı durumların neden-sonuç ilişkisiyle incelenmesi</w:t>
      </w:r>
    </w:p>
    <w:p w14:paraId="7FF5CC0E" w14:textId="77777777" w:rsidR="00481F63" w:rsidRDefault="00481F63" w:rsidP="00AC2493">
      <w:pPr>
        <w:pStyle w:val="GvdeMetni"/>
        <w:spacing w:before="44"/>
        <w:ind w:left="142" w:right="60" w:firstLine="142"/>
      </w:pPr>
    </w:p>
    <w:p w14:paraId="13A24507" w14:textId="77777777" w:rsidR="00FC2553" w:rsidRPr="00684362" w:rsidRDefault="008045D6" w:rsidP="00AC2493">
      <w:pPr>
        <w:pStyle w:val="ListeParagraf"/>
        <w:numPr>
          <w:ilvl w:val="0"/>
          <w:numId w:val="4"/>
        </w:numPr>
        <w:tabs>
          <w:tab w:val="left" w:pos="379"/>
        </w:tabs>
        <w:spacing w:before="45" w:line="264" w:lineRule="auto"/>
        <w:ind w:left="142" w:right="60" w:firstLine="142"/>
        <w:rPr>
          <w:b/>
          <w:bCs/>
        </w:rPr>
      </w:pPr>
      <w:r w:rsidRPr="00684362">
        <w:rPr>
          <w:b/>
          <w:bCs/>
        </w:rPr>
        <w:t>Sınıf Biyoloji Dersi Performans Görevi Konuları</w:t>
      </w:r>
    </w:p>
    <w:p w14:paraId="533ECE78" w14:textId="77777777" w:rsidR="00FC2553" w:rsidRDefault="008045D6" w:rsidP="00AC2493">
      <w:pPr>
        <w:pStyle w:val="ListeParagraf"/>
        <w:tabs>
          <w:tab w:val="left" w:pos="379"/>
        </w:tabs>
        <w:spacing w:before="45" w:line="264" w:lineRule="auto"/>
        <w:ind w:left="142" w:right="60" w:firstLine="142"/>
        <w:jc w:val="both"/>
      </w:pPr>
      <w:r>
        <w:t>Nükleik</w:t>
      </w:r>
      <w:r>
        <w:rPr>
          <w:spacing w:val="-15"/>
        </w:rPr>
        <w:t xml:space="preserve"> </w:t>
      </w:r>
      <w:r>
        <w:t>Asitlerin</w:t>
      </w:r>
      <w:r>
        <w:rPr>
          <w:spacing w:val="-15"/>
        </w:rPr>
        <w:t xml:space="preserve"> </w:t>
      </w:r>
      <w:r>
        <w:t>keşfi</w:t>
      </w:r>
      <w:r>
        <w:rPr>
          <w:spacing w:val="-14"/>
        </w:rPr>
        <w:t xml:space="preserve"> </w:t>
      </w:r>
      <w:r>
        <w:t>ve</w:t>
      </w:r>
      <w:r>
        <w:rPr>
          <w:spacing w:val="-15"/>
        </w:rPr>
        <w:t xml:space="preserve"> </w:t>
      </w:r>
      <w:r>
        <w:t>tarihsel</w:t>
      </w:r>
      <w:r>
        <w:rPr>
          <w:spacing w:val="-15"/>
        </w:rPr>
        <w:t xml:space="preserve"> </w:t>
      </w:r>
      <w:r>
        <w:t>süreçlerin</w:t>
      </w:r>
      <w:r>
        <w:rPr>
          <w:spacing w:val="-14"/>
        </w:rPr>
        <w:t xml:space="preserve"> </w:t>
      </w:r>
      <w:r>
        <w:t xml:space="preserve">incelenmesi </w:t>
      </w:r>
    </w:p>
    <w:p w14:paraId="2B83C2E3" w14:textId="77777777" w:rsidR="00481F63" w:rsidRDefault="008045D6" w:rsidP="00AC2493">
      <w:pPr>
        <w:pStyle w:val="ListeParagraf"/>
        <w:tabs>
          <w:tab w:val="left" w:pos="379"/>
        </w:tabs>
        <w:spacing w:before="45" w:line="264" w:lineRule="auto"/>
        <w:ind w:left="142" w:right="60" w:firstLine="142"/>
        <w:jc w:val="both"/>
      </w:pPr>
      <w:r>
        <w:t>DNA’nın yapısı ve model oluşturma</w:t>
      </w:r>
    </w:p>
    <w:p w14:paraId="78D84A84" w14:textId="77777777" w:rsidR="00FC2553" w:rsidRDefault="008045D6" w:rsidP="00AC2493">
      <w:pPr>
        <w:pStyle w:val="GvdeMetni"/>
        <w:spacing w:before="27" w:line="278" w:lineRule="auto"/>
        <w:ind w:left="142" w:right="60" w:firstLine="142"/>
        <w:jc w:val="both"/>
      </w:pPr>
      <w:r>
        <w:t>DNA’da</w:t>
      </w:r>
      <w:r>
        <w:rPr>
          <w:spacing w:val="-15"/>
        </w:rPr>
        <w:t xml:space="preserve"> </w:t>
      </w:r>
      <w:r>
        <w:t>meydana</w:t>
      </w:r>
      <w:r>
        <w:rPr>
          <w:spacing w:val="-15"/>
        </w:rPr>
        <w:t xml:space="preserve"> </w:t>
      </w:r>
      <w:r>
        <w:t>gelen</w:t>
      </w:r>
      <w:r>
        <w:rPr>
          <w:spacing w:val="-14"/>
        </w:rPr>
        <w:t xml:space="preserve"> </w:t>
      </w:r>
      <w:r>
        <w:t>değişimler</w:t>
      </w:r>
      <w:r>
        <w:rPr>
          <w:spacing w:val="-12"/>
        </w:rPr>
        <w:t xml:space="preserve"> </w:t>
      </w:r>
      <w:r>
        <w:t>ve</w:t>
      </w:r>
      <w:r>
        <w:rPr>
          <w:spacing w:val="-14"/>
        </w:rPr>
        <w:t xml:space="preserve"> </w:t>
      </w:r>
      <w:r>
        <w:t xml:space="preserve">sonuçları </w:t>
      </w:r>
    </w:p>
    <w:p w14:paraId="1CAF91CE" w14:textId="77777777" w:rsidR="00481F63" w:rsidRDefault="008045D6" w:rsidP="00AC2493">
      <w:pPr>
        <w:pStyle w:val="GvdeMetni"/>
        <w:spacing w:before="27" w:line="278" w:lineRule="auto"/>
        <w:ind w:left="142" w:right="60" w:firstLine="142"/>
        <w:jc w:val="both"/>
      </w:pPr>
      <w:r>
        <w:t>DNA’nın genetik rolünün keşfi</w:t>
      </w:r>
    </w:p>
    <w:p w14:paraId="16795C63" w14:textId="77777777" w:rsidR="00481F63" w:rsidRDefault="008045D6" w:rsidP="00AC2493">
      <w:pPr>
        <w:pStyle w:val="GvdeMetni"/>
        <w:spacing w:before="4"/>
        <w:ind w:left="142" w:right="60" w:firstLine="142"/>
        <w:jc w:val="both"/>
      </w:pPr>
      <w:r>
        <w:t>DNA</w:t>
      </w:r>
      <w:r>
        <w:rPr>
          <w:spacing w:val="-10"/>
        </w:rPr>
        <w:t xml:space="preserve"> </w:t>
      </w:r>
      <w:r>
        <w:t>testi</w:t>
      </w:r>
      <w:r>
        <w:rPr>
          <w:spacing w:val="-3"/>
        </w:rPr>
        <w:t xml:space="preserve"> </w:t>
      </w:r>
      <w:r>
        <w:t>kullanım</w:t>
      </w:r>
      <w:r>
        <w:rPr>
          <w:spacing w:val="-1"/>
        </w:rPr>
        <w:t xml:space="preserve"> </w:t>
      </w:r>
      <w:r>
        <w:rPr>
          <w:spacing w:val="-2"/>
        </w:rPr>
        <w:t>alanları</w:t>
      </w:r>
    </w:p>
    <w:p w14:paraId="48D9FF8E" w14:textId="77777777" w:rsidR="00FC2553" w:rsidRDefault="008045D6" w:rsidP="00AC2493">
      <w:pPr>
        <w:pStyle w:val="GvdeMetni"/>
        <w:spacing w:before="43" w:line="285" w:lineRule="auto"/>
        <w:ind w:left="142" w:right="60" w:firstLine="142"/>
        <w:jc w:val="both"/>
      </w:pPr>
      <w:r>
        <w:t xml:space="preserve">DNA replikasyonu nasıl gerçekleşir? </w:t>
      </w:r>
    </w:p>
    <w:p w14:paraId="6E2DD043" w14:textId="77777777" w:rsidR="00FC2553" w:rsidRDefault="008045D6" w:rsidP="00AC2493">
      <w:pPr>
        <w:pStyle w:val="GvdeMetni"/>
        <w:spacing w:before="43" w:line="285" w:lineRule="auto"/>
        <w:ind w:left="142" w:right="60" w:firstLine="142"/>
        <w:jc w:val="both"/>
        <w:rPr>
          <w:spacing w:val="-2"/>
        </w:rPr>
      </w:pPr>
      <w:r>
        <w:rPr>
          <w:spacing w:val="-2"/>
        </w:rPr>
        <w:t>Protein</w:t>
      </w:r>
      <w:r>
        <w:rPr>
          <w:spacing w:val="-7"/>
        </w:rPr>
        <w:t xml:space="preserve"> </w:t>
      </w:r>
      <w:r>
        <w:rPr>
          <w:spacing w:val="-2"/>
        </w:rPr>
        <w:t>sentezi</w:t>
      </w:r>
      <w:r>
        <w:rPr>
          <w:spacing w:val="-17"/>
        </w:rPr>
        <w:t xml:space="preserve"> </w:t>
      </w:r>
      <w:r>
        <w:rPr>
          <w:spacing w:val="-2"/>
        </w:rPr>
        <w:t>süreçlerini</w:t>
      </w:r>
      <w:r>
        <w:rPr>
          <w:spacing w:val="-6"/>
        </w:rPr>
        <w:t xml:space="preserve"> </w:t>
      </w:r>
      <w:r>
        <w:rPr>
          <w:spacing w:val="-2"/>
        </w:rPr>
        <w:t xml:space="preserve">inceleyelim. </w:t>
      </w:r>
    </w:p>
    <w:p w14:paraId="6E9B86D5" w14:textId="77777777" w:rsidR="00481F63" w:rsidRDefault="008045D6" w:rsidP="00AC2493">
      <w:pPr>
        <w:pStyle w:val="GvdeMetni"/>
        <w:spacing w:before="43" w:line="285" w:lineRule="auto"/>
        <w:ind w:left="142" w:right="60" w:firstLine="142"/>
        <w:jc w:val="both"/>
      </w:pPr>
      <w:r>
        <w:t>Genetik kodun çözümlenmesi</w:t>
      </w:r>
    </w:p>
    <w:p w14:paraId="5F909A2E" w14:textId="77777777" w:rsidR="00481F63" w:rsidRDefault="008045D6" w:rsidP="00AC2493">
      <w:pPr>
        <w:pStyle w:val="GvdeMetni"/>
        <w:spacing w:line="283" w:lineRule="auto"/>
        <w:ind w:left="142" w:right="60" w:firstLine="142"/>
        <w:jc w:val="both"/>
      </w:pPr>
      <w:r>
        <w:rPr>
          <w:spacing w:val="-2"/>
        </w:rPr>
        <w:t>Santral</w:t>
      </w:r>
      <w:r>
        <w:rPr>
          <w:spacing w:val="-15"/>
        </w:rPr>
        <w:t xml:space="preserve"> </w:t>
      </w:r>
      <w:r>
        <w:rPr>
          <w:spacing w:val="-2"/>
        </w:rPr>
        <w:t>dogma</w:t>
      </w:r>
      <w:r>
        <w:rPr>
          <w:spacing w:val="-10"/>
        </w:rPr>
        <w:t xml:space="preserve"> </w:t>
      </w:r>
      <w:r>
        <w:rPr>
          <w:spacing w:val="-2"/>
        </w:rPr>
        <w:t xml:space="preserve">süreçleri </w:t>
      </w:r>
      <w:r>
        <w:t>Ribozomların yapısı</w:t>
      </w:r>
    </w:p>
    <w:p w14:paraId="4977B9D7" w14:textId="77777777" w:rsidR="00481F63" w:rsidRDefault="008045D6" w:rsidP="00AC2493">
      <w:pPr>
        <w:pStyle w:val="GvdeMetni"/>
        <w:spacing w:line="243" w:lineRule="exact"/>
        <w:ind w:left="142" w:right="60" w:firstLine="142"/>
        <w:jc w:val="both"/>
      </w:pPr>
      <w:r>
        <w:rPr>
          <w:w w:val="105"/>
        </w:rPr>
        <w:t>Bir</w:t>
      </w:r>
      <w:r>
        <w:rPr>
          <w:spacing w:val="-14"/>
          <w:w w:val="105"/>
        </w:rPr>
        <w:t xml:space="preserve"> </w:t>
      </w:r>
      <w:r>
        <w:rPr>
          <w:w w:val="105"/>
        </w:rPr>
        <w:t>gen</w:t>
      </w:r>
      <w:r>
        <w:rPr>
          <w:spacing w:val="-6"/>
          <w:w w:val="105"/>
        </w:rPr>
        <w:t xml:space="preserve"> </w:t>
      </w:r>
      <w:r>
        <w:rPr>
          <w:w w:val="105"/>
        </w:rPr>
        <w:t>–</w:t>
      </w:r>
      <w:r>
        <w:rPr>
          <w:spacing w:val="-15"/>
          <w:w w:val="105"/>
        </w:rPr>
        <w:t xml:space="preserve"> </w:t>
      </w:r>
      <w:r>
        <w:rPr>
          <w:w w:val="105"/>
        </w:rPr>
        <w:t>bir</w:t>
      </w:r>
      <w:r>
        <w:rPr>
          <w:spacing w:val="-11"/>
          <w:w w:val="105"/>
        </w:rPr>
        <w:t xml:space="preserve"> </w:t>
      </w:r>
      <w:r>
        <w:rPr>
          <w:w w:val="105"/>
        </w:rPr>
        <w:t>polipeptit</w:t>
      </w:r>
      <w:r>
        <w:rPr>
          <w:spacing w:val="-7"/>
          <w:w w:val="105"/>
        </w:rPr>
        <w:t xml:space="preserve"> </w:t>
      </w:r>
      <w:r>
        <w:rPr>
          <w:spacing w:val="-2"/>
          <w:w w:val="105"/>
        </w:rPr>
        <w:t>hipotezi</w:t>
      </w:r>
    </w:p>
    <w:p w14:paraId="112152DC" w14:textId="77777777" w:rsidR="00FC2553" w:rsidRDefault="008045D6" w:rsidP="00AC2493">
      <w:pPr>
        <w:pStyle w:val="GvdeMetni"/>
        <w:spacing w:before="24" w:line="288" w:lineRule="auto"/>
        <w:ind w:left="142" w:right="60" w:firstLine="142"/>
        <w:jc w:val="both"/>
      </w:pPr>
      <w:r>
        <w:t xml:space="preserve">Protein sentezi sürecinin modellenmesi </w:t>
      </w:r>
    </w:p>
    <w:p w14:paraId="46748F06" w14:textId="77777777" w:rsidR="00FC2553" w:rsidRDefault="008045D6" w:rsidP="00AC2493">
      <w:pPr>
        <w:pStyle w:val="GvdeMetni"/>
        <w:spacing w:before="24" w:line="288" w:lineRule="auto"/>
        <w:ind w:left="142" w:right="60" w:firstLine="142"/>
        <w:jc w:val="both"/>
      </w:pPr>
      <w:r>
        <w:t>Protein</w:t>
      </w:r>
      <w:r>
        <w:rPr>
          <w:spacing w:val="-15"/>
        </w:rPr>
        <w:t xml:space="preserve"> </w:t>
      </w:r>
      <w:r>
        <w:t>sentezi</w:t>
      </w:r>
      <w:r>
        <w:rPr>
          <w:spacing w:val="-14"/>
        </w:rPr>
        <w:t xml:space="preserve"> </w:t>
      </w:r>
      <w:r>
        <w:t>süreci</w:t>
      </w:r>
      <w:r>
        <w:rPr>
          <w:spacing w:val="-11"/>
        </w:rPr>
        <w:t xml:space="preserve"> </w:t>
      </w:r>
      <w:r>
        <w:t>ile</w:t>
      </w:r>
      <w:r>
        <w:rPr>
          <w:spacing w:val="-15"/>
        </w:rPr>
        <w:t xml:space="preserve"> </w:t>
      </w:r>
      <w:r>
        <w:t>ilgili</w:t>
      </w:r>
      <w:r>
        <w:rPr>
          <w:spacing w:val="-15"/>
        </w:rPr>
        <w:t xml:space="preserve"> </w:t>
      </w:r>
      <w:r>
        <w:t>materyal</w:t>
      </w:r>
      <w:r>
        <w:rPr>
          <w:spacing w:val="-10"/>
        </w:rPr>
        <w:t xml:space="preserve"> </w:t>
      </w:r>
      <w:r>
        <w:t xml:space="preserve">tasarımı </w:t>
      </w:r>
    </w:p>
    <w:p w14:paraId="009FAF80" w14:textId="77777777" w:rsidR="00481F63" w:rsidRDefault="008045D6" w:rsidP="00AC2493">
      <w:pPr>
        <w:pStyle w:val="GvdeMetni"/>
        <w:spacing w:before="24" w:line="288" w:lineRule="auto"/>
        <w:ind w:left="142" w:right="60" w:firstLine="142"/>
        <w:jc w:val="both"/>
      </w:pPr>
      <w:r>
        <w:t>Bitkisel dokular</w:t>
      </w:r>
    </w:p>
    <w:p w14:paraId="091C7E92" w14:textId="77777777" w:rsidR="00481F63" w:rsidRDefault="008045D6" w:rsidP="00AC2493">
      <w:pPr>
        <w:pStyle w:val="GvdeMetni"/>
        <w:spacing w:line="236" w:lineRule="exact"/>
        <w:ind w:left="142" w:right="60" w:firstLine="142"/>
        <w:jc w:val="both"/>
      </w:pPr>
      <w:r>
        <w:rPr>
          <w:spacing w:val="-2"/>
        </w:rPr>
        <w:t>Bitkisel</w:t>
      </w:r>
      <w:r>
        <w:rPr>
          <w:spacing w:val="-4"/>
        </w:rPr>
        <w:t xml:space="preserve"> </w:t>
      </w:r>
      <w:r>
        <w:rPr>
          <w:spacing w:val="-2"/>
        </w:rPr>
        <w:t>hormonlar</w:t>
      </w:r>
      <w:r>
        <w:rPr>
          <w:spacing w:val="-1"/>
        </w:rPr>
        <w:t xml:space="preserve"> </w:t>
      </w:r>
      <w:r>
        <w:rPr>
          <w:spacing w:val="-2"/>
        </w:rPr>
        <w:t>ve</w:t>
      </w:r>
      <w:r>
        <w:rPr>
          <w:spacing w:val="-10"/>
        </w:rPr>
        <w:t xml:space="preserve"> </w:t>
      </w:r>
      <w:r>
        <w:rPr>
          <w:spacing w:val="-2"/>
        </w:rPr>
        <w:t>etkileri</w:t>
      </w:r>
    </w:p>
    <w:p w14:paraId="25305BF1" w14:textId="77777777" w:rsidR="00FC2553" w:rsidRDefault="008045D6" w:rsidP="00AC2493">
      <w:pPr>
        <w:pStyle w:val="GvdeMetni"/>
        <w:spacing w:before="53" w:line="278" w:lineRule="auto"/>
        <w:ind w:left="142" w:right="60" w:firstLine="142"/>
        <w:jc w:val="both"/>
      </w:pPr>
      <w:r>
        <w:t xml:space="preserve">Bitkisel hormonların ticari kullanım alanları </w:t>
      </w:r>
    </w:p>
    <w:p w14:paraId="4B43F4AB" w14:textId="77777777" w:rsidR="00481F63" w:rsidRDefault="008045D6" w:rsidP="00AC2493">
      <w:pPr>
        <w:pStyle w:val="GvdeMetni"/>
        <w:spacing w:before="53" w:line="278" w:lineRule="auto"/>
        <w:ind w:left="142" w:right="60" w:firstLine="142"/>
        <w:jc w:val="both"/>
      </w:pPr>
      <w:r>
        <w:t>Bitkilerde</w:t>
      </w:r>
      <w:r>
        <w:rPr>
          <w:spacing w:val="-8"/>
        </w:rPr>
        <w:t xml:space="preserve"> </w:t>
      </w:r>
      <w:r>
        <w:t>basınç</w:t>
      </w:r>
      <w:r>
        <w:rPr>
          <w:spacing w:val="-1"/>
        </w:rPr>
        <w:t xml:space="preserve"> </w:t>
      </w:r>
      <w:r>
        <w:t>-</w:t>
      </w:r>
      <w:r>
        <w:rPr>
          <w:spacing w:val="-8"/>
        </w:rPr>
        <w:t xml:space="preserve"> </w:t>
      </w:r>
      <w:r>
        <w:t>akış</w:t>
      </w:r>
      <w:r>
        <w:rPr>
          <w:spacing w:val="-7"/>
        </w:rPr>
        <w:t xml:space="preserve"> </w:t>
      </w:r>
      <w:r>
        <w:t>teorisinin açıklanması</w:t>
      </w:r>
    </w:p>
    <w:p w14:paraId="090E2A97" w14:textId="77777777" w:rsidR="00FC2553" w:rsidRDefault="008045D6" w:rsidP="00AC2493">
      <w:pPr>
        <w:pStyle w:val="GvdeMetni"/>
        <w:spacing w:before="4" w:line="280" w:lineRule="auto"/>
        <w:ind w:left="142" w:right="60" w:firstLine="142"/>
        <w:jc w:val="both"/>
        <w:rPr>
          <w:spacing w:val="-4"/>
          <w:w w:val="110"/>
        </w:rPr>
      </w:pPr>
      <w:r>
        <w:rPr>
          <w:spacing w:val="-4"/>
          <w:w w:val="110"/>
        </w:rPr>
        <w:t>Bitkisel</w:t>
      </w:r>
      <w:r>
        <w:rPr>
          <w:spacing w:val="-13"/>
          <w:w w:val="110"/>
        </w:rPr>
        <w:t xml:space="preserve"> </w:t>
      </w:r>
      <w:r>
        <w:rPr>
          <w:spacing w:val="-4"/>
          <w:w w:val="110"/>
        </w:rPr>
        <w:t>dokularda</w:t>
      </w:r>
      <w:r>
        <w:rPr>
          <w:spacing w:val="-12"/>
          <w:w w:val="110"/>
        </w:rPr>
        <w:t xml:space="preserve"> </w:t>
      </w:r>
      <w:r>
        <w:rPr>
          <w:spacing w:val="-4"/>
          <w:w w:val="110"/>
        </w:rPr>
        <w:t>yapı</w:t>
      </w:r>
      <w:r>
        <w:rPr>
          <w:spacing w:val="-9"/>
          <w:w w:val="110"/>
        </w:rPr>
        <w:t xml:space="preserve"> </w:t>
      </w:r>
      <w:r>
        <w:rPr>
          <w:spacing w:val="-4"/>
          <w:w w:val="110"/>
        </w:rPr>
        <w:t>–</w:t>
      </w:r>
      <w:r>
        <w:rPr>
          <w:spacing w:val="-12"/>
          <w:w w:val="110"/>
        </w:rPr>
        <w:t xml:space="preserve"> </w:t>
      </w:r>
      <w:r>
        <w:rPr>
          <w:spacing w:val="-4"/>
          <w:w w:val="110"/>
        </w:rPr>
        <w:t>görev</w:t>
      </w:r>
      <w:r>
        <w:rPr>
          <w:spacing w:val="-12"/>
          <w:w w:val="110"/>
        </w:rPr>
        <w:t xml:space="preserve"> </w:t>
      </w:r>
      <w:r>
        <w:rPr>
          <w:spacing w:val="-4"/>
          <w:w w:val="110"/>
        </w:rPr>
        <w:t>uyumunun</w:t>
      </w:r>
      <w:r>
        <w:rPr>
          <w:spacing w:val="-12"/>
          <w:w w:val="110"/>
        </w:rPr>
        <w:t xml:space="preserve"> </w:t>
      </w:r>
      <w:r>
        <w:rPr>
          <w:spacing w:val="-4"/>
          <w:w w:val="110"/>
        </w:rPr>
        <w:t xml:space="preserve">irdelenmesi </w:t>
      </w:r>
    </w:p>
    <w:p w14:paraId="7F849235" w14:textId="77777777" w:rsidR="00FC2553" w:rsidRDefault="008045D6" w:rsidP="00AC2493">
      <w:pPr>
        <w:pStyle w:val="GvdeMetni"/>
        <w:spacing w:before="4" w:line="280" w:lineRule="auto"/>
        <w:ind w:left="142" w:right="60" w:firstLine="142"/>
        <w:jc w:val="both"/>
      </w:pPr>
      <w:r>
        <w:t>Stomaların</w:t>
      </w:r>
      <w:r>
        <w:rPr>
          <w:spacing w:val="-4"/>
        </w:rPr>
        <w:t xml:space="preserve"> </w:t>
      </w:r>
      <w:r>
        <w:t>açılıp kapanma</w:t>
      </w:r>
      <w:r>
        <w:rPr>
          <w:spacing w:val="-12"/>
        </w:rPr>
        <w:t xml:space="preserve"> </w:t>
      </w:r>
      <w:r>
        <w:t xml:space="preserve">mekanizmasının değerlendirilmesi </w:t>
      </w:r>
    </w:p>
    <w:p w14:paraId="1BE9F3AB" w14:textId="77777777" w:rsidR="00481F63" w:rsidRDefault="008045D6" w:rsidP="00AC2493">
      <w:pPr>
        <w:pStyle w:val="GvdeMetni"/>
        <w:spacing w:before="4" w:line="280" w:lineRule="auto"/>
        <w:ind w:left="142" w:right="60" w:firstLine="142"/>
        <w:jc w:val="both"/>
      </w:pPr>
      <w:r>
        <w:t>Dormansi hali ve çimlenmenin değerlendirilmesi</w:t>
      </w:r>
    </w:p>
    <w:p w14:paraId="793596B3" w14:textId="77777777" w:rsidR="00FC2553" w:rsidRDefault="008045D6" w:rsidP="00AC2493">
      <w:pPr>
        <w:pStyle w:val="GvdeMetni"/>
        <w:spacing w:before="4" w:line="292" w:lineRule="auto"/>
        <w:ind w:left="142" w:right="60" w:firstLine="142"/>
        <w:jc w:val="both"/>
      </w:pPr>
      <w:r>
        <w:t xml:space="preserve">Çiçekli bitkilerde üreme sürecinin değerlendirilmesi </w:t>
      </w:r>
    </w:p>
    <w:p w14:paraId="17E337FB" w14:textId="77777777" w:rsidR="00481F63" w:rsidRDefault="008045D6" w:rsidP="00AC2493">
      <w:pPr>
        <w:pStyle w:val="GvdeMetni"/>
        <w:spacing w:before="4" w:line="292" w:lineRule="auto"/>
        <w:ind w:left="142" w:right="60" w:firstLine="142"/>
        <w:jc w:val="both"/>
      </w:pPr>
      <w:r>
        <w:t>Çiçekli</w:t>
      </w:r>
      <w:r>
        <w:rPr>
          <w:spacing w:val="-15"/>
        </w:rPr>
        <w:t xml:space="preserve"> </w:t>
      </w:r>
      <w:r>
        <w:t>bitkilerde</w:t>
      </w:r>
      <w:r>
        <w:rPr>
          <w:spacing w:val="-15"/>
        </w:rPr>
        <w:t xml:space="preserve"> </w:t>
      </w:r>
      <w:r>
        <w:t>üreme</w:t>
      </w:r>
      <w:r>
        <w:rPr>
          <w:spacing w:val="-14"/>
        </w:rPr>
        <w:t xml:space="preserve"> </w:t>
      </w:r>
      <w:r>
        <w:t>süreci</w:t>
      </w:r>
      <w:r>
        <w:rPr>
          <w:spacing w:val="-15"/>
        </w:rPr>
        <w:t xml:space="preserve"> </w:t>
      </w:r>
      <w:r>
        <w:t>ile</w:t>
      </w:r>
      <w:r>
        <w:rPr>
          <w:spacing w:val="-15"/>
        </w:rPr>
        <w:t xml:space="preserve"> </w:t>
      </w:r>
      <w:r>
        <w:t>ilgili</w:t>
      </w:r>
      <w:r>
        <w:rPr>
          <w:spacing w:val="-14"/>
        </w:rPr>
        <w:t xml:space="preserve"> </w:t>
      </w:r>
      <w:r>
        <w:t>materyal</w:t>
      </w:r>
      <w:r>
        <w:rPr>
          <w:spacing w:val="-15"/>
        </w:rPr>
        <w:t xml:space="preserve"> </w:t>
      </w:r>
      <w:r>
        <w:t>tasarımı</w:t>
      </w:r>
    </w:p>
    <w:p w14:paraId="02E761D8" w14:textId="77777777" w:rsidR="00FC2553" w:rsidRDefault="008045D6" w:rsidP="00AC2493">
      <w:pPr>
        <w:pStyle w:val="GvdeMetni"/>
        <w:spacing w:line="290" w:lineRule="auto"/>
        <w:ind w:left="142" w:right="60" w:firstLine="142"/>
        <w:jc w:val="both"/>
      </w:pPr>
      <w:r>
        <w:t>Bitki</w:t>
      </w:r>
      <w:r>
        <w:rPr>
          <w:spacing w:val="-15"/>
        </w:rPr>
        <w:t xml:space="preserve"> </w:t>
      </w:r>
      <w:r>
        <w:t>gelişiminde</w:t>
      </w:r>
      <w:r>
        <w:rPr>
          <w:spacing w:val="-15"/>
        </w:rPr>
        <w:t xml:space="preserve"> </w:t>
      </w:r>
      <w:r>
        <w:t>etkili</w:t>
      </w:r>
      <w:r>
        <w:rPr>
          <w:spacing w:val="-13"/>
        </w:rPr>
        <w:t xml:space="preserve"> </w:t>
      </w:r>
      <w:r>
        <w:t>olan</w:t>
      </w:r>
      <w:r>
        <w:rPr>
          <w:spacing w:val="-14"/>
        </w:rPr>
        <w:t xml:space="preserve"> </w:t>
      </w:r>
      <w:r>
        <w:t>minerallerin</w:t>
      </w:r>
      <w:r>
        <w:rPr>
          <w:spacing w:val="-3"/>
        </w:rPr>
        <w:t xml:space="preserve"> </w:t>
      </w:r>
      <w:r>
        <w:t>ve</w:t>
      </w:r>
      <w:r>
        <w:rPr>
          <w:spacing w:val="-15"/>
        </w:rPr>
        <w:t xml:space="preserve"> </w:t>
      </w:r>
      <w:r>
        <w:t>eksiklik</w:t>
      </w:r>
      <w:r>
        <w:rPr>
          <w:spacing w:val="-10"/>
        </w:rPr>
        <w:t xml:space="preserve"> </w:t>
      </w:r>
      <w:r>
        <w:t>sonuçlarının</w:t>
      </w:r>
      <w:r>
        <w:rPr>
          <w:spacing w:val="-8"/>
        </w:rPr>
        <w:t xml:space="preserve"> </w:t>
      </w:r>
      <w:r>
        <w:t xml:space="preserve">araştırılması </w:t>
      </w:r>
    </w:p>
    <w:p w14:paraId="01A13DCA" w14:textId="77777777" w:rsidR="00481F63" w:rsidRDefault="008045D6" w:rsidP="00AC2493">
      <w:pPr>
        <w:pStyle w:val="GvdeMetni"/>
        <w:spacing w:line="290" w:lineRule="auto"/>
        <w:ind w:left="142" w:right="60" w:firstLine="142"/>
        <w:jc w:val="both"/>
      </w:pPr>
      <w:r>
        <w:t>Canlılarda enerji dönüşümleri</w:t>
      </w:r>
    </w:p>
    <w:p w14:paraId="21CC2935" w14:textId="77777777" w:rsidR="00481F63" w:rsidRDefault="008045D6" w:rsidP="00AC2493">
      <w:pPr>
        <w:pStyle w:val="GvdeMetni"/>
        <w:spacing w:line="242" w:lineRule="exact"/>
        <w:ind w:left="142" w:right="60" w:firstLine="142"/>
        <w:jc w:val="both"/>
      </w:pPr>
      <w:r>
        <w:rPr>
          <w:spacing w:val="-2"/>
        </w:rPr>
        <w:lastRenderedPageBreak/>
        <w:t>Fotosentez</w:t>
      </w:r>
      <w:r>
        <w:rPr>
          <w:spacing w:val="1"/>
        </w:rPr>
        <w:t xml:space="preserve"> </w:t>
      </w:r>
      <w:r>
        <w:rPr>
          <w:spacing w:val="-2"/>
        </w:rPr>
        <w:t>aşamaları</w:t>
      </w:r>
    </w:p>
    <w:p w14:paraId="305590EB" w14:textId="77777777" w:rsidR="00FC2553" w:rsidRDefault="008045D6" w:rsidP="00AC2493">
      <w:pPr>
        <w:pStyle w:val="GvdeMetni"/>
        <w:spacing w:before="23" w:line="278" w:lineRule="auto"/>
        <w:ind w:left="142" w:right="60" w:firstLine="142"/>
        <w:jc w:val="both"/>
      </w:pPr>
      <w:r>
        <w:t>Fotosentez</w:t>
      </w:r>
      <w:r>
        <w:rPr>
          <w:spacing w:val="-13"/>
        </w:rPr>
        <w:t xml:space="preserve"> </w:t>
      </w:r>
      <w:r>
        <w:t>hızına</w:t>
      </w:r>
      <w:r>
        <w:rPr>
          <w:spacing w:val="-8"/>
        </w:rPr>
        <w:t xml:space="preserve"> </w:t>
      </w:r>
      <w:r>
        <w:t>etki</w:t>
      </w:r>
      <w:r>
        <w:rPr>
          <w:spacing w:val="-11"/>
        </w:rPr>
        <w:t xml:space="preserve"> </w:t>
      </w:r>
      <w:r>
        <w:t>eden</w:t>
      </w:r>
      <w:r>
        <w:rPr>
          <w:spacing w:val="-8"/>
        </w:rPr>
        <w:t xml:space="preserve"> </w:t>
      </w:r>
      <w:r>
        <w:t>faktörlerin</w:t>
      </w:r>
      <w:r>
        <w:rPr>
          <w:spacing w:val="-8"/>
        </w:rPr>
        <w:t xml:space="preserve"> </w:t>
      </w:r>
      <w:r>
        <w:t xml:space="preserve">incelenmesi </w:t>
      </w:r>
    </w:p>
    <w:p w14:paraId="5DA556AE" w14:textId="77777777" w:rsidR="00481F63" w:rsidRDefault="008045D6" w:rsidP="00AC2493">
      <w:pPr>
        <w:pStyle w:val="GvdeMetni"/>
        <w:spacing w:before="23" w:line="278" w:lineRule="auto"/>
        <w:ind w:left="142" w:right="60" w:firstLine="142"/>
        <w:jc w:val="both"/>
      </w:pPr>
      <w:r>
        <w:t>Bitkilerde</w:t>
      </w:r>
      <w:r>
        <w:rPr>
          <w:spacing w:val="-8"/>
        </w:rPr>
        <w:t xml:space="preserve"> </w:t>
      </w:r>
      <w:r>
        <w:t>stres</w:t>
      </w:r>
    </w:p>
    <w:p w14:paraId="2AFB4876" w14:textId="77777777" w:rsidR="00CD2D35" w:rsidRDefault="00CD2D35" w:rsidP="00AC2493">
      <w:pPr>
        <w:pStyle w:val="GvdeMetni"/>
        <w:spacing w:before="23" w:line="278" w:lineRule="auto"/>
        <w:ind w:left="142" w:right="60" w:firstLine="142"/>
      </w:pPr>
    </w:p>
    <w:p w14:paraId="0517A09A" w14:textId="77777777" w:rsidR="00481F63" w:rsidRDefault="008045D6" w:rsidP="00AC2493">
      <w:pPr>
        <w:pStyle w:val="Balk1"/>
        <w:numPr>
          <w:ilvl w:val="0"/>
          <w:numId w:val="3"/>
        </w:numPr>
        <w:tabs>
          <w:tab w:val="left" w:pos="256"/>
        </w:tabs>
        <w:spacing w:line="243" w:lineRule="exact"/>
        <w:ind w:left="142" w:right="60" w:firstLine="142"/>
      </w:pPr>
      <w:bookmarkStart w:id="35" w:name="9._Sınıf_Biyoloji_Dersi_Proje_Konuları"/>
      <w:bookmarkEnd w:id="35"/>
      <w:r>
        <w:t>Sınıf</w:t>
      </w:r>
      <w:r>
        <w:rPr>
          <w:spacing w:val="-15"/>
        </w:rPr>
        <w:t xml:space="preserve"> </w:t>
      </w:r>
      <w:r>
        <w:t>Biyoloji</w:t>
      </w:r>
      <w:r>
        <w:rPr>
          <w:spacing w:val="-9"/>
        </w:rPr>
        <w:t xml:space="preserve"> </w:t>
      </w:r>
      <w:r>
        <w:t>Dersi</w:t>
      </w:r>
      <w:r>
        <w:rPr>
          <w:spacing w:val="-17"/>
        </w:rPr>
        <w:t xml:space="preserve"> </w:t>
      </w:r>
      <w:r>
        <w:t>Proje</w:t>
      </w:r>
      <w:r>
        <w:rPr>
          <w:spacing w:val="-4"/>
        </w:rPr>
        <w:t xml:space="preserve"> </w:t>
      </w:r>
      <w:r>
        <w:rPr>
          <w:spacing w:val="-2"/>
        </w:rPr>
        <w:t>Konuları</w:t>
      </w:r>
    </w:p>
    <w:p w14:paraId="7678DD3A" w14:textId="77777777" w:rsidR="00FC2553" w:rsidRDefault="00FC2553" w:rsidP="00AC2493">
      <w:pPr>
        <w:pStyle w:val="GvdeMetni"/>
        <w:spacing w:before="44" w:line="288" w:lineRule="auto"/>
        <w:ind w:left="142" w:right="60" w:firstLine="142"/>
        <w:jc w:val="both"/>
      </w:pPr>
      <w:r>
        <w:t>Biyoloji bilgisinin tarihsel gelişimi ve teknolojideki ilerlemelerle değişimi</w:t>
      </w:r>
    </w:p>
    <w:p w14:paraId="15CBFD7F" w14:textId="77777777" w:rsidR="00FC2553" w:rsidRDefault="00FC2553" w:rsidP="00AC2493">
      <w:pPr>
        <w:pStyle w:val="GvdeMetni"/>
        <w:spacing w:before="44" w:line="288" w:lineRule="auto"/>
        <w:ind w:left="142" w:right="60" w:firstLine="142"/>
        <w:jc w:val="both"/>
      </w:pPr>
      <w:r>
        <w:t>Bilimsel yöntem basamakları kullanılarak bir araştırmanın planlanması ve raporlanması</w:t>
      </w:r>
    </w:p>
    <w:p w14:paraId="4DC8BBB1" w14:textId="77777777" w:rsidR="00FC2553" w:rsidRDefault="00FC2553" w:rsidP="00AC2493">
      <w:pPr>
        <w:pStyle w:val="GvdeMetni"/>
        <w:spacing w:before="44" w:line="288" w:lineRule="auto"/>
        <w:ind w:left="142" w:right="60" w:firstLine="142"/>
        <w:jc w:val="both"/>
      </w:pPr>
      <w:r>
        <w:t>Bilim etiğinin önemi: yerli/yabancı örnek olayların incelenmesi</w:t>
      </w:r>
    </w:p>
    <w:p w14:paraId="28D544E0" w14:textId="77777777" w:rsidR="00FC2553" w:rsidRDefault="00FC2553" w:rsidP="00AC2493">
      <w:pPr>
        <w:pStyle w:val="GvdeMetni"/>
        <w:spacing w:before="44" w:line="288" w:lineRule="auto"/>
        <w:ind w:left="142" w:right="60" w:firstLine="142"/>
        <w:jc w:val="both"/>
      </w:pPr>
      <w:r>
        <w:t>Canlıların ortak özellikleri ve yaşamın organizasyonu (gözlem ve örneklerle)</w:t>
      </w:r>
    </w:p>
    <w:p w14:paraId="18C01B78" w14:textId="77777777" w:rsidR="00FC2553" w:rsidRDefault="00FC2553" w:rsidP="00AC2493">
      <w:pPr>
        <w:pStyle w:val="GvdeMetni"/>
        <w:spacing w:before="44" w:line="288" w:lineRule="auto"/>
        <w:ind w:left="142" w:right="60" w:firstLine="142"/>
        <w:jc w:val="both"/>
      </w:pPr>
      <w:r>
        <w:t>Canlıların sınıflandırılması için basit “tanı anahtarı” hazırlanması</w:t>
      </w:r>
    </w:p>
    <w:p w14:paraId="1CEA991F" w14:textId="77777777" w:rsidR="00FC2553" w:rsidRDefault="00FC2553" w:rsidP="00AC2493">
      <w:pPr>
        <w:pStyle w:val="GvdeMetni"/>
        <w:spacing w:before="44" w:line="288" w:lineRule="auto"/>
        <w:ind w:left="142" w:right="60" w:firstLine="142"/>
        <w:jc w:val="both"/>
      </w:pPr>
      <w:r>
        <w:t>Türkiye’nin biyolojik çeşitliliği ve endemik türleri (seçilen il/ilçe odaklı inceleme)</w:t>
      </w:r>
    </w:p>
    <w:p w14:paraId="6F00FB86" w14:textId="77777777" w:rsidR="00FC2553" w:rsidRDefault="00FC2553" w:rsidP="00AC2493">
      <w:pPr>
        <w:pStyle w:val="GvdeMetni"/>
        <w:spacing w:before="44" w:line="288" w:lineRule="auto"/>
        <w:ind w:left="142" w:right="60" w:firstLine="142"/>
        <w:jc w:val="both"/>
      </w:pPr>
      <w:r>
        <w:t>Yok olma tehlikesindeki türler ve koruma çalışmaları (Türkiye’den örnekler)</w:t>
      </w:r>
    </w:p>
    <w:p w14:paraId="13BE258A" w14:textId="77777777" w:rsidR="00FC2553" w:rsidRDefault="00FC2553" w:rsidP="00AC2493">
      <w:pPr>
        <w:pStyle w:val="GvdeMetni"/>
        <w:spacing w:before="44" w:line="288" w:lineRule="auto"/>
        <w:ind w:left="142" w:right="60" w:firstLine="142"/>
        <w:jc w:val="both"/>
      </w:pPr>
      <w:r>
        <w:t>Gen bankaları ve biyoçeşitlilik: kurulma nedenleri ve ülke ekonomisine etkileri</w:t>
      </w:r>
    </w:p>
    <w:p w14:paraId="00B2DB4E" w14:textId="77777777" w:rsidR="00FC2553" w:rsidRDefault="00FC2553" w:rsidP="00AC2493">
      <w:pPr>
        <w:pStyle w:val="GvdeMetni"/>
        <w:spacing w:before="44" w:line="288" w:lineRule="auto"/>
        <w:ind w:left="142" w:right="60" w:firstLine="142"/>
        <w:jc w:val="both"/>
      </w:pPr>
      <w:r>
        <w:t>Hücre modeli tasarlama (organel–görev–uyum ilişkisi)</w:t>
      </w:r>
    </w:p>
    <w:p w14:paraId="6893ED57" w14:textId="77777777" w:rsidR="00FC2553" w:rsidRDefault="00FC2553" w:rsidP="00AC2493">
      <w:pPr>
        <w:pStyle w:val="GvdeMetni"/>
        <w:spacing w:before="44" w:line="288" w:lineRule="auto"/>
        <w:ind w:left="142" w:right="60" w:firstLine="142"/>
        <w:jc w:val="both"/>
      </w:pPr>
      <w:r>
        <w:t>Hücre zarının yapısı ve seçici geçirgenlik: model/deney tasarımı</w:t>
      </w:r>
    </w:p>
    <w:p w14:paraId="0E0510AE" w14:textId="77777777" w:rsidR="00FC2553" w:rsidRDefault="00FC2553" w:rsidP="00AC2493">
      <w:pPr>
        <w:pStyle w:val="GvdeMetni"/>
        <w:spacing w:before="44" w:line="288" w:lineRule="auto"/>
        <w:ind w:left="142" w:right="60" w:firstLine="142"/>
        <w:jc w:val="both"/>
      </w:pPr>
      <w:r>
        <w:t>Hücre organellerinin görevleri ve aralarındaki iş birliği (infografik)</w:t>
      </w:r>
    </w:p>
    <w:p w14:paraId="735D9BA1" w14:textId="77777777" w:rsidR="00FC2553" w:rsidRDefault="00FC2553" w:rsidP="00AC2493">
      <w:pPr>
        <w:pStyle w:val="GvdeMetni"/>
        <w:spacing w:before="44" w:line="288" w:lineRule="auto"/>
        <w:ind w:left="142" w:right="60" w:firstLine="142"/>
        <w:jc w:val="both"/>
      </w:pPr>
      <w:r>
        <w:t>Farklı hücre örneklerinin (bitki–hayvan–bakteri) mikroskobik ve görsel karşılaştırması</w:t>
      </w:r>
    </w:p>
    <w:p w14:paraId="69286712" w14:textId="77777777" w:rsidR="00FC2553" w:rsidRDefault="00FC2553" w:rsidP="00AC2493">
      <w:pPr>
        <w:pStyle w:val="GvdeMetni"/>
        <w:spacing w:before="44" w:line="288" w:lineRule="auto"/>
        <w:ind w:left="142" w:right="60" w:firstLine="142"/>
        <w:jc w:val="both"/>
      </w:pPr>
      <w:r>
        <w:t>Nükleik asitlerin temel yapısı ve işlevleri (model/animasyon/simülasyon)</w:t>
      </w:r>
    </w:p>
    <w:p w14:paraId="4E0719D8" w14:textId="77777777" w:rsidR="00FC2553" w:rsidRDefault="00FC2553" w:rsidP="00AC2493">
      <w:pPr>
        <w:pStyle w:val="GvdeMetni"/>
        <w:spacing w:before="44" w:line="288" w:lineRule="auto"/>
        <w:ind w:left="142" w:right="60" w:firstLine="142"/>
        <w:jc w:val="both"/>
      </w:pPr>
      <w:r>
        <w:t>pH ve sıcaklığın enzim aktivitesine etkisini gösteren deneyin planlanması, uygulanması ve raporlanması</w:t>
      </w:r>
    </w:p>
    <w:p w14:paraId="01775A6D" w14:textId="77777777" w:rsidR="00FC2553" w:rsidRDefault="00FC2553" w:rsidP="00AC2493">
      <w:pPr>
        <w:pStyle w:val="GvdeMetni"/>
        <w:spacing w:before="44" w:line="288" w:lineRule="auto"/>
        <w:ind w:left="142" w:right="60" w:firstLine="142"/>
        <w:jc w:val="both"/>
      </w:pPr>
      <w:r>
        <w:t>Besinlerde karbohidrat, lipit ve protein varlığının belirlenmesi ve sonuçların sağlıklı beslenmeyle ilişkilendirilmesi</w:t>
      </w:r>
    </w:p>
    <w:p w14:paraId="5AD4AABD" w14:textId="77777777" w:rsidR="00FC2553" w:rsidRDefault="00FC2553" w:rsidP="00AC2493">
      <w:pPr>
        <w:pStyle w:val="GvdeMetni"/>
        <w:spacing w:before="44" w:line="288" w:lineRule="auto"/>
        <w:ind w:left="142" w:right="60" w:firstLine="142"/>
        <w:jc w:val="both"/>
      </w:pPr>
      <w:r>
        <w:t>Vitamin ve minerallerin eksiklik belirtileri ve dengeli beslenmedeki yeri</w:t>
      </w:r>
    </w:p>
    <w:p w14:paraId="2BA6F5C5" w14:textId="77777777" w:rsidR="00FC2553" w:rsidRDefault="00FC2553" w:rsidP="00AC2493">
      <w:pPr>
        <w:pStyle w:val="GvdeMetni"/>
        <w:spacing w:before="44" w:line="288" w:lineRule="auto"/>
        <w:ind w:left="142" w:right="60" w:firstLine="142"/>
        <w:jc w:val="both"/>
      </w:pPr>
      <w:r>
        <w:t>Obezitenin neden–sonuç analizi ve önleme önerileri</w:t>
      </w:r>
    </w:p>
    <w:p w14:paraId="3F2F5517" w14:textId="77777777" w:rsidR="00FC2553" w:rsidRDefault="00FC2553" w:rsidP="00AC2493">
      <w:pPr>
        <w:pStyle w:val="GvdeMetni"/>
        <w:spacing w:before="44" w:line="288" w:lineRule="auto"/>
        <w:ind w:left="142" w:right="60" w:firstLine="142"/>
        <w:jc w:val="both"/>
      </w:pPr>
      <w:r>
        <w:t>Vücut ısısının artış/azalışının vücut fonksiyonlarına etkileri (homeostazi)</w:t>
      </w:r>
    </w:p>
    <w:p w14:paraId="15E03AFC" w14:textId="77777777" w:rsidR="00FC2553" w:rsidRDefault="00FC2553" w:rsidP="00AC2493">
      <w:pPr>
        <w:pStyle w:val="GvdeMetni"/>
        <w:spacing w:before="44" w:line="288" w:lineRule="auto"/>
        <w:ind w:left="142" w:right="60" w:firstLine="142"/>
        <w:jc w:val="both"/>
      </w:pPr>
      <w:r>
        <w:t>Bakterilerin biyoteknolojide kullanım alanları (yoğurt, kefir, antibiyotik vb.)</w:t>
      </w:r>
    </w:p>
    <w:p w14:paraId="5643910A" w14:textId="77777777" w:rsidR="00FC2553" w:rsidRDefault="00FC2553" w:rsidP="00AC2493">
      <w:pPr>
        <w:pStyle w:val="GvdeMetni"/>
        <w:spacing w:before="44" w:line="288" w:lineRule="auto"/>
        <w:ind w:left="142" w:right="60" w:firstLine="142"/>
        <w:jc w:val="both"/>
      </w:pPr>
      <w:r>
        <w:t>Kültür mantarı yetiştiriciliği: süreç, ekonomik ve biyolojik önem</w:t>
      </w:r>
    </w:p>
    <w:p w14:paraId="79200F03" w14:textId="77777777" w:rsidR="00FC2553" w:rsidRDefault="00FC2553" w:rsidP="00AC2493">
      <w:pPr>
        <w:pStyle w:val="GvdeMetni"/>
        <w:spacing w:before="44" w:line="288" w:lineRule="auto"/>
        <w:ind w:left="142" w:right="60" w:firstLine="142"/>
        <w:jc w:val="both"/>
      </w:pPr>
      <w:r>
        <w:t>Tarımda zararlılarla biyolojik mücadele yöntemlerinin araştırılması</w:t>
      </w:r>
    </w:p>
    <w:p w14:paraId="5DECD2E2" w14:textId="77777777" w:rsidR="00FC2553" w:rsidRDefault="00FC2553" w:rsidP="00AC2493">
      <w:pPr>
        <w:pStyle w:val="GvdeMetni"/>
        <w:spacing w:before="44" w:line="288" w:lineRule="auto"/>
        <w:ind w:left="142" w:right="60" w:firstLine="142"/>
        <w:jc w:val="both"/>
      </w:pPr>
      <w:r>
        <w:t>Atıkların geri dönüşümü ve biyolojik/ekonomik önemi</w:t>
      </w:r>
    </w:p>
    <w:p w14:paraId="61631E69" w14:textId="77777777" w:rsidR="00FC2553" w:rsidRDefault="00FC2553" w:rsidP="00AC2493">
      <w:pPr>
        <w:pStyle w:val="GvdeMetni"/>
        <w:spacing w:before="44" w:line="288" w:lineRule="auto"/>
        <w:ind w:left="142" w:right="60" w:firstLine="142"/>
        <w:jc w:val="both"/>
      </w:pPr>
      <w:r>
        <w:t>Virüslerin yapısı, yol açtığı hastalıklar ve aşı–bağışıklık ilişkisi</w:t>
      </w:r>
    </w:p>
    <w:p w14:paraId="32929B14" w14:textId="77777777" w:rsidR="00CD2D35" w:rsidRDefault="00FC2553" w:rsidP="00AC2493">
      <w:pPr>
        <w:pStyle w:val="GvdeMetni"/>
        <w:spacing w:before="44" w:line="288" w:lineRule="auto"/>
        <w:ind w:left="142" w:right="60" w:firstLine="142"/>
        <w:jc w:val="both"/>
      </w:pPr>
      <w:r>
        <w:t>Kanserin biyolojik temelleri ve toplumsal etkileri (kısa derleme)</w:t>
      </w:r>
    </w:p>
    <w:p w14:paraId="3D542E8D" w14:textId="77777777" w:rsidR="00FC2553" w:rsidRDefault="00FC2553" w:rsidP="00AC2493">
      <w:pPr>
        <w:pStyle w:val="GvdeMetni"/>
        <w:spacing w:line="238" w:lineRule="exact"/>
        <w:ind w:left="142" w:right="60" w:firstLine="142"/>
      </w:pPr>
    </w:p>
    <w:p w14:paraId="618A9A5B" w14:textId="77777777" w:rsidR="00481F63" w:rsidRDefault="008045D6" w:rsidP="00AC2493">
      <w:pPr>
        <w:pStyle w:val="Balk1"/>
        <w:numPr>
          <w:ilvl w:val="0"/>
          <w:numId w:val="3"/>
        </w:numPr>
        <w:tabs>
          <w:tab w:val="left" w:pos="380"/>
        </w:tabs>
        <w:spacing w:before="33"/>
        <w:ind w:left="142" w:right="60" w:firstLine="142"/>
      </w:pPr>
      <w:bookmarkStart w:id="36" w:name="10._Sınıf_Biyoloji_Dersi_Proje_Konuları"/>
      <w:bookmarkEnd w:id="36"/>
      <w:r>
        <w:t>Sınıf</w:t>
      </w:r>
      <w:r>
        <w:rPr>
          <w:spacing w:val="-13"/>
        </w:rPr>
        <w:t xml:space="preserve"> </w:t>
      </w:r>
      <w:r>
        <w:t>Biyoloji</w:t>
      </w:r>
      <w:r>
        <w:rPr>
          <w:spacing w:val="-15"/>
        </w:rPr>
        <w:t xml:space="preserve"> </w:t>
      </w:r>
      <w:r>
        <w:t>Dersi</w:t>
      </w:r>
      <w:r>
        <w:rPr>
          <w:spacing w:val="-11"/>
        </w:rPr>
        <w:t xml:space="preserve"> </w:t>
      </w:r>
      <w:r>
        <w:t>Proje</w:t>
      </w:r>
      <w:r>
        <w:rPr>
          <w:spacing w:val="-6"/>
        </w:rPr>
        <w:t xml:space="preserve"> </w:t>
      </w:r>
      <w:r>
        <w:rPr>
          <w:spacing w:val="-2"/>
        </w:rPr>
        <w:t>Konuları</w:t>
      </w:r>
    </w:p>
    <w:p w14:paraId="1D508BAC" w14:textId="77777777" w:rsidR="0033209C" w:rsidRDefault="0033209C" w:rsidP="00AC2493">
      <w:pPr>
        <w:pStyle w:val="GvdeMetni"/>
        <w:spacing w:before="44" w:line="288" w:lineRule="auto"/>
        <w:ind w:left="142" w:right="60" w:firstLine="142"/>
      </w:pPr>
      <w:r>
        <w:t>ATP’nin yapısı ve enerji aktarımındaki rolü: şematik/anlatımlı dosya</w:t>
      </w:r>
    </w:p>
    <w:p w14:paraId="360B0D91" w14:textId="77777777" w:rsidR="0033209C" w:rsidRDefault="0033209C" w:rsidP="00AC2493">
      <w:pPr>
        <w:pStyle w:val="GvdeMetni"/>
        <w:spacing w:before="44" w:line="288" w:lineRule="auto"/>
        <w:ind w:left="142" w:right="60" w:firstLine="142"/>
      </w:pPr>
      <w:r>
        <w:t>Fotosentez hızını etkileyen bir değişkenin (ışık/CO₂/sıcaklık) deneysel incelenmesi</w:t>
      </w:r>
    </w:p>
    <w:p w14:paraId="61144379" w14:textId="77777777" w:rsidR="0033209C" w:rsidRDefault="0033209C" w:rsidP="00AC2493">
      <w:pPr>
        <w:pStyle w:val="GvdeMetni"/>
        <w:spacing w:before="44" w:line="288" w:lineRule="auto"/>
        <w:ind w:left="142" w:right="60" w:firstLine="142"/>
      </w:pPr>
      <w:r>
        <w:t>Fotosentezin ışığa bağımlı–bağımsız evreleri için görsel akış şeması</w:t>
      </w:r>
    </w:p>
    <w:p w14:paraId="616D63F4" w14:textId="77777777" w:rsidR="0033209C" w:rsidRDefault="0033209C" w:rsidP="00AC2493">
      <w:pPr>
        <w:pStyle w:val="GvdeMetni"/>
        <w:spacing w:before="44" w:line="288" w:lineRule="auto"/>
        <w:ind w:left="142" w:right="60" w:firstLine="142"/>
      </w:pPr>
      <w:r>
        <w:t>Kemosentez ve ekosistemlerdeki yeri (örnek bakteri grupları ile)</w:t>
      </w:r>
    </w:p>
    <w:p w14:paraId="3CA0702B" w14:textId="77777777" w:rsidR="0033209C" w:rsidRDefault="0033209C" w:rsidP="00AC2493">
      <w:pPr>
        <w:pStyle w:val="GvdeMetni"/>
        <w:spacing w:before="44" w:line="288" w:lineRule="auto"/>
        <w:ind w:left="142" w:right="60" w:firstLine="142"/>
      </w:pPr>
      <w:r>
        <w:t>Hücresel solunum basamakları (glikoliz–Krebs–ETS) ve enerji verimi posteri</w:t>
      </w:r>
    </w:p>
    <w:p w14:paraId="71FBE401" w14:textId="77777777" w:rsidR="0033209C" w:rsidRDefault="0033209C" w:rsidP="00AC2493">
      <w:pPr>
        <w:pStyle w:val="GvdeMetni"/>
        <w:spacing w:before="44" w:line="288" w:lineRule="auto"/>
        <w:ind w:left="142" w:right="60" w:firstLine="142"/>
      </w:pPr>
      <w:r>
        <w:t>Fermantasyon (laktik asit/etil alkol) deney planı ve sonuç raporu</w:t>
      </w:r>
    </w:p>
    <w:p w14:paraId="6766F804" w14:textId="77777777" w:rsidR="0033209C" w:rsidRDefault="0033209C" w:rsidP="00AC2493">
      <w:pPr>
        <w:pStyle w:val="GvdeMetni"/>
        <w:spacing w:before="44" w:line="288" w:lineRule="auto"/>
        <w:ind w:left="142" w:right="60" w:firstLine="142"/>
      </w:pPr>
      <w:r>
        <w:t>Besinlerin solunuma katılma yolları: karbonhidrat–yağ–protein karşılaştırması</w:t>
      </w:r>
    </w:p>
    <w:p w14:paraId="7445A2D1" w14:textId="77777777" w:rsidR="0033209C" w:rsidRDefault="0033209C" w:rsidP="00AC2493">
      <w:pPr>
        <w:pStyle w:val="GvdeMetni"/>
        <w:spacing w:before="44" w:line="288" w:lineRule="auto"/>
        <w:ind w:left="142" w:right="60" w:firstLine="142"/>
      </w:pPr>
      <w:r>
        <w:t>Günlük yaşamda enerji verimliliği: sınıf/ev için “enerji tasarruf planı”</w:t>
      </w:r>
    </w:p>
    <w:p w14:paraId="2E842550" w14:textId="77777777" w:rsidR="0033209C" w:rsidRDefault="0033209C" w:rsidP="00AC2493">
      <w:pPr>
        <w:pStyle w:val="GvdeMetni"/>
        <w:spacing w:before="44" w:line="288" w:lineRule="auto"/>
        <w:ind w:left="142" w:right="60" w:firstLine="142"/>
      </w:pPr>
      <w:r>
        <w:t>Biyoenerji kaynakları (biyogaz/biyoetanol) ve sürdürülebilirlik analizi</w:t>
      </w:r>
    </w:p>
    <w:p w14:paraId="1E982B6E" w14:textId="77777777" w:rsidR="0033209C" w:rsidRDefault="0033209C" w:rsidP="00AC2493">
      <w:pPr>
        <w:pStyle w:val="GvdeMetni"/>
        <w:spacing w:before="44" w:line="288" w:lineRule="auto"/>
        <w:ind w:left="142" w:right="60" w:firstLine="142"/>
      </w:pPr>
      <w:r>
        <w:t>Ekosistem bileşenleri için okul bahçesi/park mini-biyoçeşitlilik envanteri</w:t>
      </w:r>
    </w:p>
    <w:p w14:paraId="4EC6EBBC" w14:textId="77777777" w:rsidR="0033209C" w:rsidRDefault="0033209C" w:rsidP="00AC2493">
      <w:pPr>
        <w:pStyle w:val="GvdeMetni"/>
        <w:spacing w:before="44" w:line="288" w:lineRule="auto"/>
        <w:ind w:left="142" w:right="60" w:firstLine="142"/>
      </w:pPr>
      <w:r>
        <w:t>Besin zinciri–besin ağı modeli ve enerji piramidi çalışması</w:t>
      </w:r>
    </w:p>
    <w:p w14:paraId="404E5DCB" w14:textId="77777777" w:rsidR="0033209C" w:rsidRDefault="0033209C" w:rsidP="00AC2493">
      <w:pPr>
        <w:pStyle w:val="GvdeMetni"/>
        <w:spacing w:before="44" w:line="288" w:lineRule="auto"/>
        <w:ind w:left="142" w:right="60" w:firstLine="142"/>
      </w:pPr>
      <w:r>
        <w:t>Karasal ve sucul biyomların iklim–bitki örtüsü–örnek türlerle tanıtımı</w:t>
      </w:r>
    </w:p>
    <w:p w14:paraId="19710E10" w14:textId="77777777" w:rsidR="0033209C" w:rsidRDefault="0033209C" w:rsidP="00AC2493">
      <w:pPr>
        <w:pStyle w:val="GvdeMetni"/>
        <w:spacing w:before="44" w:line="288" w:lineRule="auto"/>
        <w:ind w:left="142" w:right="60" w:firstLine="142"/>
      </w:pPr>
      <w:r>
        <w:t>Türler arası etkileşimler (rekabet, av–avcı, mutualizm, parazitizm) vaka dosyası</w:t>
      </w:r>
    </w:p>
    <w:p w14:paraId="21354312" w14:textId="77777777" w:rsidR="0033209C" w:rsidRDefault="0033209C" w:rsidP="00AC2493">
      <w:pPr>
        <w:pStyle w:val="GvdeMetni"/>
        <w:spacing w:before="44" w:line="288" w:lineRule="auto"/>
        <w:ind w:left="142" w:right="60" w:firstLine="142"/>
      </w:pPr>
      <w:r>
        <w:lastRenderedPageBreak/>
        <w:t>Süksesyon (birincil/ikincil) örnekleri ve fotoğrafla belgeleme</w:t>
      </w:r>
    </w:p>
    <w:p w14:paraId="135AD96A" w14:textId="77777777" w:rsidR="0033209C" w:rsidRDefault="0033209C" w:rsidP="00AC2493">
      <w:pPr>
        <w:pStyle w:val="GvdeMetni"/>
        <w:spacing w:before="44" w:line="288" w:lineRule="auto"/>
        <w:ind w:left="142" w:right="60" w:firstLine="142"/>
      </w:pPr>
      <w:r>
        <w:t>Popülasyon dinamikleri ve taşıma kapasitesi: basit veri ile büyüme eğrisi</w:t>
      </w:r>
    </w:p>
    <w:p w14:paraId="1F53831D" w14:textId="77777777" w:rsidR="0033209C" w:rsidRDefault="0033209C" w:rsidP="00AC2493">
      <w:pPr>
        <w:pStyle w:val="GvdeMetni"/>
        <w:spacing w:before="44" w:line="288" w:lineRule="auto"/>
        <w:ind w:left="142" w:right="60" w:firstLine="142"/>
      </w:pPr>
      <w:r>
        <w:t>Karbon döngüsü ve yerel karbon yutaklarının (park/orman) haritalanması</w:t>
      </w:r>
    </w:p>
    <w:p w14:paraId="61D9AD93" w14:textId="77777777" w:rsidR="0033209C" w:rsidRDefault="0033209C" w:rsidP="00AC2493">
      <w:pPr>
        <w:pStyle w:val="GvdeMetni"/>
        <w:spacing w:before="44" w:line="288" w:lineRule="auto"/>
        <w:ind w:left="142" w:right="60" w:firstLine="142"/>
      </w:pPr>
      <w:r>
        <w:t>Su ve azot döngülerinin şematik anlatımı ve yerel örneklerle ilişkilendirme</w:t>
      </w:r>
    </w:p>
    <w:p w14:paraId="76E4C986" w14:textId="77777777" w:rsidR="0033209C" w:rsidRDefault="0033209C" w:rsidP="00AC2493">
      <w:pPr>
        <w:pStyle w:val="GvdeMetni"/>
        <w:spacing w:before="44" w:line="288" w:lineRule="auto"/>
        <w:ind w:left="142" w:right="60" w:firstLine="142"/>
      </w:pPr>
      <w:r>
        <w:t>Biyoçeşitlilik kaybı ve koruma: seçilen tür/alan için koruma önerisi</w:t>
      </w:r>
    </w:p>
    <w:p w14:paraId="421413D0" w14:textId="77777777" w:rsidR="0033209C" w:rsidRDefault="0033209C" w:rsidP="00AC2493">
      <w:pPr>
        <w:pStyle w:val="GvdeMetni"/>
        <w:spacing w:before="44" w:line="288" w:lineRule="auto"/>
        <w:ind w:left="142" w:right="60" w:firstLine="142"/>
      </w:pPr>
      <w:r>
        <w:t>İstilacı türlerin yayılımı ve ekolojik–ekonomik etkileri (yerel örnekle)</w:t>
      </w:r>
    </w:p>
    <w:p w14:paraId="1748EF67" w14:textId="77777777" w:rsidR="0033209C" w:rsidRDefault="0033209C" w:rsidP="00AC2493">
      <w:pPr>
        <w:pStyle w:val="GvdeMetni"/>
        <w:spacing w:before="44" w:line="288" w:lineRule="auto"/>
        <w:ind w:left="142" w:right="60" w:firstLine="142"/>
      </w:pPr>
      <w:r>
        <w:t>Mikroplastiklerin sucul ekosistemlere etkileri ve bireysel önlemler</w:t>
      </w:r>
    </w:p>
    <w:p w14:paraId="6414F7EA" w14:textId="77777777" w:rsidR="0033209C" w:rsidRDefault="0033209C" w:rsidP="00AC2493">
      <w:pPr>
        <w:pStyle w:val="GvdeMetni"/>
        <w:spacing w:before="44" w:line="288" w:lineRule="auto"/>
        <w:ind w:left="142" w:right="60" w:firstLine="142"/>
      </w:pPr>
      <w:r>
        <w:t>Sulak alanların önemi ve korunması: Türkiye’den seçilmiş bir alan incelemesi</w:t>
      </w:r>
    </w:p>
    <w:p w14:paraId="1377C060" w14:textId="77777777" w:rsidR="0033209C" w:rsidRDefault="0033209C" w:rsidP="00AC2493">
      <w:pPr>
        <w:pStyle w:val="GvdeMetni"/>
        <w:spacing w:before="44" w:line="288" w:lineRule="auto"/>
        <w:ind w:left="142" w:right="60" w:firstLine="142"/>
      </w:pPr>
      <w:r>
        <w:t>Yerel çevre sorunu için kurumlarla (belediye/orman vb.) iş birliği öneri raporu</w:t>
      </w:r>
    </w:p>
    <w:p w14:paraId="741BD9B8" w14:textId="77777777" w:rsidR="0033209C" w:rsidRDefault="0033209C" w:rsidP="00AC2493">
      <w:pPr>
        <w:pStyle w:val="GvdeMetni"/>
        <w:spacing w:before="44" w:line="288" w:lineRule="auto"/>
        <w:ind w:left="142" w:right="60" w:firstLine="142"/>
      </w:pPr>
      <w:r>
        <w:t>Yenilenebilir enerji kaynaklarının (güneş/rüzgâr/hidrojen) artı–eksi analizi</w:t>
      </w:r>
    </w:p>
    <w:p w14:paraId="6B7C668C" w14:textId="77777777" w:rsidR="0033209C" w:rsidRDefault="0033209C" w:rsidP="00AC2493">
      <w:pPr>
        <w:pStyle w:val="GvdeMetni"/>
        <w:spacing w:before="44" w:line="288" w:lineRule="auto"/>
        <w:ind w:left="142" w:right="60" w:firstLine="142"/>
      </w:pPr>
      <w:r>
        <w:t>Nükleer enerji kullanımının çevresel–ekonomik değerlendirmesi</w:t>
      </w:r>
    </w:p>
    <w:p w14:paraId="1E76E8B2" w14:textId="77777777" w:rsidR="00CD2D35" w:rsidRDefault="0033209C" w:rsidP="00AC2493">
      <w:pPr>
        <w:pStyle w:val="GvdeMetni"/>
        <w:spacing w:before="44" w:line="288" w:lineRule="auto"/>
        <w:ind w:left="142" w:right="60" w:firstLine="142"/>
      </w:pPr>
      <w:r>
        <w:t>Okul ölçeğinde “yeşil kampüs” eylem planı (atık, su, enerji başlıkları)</w:t>
      </w:r>
    </w:p>
    <w:p w14:paraId="52C9B46D" w14:textId="77777777" w:rsidR="004A671C" w:rsidRDefault="004A671C" w:rsidP="00AC2493">
      <w:pPr>
        <w:pStyle w:val="GvdeMetni"/>
        <w:spacing w:before="44" w:line="288" w:lineRule="auto"/>
        <w:ind w:left="142" w:right="60" w:firstLine="142"/>
      </w:pPr>
      <w:bookmarkStart w:id="37" w:name="11._Sınıf_Biyoloji_Dersi_Proje_Konuları"/>
      <w:bookmarkEnd w:id="37"/>
    </w:p>
    <w:p w14:paraId="1F1BA98B" w14:textId="77777777" w:rsidR="00481F63" w:rsidRDefault="008045D6" w:rsidP="00AC2493">
      <w:pPr>
        <w:pStyle w:val="Balk1"/>
        <w:numPr>
          <w:ilvl w:val="0"/>
          <w:numId w:val="3"/>
        </w:numPr>
        <w:tabs>
          <w:tab w:val="left" w:pos="380"/>
        </w:tabs>
        <w:spacing w:before="33"/>
        <w:ind w:left="142" w:right="60" w:firstLine="142"/>
      </w:pPr>
      <w:r w:rsidRPr="00BE4383">
        <w:t>Sınıf Biyoloji Dersi Proje Konuları</w:t>
      </w:r>
    </w:p>
    <w:p w14:paraId="0343FB36" w14:textId="77777777" w:rsidR="00481F63" w:rsidRPr="00BE4383" w:rsidRDefault="008045D6" w:rsidP="00AC2493">
      <w:pPr>
        <w:pStyle w:val="GvdeMetni"/>
        <w:spacing w:before="44" w:line="288" w:lineRule="auto"/>
        <w:ind w:left="142" w:right="60" w:firstLine="142"/>
        <w:jc w:val="both"/>
      </w:pPr>
      <w:r>
        <w:t>Farklı canlıların uyaranlara karşı oluşturduğu tepki mekanizmalarını karşılaştıran araştırma raporu, poster veya dijital sunum hazırlanması</w:t>
      </w:r>
    </w:p>
    <w:p w14:paraId="6209058E" w14:textId="77777777" w:rsidR="00481F63" w:rsidRPr="00BE4383" w:rsidRDefault="008045D6" w:rsidP="00AC2493">
      <w:pPr>
        <w:pStyle w:val="GvdeMetni"/>
        <w:spacing w:before="44" w:line="288" w:lineRule="auto"/>
        <w:ind w:left="142" w:right="60" w:firstLine="142"/>
        <w:jc w:val="both"/>
      </w:pPr>
      <w:r>
        <w:t>Bitkisel hormonların bitki gelişimi ve meyve olgunlaşmasına etkileri ile yönelme hareketlerini ilişkilendiren kontrollü deney tasarlanması ve raporlanması</w:t>
      </w:r>
    </w:p>
    <w:p w14:paraId="0F27089C" w14:textId="77777777" w:rsidR="00481F63" w:rsidRPr="00BE4383" w:rsidRDefault="008045D6" w:rsidP="00AC2493">
      <w:pPr>
        <w:pStyle w:val="GvdeMetni"/>
        <w:spacing w:before="44" w:line="288" w:lineRule="auto"/>
        <w:ind w:left="142" w:right="60" w:firstLine="142"/>
        <w:jc w:val="both"/>
      </w:pPr>
      <w:r>
        <w:t>Duyu reseptörleri, duyu organları, sinir sistemi ve refleks mekanizması arasındaki ilişkiyi açıklayan üç boyutlu veya dijital model hazırlanması</w:t>
      </w:r>
    </w:p>
    <w:p w14:paraId="678201FD" w14:textId="77777777" w:rsidR="00481F63" w:rsidRPr="00BE4383" w:rsidRDefault="008045D6" w:rsidP="00AC2493">
      <w:pPr>
        <w:pStyle w:val="GvdeMetni"/>
        <w:spacing w:before="44" w:line="288" w:lineRule="auto"/>
        <w:ind w:left="142" w:right="60" w:firstLine="142"/>
        <w:jc w:val="both"/>
      </w:pPr>
      <w:r>
        <w:t>Hayvanlarda ve insanda sinir sisteminin yapı ve işlev bakımından karşılaştırıldığı görsel/dijital bir model veya araştırma dosyası hazırlanması</w:t>
      </w:r>
    </w:p>
    <w:p w14:paraId="01934565" w14:textId="77777777" w:rsidR="00481F63" w:rsidRPr="00BE4383" w:rsidRDefault="008045D6" w:rsidP="00AC2493">
      <w:pPr>
        <w:pStyle w:val="GvdeMetni"/>
        <w:spacing w:before="44" w:line="288" w:lineRule="auto"/>
        <w:ind w:left="142" w:right="60" w:firstLine="142"/>
        <w:jc w:val="both"/>
      </w:pPr>
      <w:r>
        <w:t>Harekete dayalı tepki ile iskelet kaslarının çalışma mekanizmasını ilişkilendiren model, animasyon veya uygulamalı çalışma hazırlanması</w:t>
      </w:r>
    </w:p>
    <w:p w14:paraId="09D9D82F" w14:textId="77777777" w:rsidR="00481F63" w:rsidRPr="00BE4383" w:rsidRDefault="008045D6" w:rsidP="00AC2493">
      <w:pPr>
        <w:pStyle w:val="GvdeMetni"/>
        <w:spacing w:before="44" w:line="288" w:lineRule="auto"/>
        <w:ind w:left="142" w:right="60" w:firstLine="142"/>
        <w:jc w:val="both"/>
      </w:pPr>
      <w:r>
        <w:t>Bağışıklık sistemi ve alerjik tepkiler konusunda bilimsel kaynaklara dayalı bilgilendirme materyali ve araştırma raporu hazırlanması</w:t>
      </w:r>
    </w:p>
    <w:p w14:paraId="0547482A" w14:textId="77777777" w:rsidR="00481F63" w:rsidRPr="00BE4383" w:rsidRDefault="008045D6" w:rsidP="00AC2493">
      <w:pPr>
        <w:pStyle w:val="GvdeMetni"/>
        <w:spacing w:before="44" w:line="288" w:lineRule="auto"/>
        <w:ind w:left="142" w:right="60" w:firstLine="142"/>
        <w:jc w:val="both"/>
      </w:pPr>
      <w:r>
        <w:t>Homeostazinin önemi, homeostatik süreçler ile pozitif-negatif geri bildirim mekanizmalarını açıklayan işlevsel bir model geliştirilmesi</w:t>
      </w:r>
    </w:p>
    <w:p w14:paraId="1AA81E02" w14:textId="77777777" w:rsidR="00481F63" w:rsidRPr="00BE4383" w:rsidRDefault="008045D6" w:rsidP="00AC2493">
      <w:pPr>
        <w:pStyle w:val="GvdeMetni"/>
        <w:spacing w:before="44" w:line="288" w:lineRule="auto"/>
        <w:ind w:left="142" w:right="60" w:firstLine="142"/>
        <w:jc w:val="both"/>
      </w:pPr>
      <w:r>
        <w:t>Sinir sistemi ve endokrin sisteminin homeostazinin sağlanmasındaki rollerini birlikte ele alan bir vaka veya günlük yaşam senaryosu hazırlanması</w:t>
      </w:r>
    </w:p>
    <w:p w14:paraId="3E93EB09" w14:textId="77777777" w:rsidR="00481F63" w:rsidRPr="00BE4383" w:rsidRDefault="008045D6" w:rsidP="00AC2493">
      <w:pPr>
        <w:pStyle w:val="GvdeMetni"/>
        <w:spacing w:before="44" w:line="288" w:lineRule="auto"/>
        <w:ind w:left="142" w:right="60" w:firstLine="142"/>
        <w:jc w:val="both"/>
      </w:pPr>
      <w:r>
        <w:t>Dolaşım, solunum ve boşaltım sistemlerinin homeostazinin korunmasındaki görevlerini karşılaştıran ve aralarındaki ilişkiyi gösteren bütüncül bir çalışma hazırlanması</w:t>
      </w:r>
    </w:p>
    <w:p w14:paraId="4BAC9238" w14:textId="77777777" w:rsidR="00481F63" w:rsidRPr="00BE4383" w:rsidRDefault="008045D6" w:rsidP="00AC2493">
      <w:pPr>
        <w:pStyle w:val="GvdeMetni"/>
        <w:spacing w:before="44" w:line="288" w:lineRule="auto"/>
        <w:ind w:left="142" w:right="60" w:firstLine="142"/>
        <w:jc w:val="both"/>
      </w:pPr>
      <w:r>
        <w:t>Homeostazinin sağlanmasında sinir, endokrin, dolaşım, solunum ve boşaltım sistemlerinin eş güdümlü çalışmasını açıklayan sistem modeli hazırlanması</w:t>
      </w:r>
    </w:p>
    <w:p w14:paraId="36725DB0" w14:textId="77777777" w:rsidR="00481F63" w:rsidRPr="00BE4383" w:rsidRDefault="008045D6" w:rsidP="00AC2493">
      <w:pPr>
        <w:pStyle w:val="GvdeMetni"/>
        <w:spacing w:before="44" w:line="288" w:lineRule="auto"/>
        <w:ind w:left="142" w:right="60" w:firstLine="142"/>
        <w:jc w:val="both"/>
      </w:pPr>
      <w:r>
        <w:t>Homeostazinin sağlanamadığı durumların nedenleri, canlı üzerindeki sonuçları ve iç dengenin yeniden kurulmasına yönelik mekanizmaların bilimsel kaynaklarla araştırılması</w:t>
      </w:r>
    </w:p>
    <w:p w14:paraId="5C80FFA1" w14:textId="77777777" w:rsidR="00481F63" w:rsidRPr="00BE4383" w:rsidRDefault="008045D6" w:rsidP="00AC2493">
      <w:pPr>
        <w:pStyle w:val="GvdeMetni"/>
        <w:spacing w:before="44" w:line="288" w:lineRule="auto"/>
        <w:ind w:left="142" w:right="60" w:firstLine="142"/>
        <w:jc w:val="both"/>
      </w:pPr>
      <w:r>
        <w:t>11. sınıf performans ve proje çalışmaları, 2026-2027 Türkiye Yüzyılı Maarif Modeli Biyoloji Dersi Öğretim Programındaki Tepki ve Homeostazi temalarının öğrenme çıktıları ve öğrenme kanıtlarıyla ilişkilendirilecek; öğrenci ilgisine, okul imkânlarına ve ders süresine göre zümre kararıyla benzer nitelikte farklı konu ve ürünler de belirlenebilecektir.</w:t>
      </w:r>
    </w:p>
    <w:p w14:paraId="5BDBA365" w14:textId="77777777" w:rsidR="00481F63" w:rsidRPr="00BE4383" w:rsidRDefault="00481F63" w:rsidP="00AC2493">
      <w:pPr>
        <w:pStyle w:val="GvdeMetni"/>
        <w:spacing w:before="44" w:line="288" w:lineRule="auto"/>
        <w:ind w:left="142" w:right="60" w:firstLine="142"/>
        <w:jc w:val="both"/>
      </w:pPr>
    </w:p>
    <w:p w14:paraId="141846B7" w14:textId="77777777" w:rsidR="00481F63" w:rsidRDefault="008045D6" w:rsidP="00AC2493">
      <w:pPr>
        <w:pStyle w:val="Balk1"/>
        <w:numPr>
          <w:ilvl w:val="0"/>
          <w:numId w:val="3"/>
        </w:numPr>
        <w:tabs>
          <w:tab w:val="left" w:pos="438"/>
        </w:tabs>
        <w:spacing w:line="242" w:lineRule="exact"/>
        <w:ind w:left="142" w:right="60" w:firstLine="142"/>
      </w:pPr>
      <w:bookmarkStart w:id="38" w:name="12._Sınıf_Biyoloji_Dersi_Proje_Konuları"/>
      <w:bookmarkEnd w:id="38"/>
      <w:r>
        <w:t>Sınıf</w:t>
      </w:r>
      <w:r>
        <w:rPr>
          <w:spacing w:val="-10"/>
        </w:rPr>
        <w:t xml:space="preserve"> </w:t>
      </w:r>
      <w:r>
        <w:t>Biyoloji</w:t>
      </w:r>
      <w:r>
        <w:rPr>
          <w:spacing w:val="-15"/>
        </w:rPr>
        <w:t xml:space="preserve"> </w:t>
      </w:r>
      <w:r>
        <w:t>Dersi</w:t>
      </w:r>
      <w:r>
        <w:rPr>
          <w:spacing w:val="-15"/>
        </w:rPr>
        <w:t xml:space="preserve"> </w:t>
      </w:r>
      <w:r>
        <w:t>Proje</w:t>
      </w:r>
      <w:r>
        <w:rPr>
          <w:spacing w:val="-2"/>
        </w:rPr>
        <w:t xml:space="preserve"> Konuları</w:t>
      </w:r>
    </w:p>
    <w:p w14:paraId="025D98FA" w14:textId="77777777" w:rsidR="00481F63" w:rsidRDefault="008045D6" w:rsidP="00AC2493">
      <w:pPr>
        <w:pStyle w:val="GvdeMetni"/>
        <w:spacing w:before="43" w:line="285" w:lineRule="auto"/>
        <w:ind w:left="142" w:right="60" w:firstLine="142"/>
        <w:jc w:val="both"/>
      </w:pPr>
      <w:r>
        <w:t>Bitkinin herhangi bir organına ait eğitici materyal tasarlama Bitkilerde</w:t>
      </w:r>
      <w:r>
        <w:rPr>
          <w:spacing w:val="-11"/>
        </w:rPr>
        <w:t xml:space="preserve"> </w:t>
      </w:r>
      <w:r>
        <w:t>su</w:t>
      </w:r>
      <w:r>
        <w:rPr>
          <w:spacing w:val="-9"/>
        </w:rPr>
        <w:t xml:space="preserve"> </w:t>
      </w:r>
      <w:r>
        <w:t>ve</w:t>
      </w:r>
      <w:r>
        <w:rPr>
          <w:spacing w:val="-15"/>
        </w:rPr>
        <w:t xml:space="preserve"> </w:t>
      </w:r>
      <w:r>
        <w:t>mineral</w:t>
      </w:r>
      <w:r>
        <w:rPr>
          <w:spacing w:val="-3"/>
        </w:rPr>
        <w:t xml:space="preserve"> </w:t>
      </w:r>
      <w:r>
        <w:t>taşınması</w:t>
      </w:r>
      <w:r>
        <w:rPr>
          <w:spacing w:val="-8"/>
        </w:rPr>
        <w:t xml:space="preserve"> </w:t>
      </w:r>
      <w:r>
        <w:t>ile</w:t>
      </w:r>
      <w:r>
        <w:rPr>
          <w:spacing w:val="-8"/>
        </w:rPr>
        <w:t xml:space="preserve"> </w:t>
      </w:r>
      <w:r>
        <w:t>ilgili</w:t>
      </w:r>
      <w:r>
        <w:rPr>
          <w:spacing w:val="-12"/>
        </w:rPr>
        <w:t xml:space="preserve"> </w:t>
      </w:r>
      <w:r>
        <w:t>materyal</w:t>
      </w:r>
      <w:r>
        <w:rPr>
          <w:spacing w:val="-2"/>
        </w:rPr>
        <w:t xml:space="preserve"> </w:t>
      </w:r>
      <w:r>
        <w:t>tasarlama. DNA ile ilgili model tasarlama</w:t>
      </w:r>
    </w:p>
    <w:p w14:paraId="5BC24EAA" w14:textId="77777777" w:rsidR="00481F63" w:rsidRDefault="008045D6" w:rsidP="00AC2493">
      <w:pPr>
        <w:pStyle w:val="GvdeMetni"/>
        <w:spacing w:line="244" w:lineRule="exact"/>
        <w:ind w:left="142" w:right="60" w:firstLine="142"/>
        <w:jc w:val="both"/>
      </w:pPr>
      <w:r>
        <w:rPr>
          <w:spacing w:val="-2"/>
        </w:rPr>
        <w:t>Protein</w:t>
      </w:r>
      <w:r>
        <w:t xml:space="preserve"> </w:t>
      </w:r>
      <w:r>
        <w:rPr>
          <w:spacing w:val="-2"/>
        </w:rPr>
        <w:t>sentezi</w:t>
      </w:r>
      <w:r>
        <w:rPr>
          <w:spacing w:val="-4"/>
        </w:rPr>
        <w:t xml:space="preserve"> </w:t>
      </w:r>
      <w:r>
        <w:rPr>
          <w:spacing w:val="-2"/>
        </w:rPr>
        <w:t>ile</w:t>
      </w:r>
      <w:r>
        <w:rPr>
          <w:spacing w:val="-11"/>
        </w:rPr>
        <w:t xml:space="preserve"> </w:t>
      </w:r>
      <w:r>
        <w:rPr>
          <w:spacing w:val="-2"/>
        </w:rPr>
        <w:t>ilgili</w:t>
      </w:r>
      <w:r>
        <w:rPr>
          <w:spacing w:val="-10"/>
        </w:rPr>
        <w:t xml:space="preserve"> </w:t>
      </w:r>
      <w:r>
        <w:rPr>
          <w:spacing w:val="-2"/>
        </w:rPr>
        <w:t>materyal</w:t>
      </w:r>
      <w:r>
        <w:rPr>
          <w:spacing w:val="-4"/>
        </w:rPr>
        <w:t xml:space="preserve"> </w:t>
      </w:r>
      <w:r>
        <w:rPr>
          <w:spacing w:val="-2"/>
        </w:rPr>
        <w:t>tasarlama.</w:t>
      </w:r>
    </w:p>
    <w:p w14:paraId="4850B12B" w14:textId="77777777" w:rsidR="00481F63" w:rsidRDefault="008045D6" w:rsidP="00AC2493">
      <w:pPr>
        <w:pStyle w:val="GvdeMetni"/>
        <w:spacing w:before="39" w:line="288" w:lineRule="auto"/>
        <w:ind w:left="142" w:right="60" w:firstLine="142"/>
        <w:jc w:val="both"/>
      </w:pPr>
      <w:r>
        <w:t>Kendi</w:t>
      </w:r>
      <w:r>
        <w:rPr>
          <w:spacing w:val="-15"/>
        </w:rPr>
        <w:t xml:space="preserve"> </w:t>
      </w:r>
      <w:r>
        <w:t>seçeceği</w:t>
      </w:r>
      <w:r>
        <w:rPr>
          <w:spacing w:val="-15"/>
        </w:rPr>
        <w:t xml:space="preserve"> </w:t>
      </w:r>
      <w:r>
        <w:t>bir</w:t>
      </w:r>
      <w:r>
        <w:rPr>
          <w:spacing w:val="-14"/>
        </w:rPr>
        <w:t xml:space="preserve"> </w:t>
      </w:r>
      <w:r>
        <w:t>konuda</w:t>
      </w:r>
      <w:r>
        <w:rPr>
          <w:spacing w:val="-15"/>
        </w:rPr>
        <w:t xml:space="preserve"> </w:t>
      </w:r>
      <w:r>
        <w:t>öğretimi</w:t>
      </w:r>
      <w:r>
        <w:rPr>
          <w:spacing w:val="-15"/>
        </w:rPr>
        <w:t xml:space="preserve"> </w:t>
      </w:r>
      <w:r>
        <w:t>kolaylaştıracak</w:t>
      </w:r>
      <w:r>
        <w:rPr>
          <w:spacing w:val="-14"/>
        </w:rPr>
        <w:t xml:space="preserve"> </w:t>
      </w:r>
      <w:r>
        <w:t>eğitici</w:t>
      </w:r>
      <w:r>
        <w:rPr>
          <w:spacing w:val="-15"/>
        </w:rPr>
        <w:t xml:space="preserve"> </w:t>
      </w:r>
      <w:r>
        <w:t>materyaller</w:t>
      </w:r>
      <w:r>
        <w:rPr>
          <w:spacing w:val="-5"/>
        </w:rPr>
        <w:t xml:space="preserve"> </w:t>
      </w:r>
      <w:r>
        <w:t>tasarlama. Canlılarda enerji dönüşümleri ile ilgili poster hazırlanması</w:t>
      </w:r>
    </w:p>
    <w:p w14:paraId="5AA98E32" w14:textId="77777777" w:rsidR="00481F63" w:rsidRDefault="008045D6" w:rsidP="00AC2493">
      <w:pPr>
        <w:pStyle w:val="GvdeMetni"/>
        <w:spacing w:line="292" w:lineRule="auto"/>
        <w:ind w:left="142" w:right="60" w:firstLine="142"/>
        <w:jc w:val="both"/>
      </w:pPr>
      <w:r>
        <w:lastRenderedPageBreak/>
        <w:t>Fotosentez aşamaları ile ilgili posterlerin hazırlanması Oksijenli</w:t>
      </w:r>
      <w:r>
        <w:rPr>
          <w:spacing w:val="-15"/>
        </w:rPr>
        <w:t xml:space="preserve"> </w:t>
      </w:r>
      <w:r>
        <w:t>solunum</w:t>
      </w:r>
      <w:r>
        <w:rPr>
          <w:spacing w:val="-15"/>
        </w:rPr>
        <w:t xml:space="preserve"> </w:t>
      </w:r>
      <w:r>
        <w:t>aşamaları</w:t>
      </w:r>
      <w:r>
        <w:rPr>
          <w:spacing w:val="-14"/>
        </w:rPr>
        <w:t xml:space="preserve"> </w:t>
      </w:r>
      <w:r>
        <w:t>ile</w:t>
      </w:r>
      <w:r>
        <w:rPr>
          <w:spacing w:val="-15"/>
        </w:rPr>
        <w:t xml:space="preserve"> </w:t>
      </w:r>
      <w:r>
        <w:t>ilgili</w:t>
      </w:r>
      <w:r>
        <w:rPr>
          <w:spacing w:val="-15"/>
        </w:rPr>
        <w:t xml:space="preserve"> </w:t>
      </w:r>
      <w:r>
        <w:t>posterlerin</w:t>
      </w:r>
      <w:r>
        <w:rPr>
          <w:spacing w:val="-14"/>
        </w:rPr>
        <w:t xml:space="preserve"> </w:t>
      </w:r>
      <w:r>
        <w:t>hazırlanması</w:t>
      </w:r>
    </w:p>
    <w:p w14:paraId="35C0EA42" w14:textId="77777777" w:rsidR="00481F63" w:rsidRDefault="008045D6" w:rsidP="00AC2493">
      <w:pPr>
        <w:pStyle w:val="GvdeMetni"/>
        <w:spacing w:line="227" w:lineRule="exact"/>
        <w:ind w:left="142" w:right="60" w:firstLine="142"/>
        <w:jc w:val="both"/>
      </w:pPr>
      <w:r>
        <w:t>Fotosentez</w:t>
      </w:r>
      <w:r>
        <w:rPr>
          <w:spacing w:val="-17"/>
        </w:rPr>
        <w:t xml:space="preserve"> </w:t>
      </w:r>
      <w:r>
        <w:t>hızına</w:t>
      </w:r>
      <w:r>
        <w:rPr>
          <w:spacing w:val="-15"/>
        </w:rPr>
        <w:t xml:space="preserve"> </w:t>
      </w:r>
      <w:r>
        <w:t>etki</w:t>
      </w:r>
      <w:r>
        <w:rPr>
          <w:spacing w:val="-14"/>
        </w:rPr>
        <w:t xml:space="preserve"> </w:t>
      </w:r>
      <w:r>
        <w:t>eden</w:t>
      </w:r>
      <w:r>
        <w:rPr>
          <w:spacing w:val="-14"/>
        </w:rPr>
        <w:t xml:space="preserve"> </w:t>
      </w:r>
      <w:r>
        <w:t>faktörlerle</w:t>
      </w:r>
      <w:r>
        <w:rPr>
          <w:spacing w:val="-9"/>
        </w:rPr>
        <w:t xml:space="preserve"> </w:t>
      </w:r>
      <w:r>
        <w:t>ilgili</w:t>
      </w:r>
      <w:r>
        <w:rPr>
          <w:spacing w:val="-14"/>
        </w:rPr>
        <w:t xml:space="preserve"> </w:t>
      </w:r>
      <w:r>
        <w:t>deneylerin</w:t>
      </w:r>
      <w:r>
        <w:rPr>
          <w:spacing w:val="-8"/>
        </w:rPr>
        <w:t xml:space="preserve"> </w:t>
      </w:r>
      <w:r>
        <w:rPr>
          <w:spacing w:val="-2"/>
        </w:rPr>
        <w:t>düzenlenmesi</w:t>
      </w:r>
    </w:p>
    <w:p w14:paraId="44E7B480" w14:textId="77777777" w:rsidR="00481F63" w:rsidRDefault="008045D6" w:rsidP="00AC2493">
      <w:pPr>
        <w:pStyle w:val="GvdeMetni"/>
        <w:spacing w:before="37"/>
        <w:ind w:left="142" w:right="60" w:firstLine="142"/>
        <w:jc w:val="both"/>
        <w:rPr>
          <w:spacing w:val="-2"/>
        </w:rPr>
      </w:pPr>
      <w:r>
        <w:rPr>
          <w:spacing w:val="-2"/>
        </w:rPr>
        <w:t>Fotosentez,</w:t>
      </w:r>
      <w:r>
        <w:rPr>
          <w:spacing w:val="6"/>
        </w:rPr>
        <w:t xml:space="preserve"> </w:t>
      </w:r>
      <w:r>
        <w:rPr>
          <w:spacing w:val="-2"/>
        </w:rPr>
        <w:t>kemosentez ve</w:t>
      </w:r>
      <w:r>
        <w:rPr>
          <w:spacing w:val="-12"/>
        </w:rPr>
        <w:t xml:space="preserve"> </w:t>
      </w:r>
      <w:r>
        <w:rPr>
          <w:spacing w:val="-2"/>
        </w:rPr>
        <w:t>solunum</w:t>
      </w:r>
      <w:r>
        <w:rPr>
          <w:spacing w:val="-4"/>
        </w:rPr>
        <w:t xml:space="preserve"> </w:t>
      </w:r>
      <w:r>
        <w:rPr>
          <w:spacing w:val="-2"/>
        </w:rPr>
        <w:t>arasındaki</w:t>
      </w:r>
      <w:r>
        <w:rPr>
          <w:spacing w:val="1"/>
        </w:rPr>
        <w:t xml:space="preserve"> </w:t>
      </w:r>
      <w:r>
        <w:rPr>
          <w:spacing w:val="-2"/>
        </w:rPr>
        <w:t>ilişkinin</w:t>
      </w:r>
      <w:r>
        <w:rPr>
          <w:spacing w:val="4"/>
        </w:rPr>
        <w:t xml:space="preserve"> </w:t>
      </w:r>
      <w:r>
        <w:rPr>
          <w:spacing w:val="-2"/>
        </w:rPr>
        <w:t>değerlendirilmesi</w:t>
      </w:r>
    </w:p>
    <w:p w14:paraId="08047A21" w14:textId="77777777" w:rsidR="00FA4159" w:rsidRDefault="00FA4159" w:rsidP="00AC2493">
      <w:pPr>
        <w:pStyle w:val="GvdeMetni"/>
        <w:spacing w:before="37"/>
        <w:ind w:left="142" w:right="60" w:firstLine="142"/>
        <w:rPr>
          <w:spacing w:val="-2"/>
        </w:rPr>
      </w:pPr>
    </w:p>
    <w:p w14:paraId="2ECDFF7C" w14:textId="77777777" w:rsidR="00DD1EB0" w:rsidRDefault="00DD1EB0" w:rsidP="00AC2493">
      <w:pPr>
        <w:pStyle w:val="Balk1"/>
        <w:numPr>
          <w:ilvl w:val="0"/>
          <w:numId w:val="13"/>
        </w:numPr>
        <w:spacing w:before="35"/>
        <w:ind w:left="142" w:right="60" w:firstLine="142"/>
        <w:jc w:val="both"/>
      </w:pPr>
      <w:bookmarkStart w:id="39" w:name="24._İş_sağlığı_ve_öğrenci_güvenliğinin_g"/>
      <w:bookmarkEnd w:id="39"/>
      <w:r w:rsidRPr="00091DD9">
        <w:t>Millî Eğitim Bakanlığı Yenilik ve Eğitim Teknolojileri (YEĞİTEK) Genel Müdürlüğü tarafından yürütülen Yenilikçi Sınıflar</w:t>
      </w:r>
      <w:r>
        <w:t>ın kullanımının</w:t>
      </w:r>
      <w:r w:rsidRPr="00091DD9">
        <w:t xml:space="preserve"> </w:t>
      </w:r>
      <w:r>
        <w:t>görüşülmesi</w:t>
      </w:r>
    </w:p>
    <w:p w14:paraId="2FCEF411" w14:textId="77777777" w:rsidR="00481F63" w:rsidRDefault="008045D6" w:rsidP="00AC2493">
      <w:pPr>
        <w:pStyle w:val="GvdeMetni"/>
        <w:spacing w:before="116" w:line="278" w:lineRule="auto"/>
        <w:ind w:left="142" w:right="60" w:firstLine="142"/>
        <w:jc w:val="both"/>
      </w:pPr>
      <w:r>
        <w:t>Okulumuzdaki Yenilikçi Sınıftan; Yeni EBA, MEBİ ve OGM Materyal içeriklerinin etkileşimli kullanımı, grup çalışmaları, veri yorumlama, model oluşturma ve dijital ürün geliştirme etkinliklerinde yararlanılacaktır. Öğrencilerin kişisel cep telefonu yerine okulun etkileşimli tahta ve diğer resmî bilişim altyapısını kullanmasına dikkat edilecektir.</w:t>
      </w:r>
    </w:p>
    <w:p w14:paraId="3175F69C" w14:textId="77777777" w:rsidR="00DD1EB0" w:rsidRDefault="00DD1EB0" w:rsidP="00AC2493">
      <w:pPr>
        <w:ind w:left="142" w:right="60" w:firstLine="142"/>
        <w:jc w:val="both"/>
      </w:pPr>
      <w:r>
        <w:t xml:space="preserve">Okulumuzda 2026 – 2027 Eğitim Öğretim yılında hizmete alınan yenilikçi sınıftan yararlanılacaktır. </w:t>
      </w:r>
      <w:r w:rsidR="0039467C">
        <w:t>Bu sınıfta</w:t>
      </w:r>
      <w:r w:rsidRPr="00DD1EB0">
        <w:t>; öğrenci merkezli, dijital araçlarla desteklenen ve öğrencilerin iş birliği, yaratıcılık, dijital beceri</w:t>
      </w:r>
      <w:r w:rsidR="001B50E5">
        <w:t>ler, eleştirel düşünme gibi 21.</w:t>
      </w:r>
      <w:r w:rsidRPr="00DD1EB0">
        <w:t>yüzyıl becerilerini geliştiril</w:t>
      </w:r>
      <w:r w:rsidR="0039467C">
        <w:t>mesine katkı sağlanacaktır.</w:t>
      </w:r>
    </w:p>
    <w:p w14:paraId="15828EA0" w14:textId="77777777" w:rsidR="00DD1EB0" w:rsidRDefault="00DD1EB0" w:rsidP="00AC2493">
      <w:pPr>
        <w:ind w:left="142" w:right="60" w:firstLine="142"/>
      </w:pPr>
    </w:p>
    <w:p w14:paraId="4CA63C55" w14:textId="77777777" w:rsidR="00481F63" w:rsidRDefault="008045D6" w:rsidP="00AC2493">
      <w:pPr>
        <w:pStyle w:val="Balk1"/>
        <w:numPr>
          <w:ilvl w:val="0"/>
          <w:numId w:val="13"/>
        </w:numPr>
        <w:tabs>
          <w:tab w:val="left" w:pos="443"/>
        </w:tabs>
        <w:spacing w:before="35"/>
        <w:ind w:left="142" w:right="60" w:firstLine="142"/>
      </w:pPr>
      <w:r>
        <w:t>İş</w:t>
      </w:r>
      <w:r>
        <w:rPr>
          <w:spacing w:val="-15"/>
        </w:rPr>
        <w:t xml:space="preserve"> </w:t>
      </w:r>
      <w:r>
        <w:t>sağlığı</w:t>
      </w:r>
      <w:r>
        <w:rPr>
          <w:spacing w:val="-15"/>
        </w:rPr>
        <w:t xml:space="preserve"> </w:t>
      </w:r>
      <w:r>
        <w:t>ve</w:t>
      </w:r>
      <w:r>
        <w:rPr>
          <w:spacing w:val="-8"/>
        </w:rPr>
        <w:t xml:space="preserve"> </w:t>
      </w:r>
      <w:r>
        <w:t>öğrenci</w:t>
      </w:r>
      <w:r>
        <w:rPr>
          <w:spacing w:val="-16"/>
        </w:rPr>
        <w:t xml:space="preserve"> </w:t>
      </w:r>
      <w:r>
        <w:t>güvenliğinin</w:t>
      </w:r>
      <w:r>
        <w:rPr>
          <w:spacing w:val="-4"/>
        </w:rPr>
        <w:t xml:space="preserve"> </w:t>
      </w:r>
      <w:r>
        <w:rPr>
          <w:spacing w:val="-2"/>
        </w:rPr>
        <w:t>görüşülmesi</w:t>
      </w:r>
    </w:p>
    <w:p w14:paraId="2065692A" w14:textId="77777777" w:rsidR="00481F63" w:rsidRDefault="008045D6" w:rsidP="00AC2493">
      <w:pPr>
        <w:pStyle w:val="GvdeMetni"/>
        <w:spacing w:before="116" w:line="278" w:lineRule="auto"/>
        <w:ind w:left="142" w:right="60" w:firstLine="142"/>
        <w:jc w:val="both"/>
      </w:pPr>
      <w:r>
        <w:t>2026/70 sayılı Genelgenin güvenli okul iklimi ve afet tedbirlerine ilişkin hükümleri doğrultusunda laboratuvarın fiziksel düzeni, elektrikli cihazlar, cam malzemeler, kimyasal maddeler ve acil çıkış yolları dönem başında gözden geçirilecek; eksiklikler okul yönetimine bildirilecek ve deney öncesi güvenlik bilgilendirmesi yapılacaktır.</w:t>
      </w:r>
    </w:p>
    <w:p w14:paraId="6D803364" w14:textId="77777777" w:rsidR="00AE4DBF" w:rsidRDefault="00000000">
      <w:pPr>
        <w:pStyle w:val="GvdeMetni"/>
        <w:spacing w:before="116" w:line="278" w:lineRule="auto"/>
        <w:ind w:left="142" w:right="60" w:firstLine="142"/>
        <w:jc w:val="both"/>
      </w:pPr>
      <w:r>
        <w:t>2025-2026 Nisan ara zümresinde okul genelindeki iş sağlığı ve güvenliği çalışmalarına uyum ile öğrencilerin bilinçlendirilmesi ayrıca değerlendirilmişti. Bu yıl aynı yaklaşım laboratuvar özelinde somutlaştırılarak deney öncesi risklerin belirlenmesi, koruyucu ekipman kullanımı, elektrikli cihaz ve cam malzeme güvenliği ile acil çıkışların kontrolü üzerinden sürdürülecektir.</w:t>
      </w:r>
    </w:p>
    <w:p w14:paraId="6A4079F0" w14:textId="77777777" w:rsidR="00481F63" w:rsidRDefault="005A1346" w:rsidP="00AC2493">
      <w:pPr>
        <w:pStyle w:val="GvdeMetni"/>
        <w:spacing w:before="58" w:line="283" w:lineRule="auto"/>
        <w:ind w:left="142" w:right="60" w:firstLine="142"/>
        <w:jc w:val="both"/>
      </w:pPr>
      <w:r>
        <w:t>Millî Eğitim Bakanlığınca 2026 yılında güncellenerek yayımlanan Biyoloji Dersi Öğretim Programının deney ve uygulamalarda güvenlik, bireysel sorumluluk ve birlikte öğrenmeye ilişkin esasları ile 2026/70 sayılı Genelgenin güvenli okul hükümleri birlikte değerlendirilerek;</w:t>
      </w:r>
    </w:p>
    <w:p w14:paraId="4692DAB5" w14:textId="77777777" w:rsidR="00481F63" w:rsidRDefault="008045D6" w:rsidP="00AC2493">
      <w:pPr>
        <w:pStyle w:val="Balk1"/>
        <w:spacing w:line="242" w:lineRule="exact"/>
        <w:ind w:left="142" w:right="60" w:firstLine="142"/>
        <w:jc w:val="both"/>
      </w:pPr>
      <w:bookmarkStart w:id="40" w:name="Deney_ve_Uygulama_Güvenliği:"/>
      <w:bookmarkEnd w:id="40"/>
      <w:r>
        <w:t>Deney</w:t>
      </w:r>
      <w:r>
        <w:rPr>
          <w:spacing w:val="-10"/>
        </w:rPr>
        <w:t xml:space="preserve"> </w:t>
      </w:r>
      <w:r>
        <w:t>ve</w:t>
      </w:r>
      <w:r>
        <w:rPr>
          <w:spacing w:val="-4"/>
        </w:rPr>
        <w:t xml:space="preserve"> </w:t>
      </w:r>
      <w:r>
        <w:t>Uygulama</w:t>
      </w:r>
      <w:r>
        <w:rPr>
          <w:spacing w:val="-9"/>
        </w:rPr>
        <w:t xml:space="preserve"> </w:t>
      </w:r>
      <w:r>
        <w:rPr>
          <w:spacing w:val="-2"/>
        </w:rPr>
        <w:t>Güvenliği:</w:t>
      </w:r>
    </w:p>
    <w:p w14:paraId="0ADD2886" w14:textId="77777777" w:rsidR="00481F63" w:rsidRDefault="008045D6" w:rsidP="00AC2493">
      <w:pPr>
        <w:pStyle w:val="GvdeMetni"/>
        <w:spacing w:before="58" w:line="283" w:lineRule="auto"/>
        <w:ind w:left="142" w:right="60" w:firstLine="142"/>
        <w:jc w:val="both"/>
      </w:pPr>
      <w:r>
        <w:t>Öğrencilerin deney veya uygulama öncesinde gerekli güvenlik tedbirlerini bireysel olarak alması ve bunu alışkanlık hâline getirmesi sağlanacaktır.</w:t>
      </w:r>
    </w:p>
    <w:p w14:paraId="61685D31" w14:textId="77777777" w:rsidR="00CD2D35" w:rsidRDefault="008045D6" w:rsidP="00AC2493">
      <w:pPr>
        <w:pStyle w:val="Balk1"/>
        <w:spacing w:line="243" w:lineRule="exact"/>
        <w:ind w:left="142" w:right="60" w:firstLine="142"/>
        <w:jc w:val="both"/>
      </w:pPr>
      <w:bookmarkStart w:id="41" w:name="Güvenlik_Prosedürlerinin_Takibi:"/>
      <w:bookmarkEnd w:id="41"/>
      <w:r>
        <w:t>Güvenlik</w:t>
      </w:r>
      <w:r>
        <w:rPr>
          <w:spacing w:val="-11"/>
        </w:rPr>
        <w:t xml:space="preserve"> </w:t>
      </w:r>
      <w:r>
        <w:t>Prosedürlerinin</w:t>
      </w:r>
      <w:r>
        <w:rPr>
          <w:spacing w:val="-15"/>
        </w:rPr>
        <w:t xml:space="preserve"> </w:t>
      </w:r>
      <w:r>
        <w:rPr>
          <w:spacing w:val="-2"/>
        </w:rPr>
        <w:t>Takibi:</w:t>
      </w:r>
    </w:p>
    <w:p w14:paraId="7BCC09B2" w14:textId="77777777" w:rsidR="00481F63" w:rsidRDefault="008045D6" w:rsidP="00AC2493">
      <w:pPr>
        <w:pStyle w:val="GvdeMetni"/>
        <w:spacing w:before="81" w:line="278" w:lineRule="auto"/>
        <w:ind w:left="142" w:right="60" w:firstLine="142"/>
        <w:jc w:val="both"/>
      </w:pPr>
      <w:r>
        <w:t>Deney öncesinde riskler, araç-gereç kullanımı ve uygulanacak güvenlik prosedürleri açıklanacak; öğrencilerin bu kurallara uygun davranmaları sağlanacaktır.</w:t>
      </w:r>
    </w:p>
    <w:p w14:paraId="5D9CFD41" w14:textId="77777777" w:rsidR="00481F63" w:rsidRDefault="008045D6" w:rsidP="00AC2493">
      <w:pPr>
        <w:pStyle w:val="Balk1"/>
        <w:spacing w:line="248" w:lineRule="exact"/>
        <w:ind w:left="142" w:right="60" w:firstLine="142"/>
        <w:jc w:val="both"/>
      </w:pPr>
      <w:bookmarkStart w:id="42" w:name="Bireysel_ve_Kolektif_Sorumluluk:"/>
      <w:bookmarkEnd w:id="42"/>
      <w:r>
        <w:t>Bireysel</w:t>
      </w:r>
      <w:r>
        <w:rPr>
          <w:spacing w:val="-10"/>
        </w:rPr>
        <w:t xml:space="preserve"> </w:t>
      </w:r>
      <w:r>
        <w:t>ve</w:t>
      </w:r>
      <w:r>
        <w:rPr>
          <w:spacing w:val="-5"/>
        </w:rPr>
        <w:t xml:space="preserve"> </w:t>
      </w:r>
      <w:r>
        <w:t>Kolektif</w:t>
      </w:r>
      <w:r>
        <w:rPr>
          <w:spacing w:val="-7"/>
        </w:rPr>
        <w:t xml:space="preserve"> </w:t>
      </w:r>
      <w:r>
        <w:rPr>
          <w:spacing w:val="-2"/>
        </w:rPr>
        <w:t>Sorumluluk:</w:t>
      </w:r>
    </w:p>
    <w:p w14:paraId="6AAC8FBC" w14:textId="77777777" w:rsidR="00481F63" w:rsidRDefault="008045D6" w:rsidP="00AC2493">
      <w:pPr>
        <w:pStyle w:val="GvdeMetni"/>
        <w:spacing w:before="58" w:line="283" w:lineRule="auto"/>
        <w:ind w:left="142" w:right="60" w:firstLine="142"/>
        <w:jc w:val="both"/>
      </w:pPr>
      <w:r>
        <w:t>Genel güvenliğin sağlanması için birlikte öğrenme ve sorumluluk alma desteklenecek; grup çalışmalarında öğrencilerin hem kendi güvenliklerine hem ortak çalışma ortamının güvenliğine dikkat etmeleri sağlanacaktır.</w:t>
      </w:r>
    </w:p>
    <w:p w14:paraId="7913196D" w14:textId="77777777" w:rsidR="00481F63" w:rsidRDefault="008045D6" w:rsidP="00AC2493">
      <w:pPr>
        <w:pStyle w:val="Balk1"/>
        <w:spacing w:line="243" w:lineRule="exact"/>
        <w:ind w:left="142" w:right="60" w:firstLine="142"/>
        <w:jc w:val="both"/>
      </w:pPr>
      <w:bookmarkStart w:id="43" w:name="Koruyucu_Ekipman_Kullanımı:"/>
      <w:bookmarkEnd w:id="43"/>
      <w:r>
        <w:t>Koruyucu</w:t>
      </w:r>
      <w:r>
        <w:rPr>
          <w:spacing w:val="-12"/>
        </w:rPr>
        <w:t xml:space="preserve"> </w:t>
      </w:r>
      <w:r>
        <w:t>Ekipman</w:t>
      </w:r>
      <w:r>
        <w:rPr>
          <w:spacing w:val="-7"/>
        </w:rPr>
        <w:t xml:space="preserve"> </w:t>
      </w:r>
      <w:r>
        <w:rPr>
          <w:spacing w:val="-2"/>
        </w:rPr>
        <w:t>Kullanımı:</w:t>
      </w:r>
    </w:p>
    <w:p w14:paraId="6CC36DA5" w14:textId="77777777" w:rsidR="00481F63" w:rsidRDefault="008045D6" w:rsidP="00AC2493">
      <w:pPr>
        <w:pStyle w:val="GvdeMetni"/>
        <w:spacing w:before="49" w:line="288" w:lineRule="auto"/>
        <w:ind w:left="142" w:right="60" w:firstLine="142"/>
        <w:jc w:val="both"/>
      </w:pPr>
      <w:r>
        <w:t>Deneyin niteliğine göre laboratuvar önlüğü, koruyucu gözlük, eldiven ve gerekli diğer koruyucu ekipmanlar kullanılacak; elektrikli cihaz, cam malzeme ve kimyasal kullanımında okulun iş sağlığı ve güvenliği kuralları uygulanacaktır.</w:t>
      </w:r>
    </w:p>
    <w:p w14:paraId="2052474F" w14:textId="77777777" w:rsidR="00481F63" w:rsidRDefault="008045D6" w:rsidP="00AC2493">
      <w:pPr>
        <w:pStyle w:val="Balk1"/>
        <w:spacing w:line="242" w:lineRule="exact"/>
        <w:ind w:left="142" w:right="60" w:firstLine="142"/>
        <w:jc w:val="both"/>
      </w:pPr>
      <w:bookmarkStart w:id="44" w:name="Doğal_Ortamların_Kullanımı:"/>
      <w:bookmarkEnd w:id="44"/>
      <w:r>
        <w:t>Doğal</w:t>
      </w:r>
      <w:r>
        <w:rPr>
          <w:spacing w:val="-16"/>
        </w:rPr>
        <w:t xml:space="preserve"> </w:t>
      </w:r>
      <w:r>
        <w:t>Ortamların</w:t>
      </w:r>
      <w:r>
        <w:rPr>
          <w:spacing w:val="-5"/>
        </w:rPr>
        <w:t xml:space="preserve"> </w:t>
      </w:r>
      <w:r>
        <w:rPr>
          <w:spacing w:val="-2"/>
        </w:rPr>
        <w:t>Kullanımı:</w:t>
      </w:r>
    </w:p>
    <w:p w14:paraId="0F8658A0" w14:textId="77777777" w:rsidR="00481F63" w:rsidRDefault="008045D6" w:rsidP="00AC2493">
      <w:pPr>
        <w:pStyle w:val="GvdeMetni"/>
        <w:spacing w:before="43" w:line="288" w:lineRule="auto"/>
        <w:ind w:left="142" w:right="60" w:firstLine="142"/>
        <w:jc w:val="both"/>
      </w:pPr>
      <w:r>
        <w:t>Okul bahçesi, park ve diğer doğal öğrenme ortamlarında yapılacak gözlem/uygulamalarda öğrenci güvenliği, izin, gözetim ve acil durum tedbirleri önceden planlanacaktır.</w:t>
      </w:r>
    </w:p>
    <w:p w14:paraId="3002AB12" w14:textId="77777777" w:rsidR="00AC3DFF" w:rsidRDefault="00AC3DFF" w:rsidP="00AC2493">
      <w:pPr>
        <w:pStyle w:val="GvdeMetni"/>
        <w:spacing w:before="43" w:line="288" w:lineRule="auto"/>
        <w:ind w:left="142" w:right="60" w:firstLine="142"/>
        <w:jc w:val="both"/>
      </w:pPr>
    </w:p>
    <w:p w14:paraId="7169AD2C" w14:textId="77777777" w:rsidR="00481F63" w:rsidRDefault="008045D6" w:rsidP="00AC2493">
      <w:pPr>
        <w:pStyle w:val="Balk1"/>
        <w:numPr>
          <w:ilvl w:val="0"/>
          <w:numId w:val="13"/>
        </w:numPr>
        <w:tabs>
          <w:tab w:val="left" w:pos="443"/>
        </w:tabs>
        <w:spacing w:line="237" w:lineRule="exact"/>
        <w:ind w:left="142" w:right="60" w:firstLine="142"/>
      </w:pPr>
      <w:r>
        <w:t>Okul temelli planlama faaliyetlerinin görüşülmesi</w:t>
      </w:r>
    </w:p>
    <w:p w14:paraId="7E2576CE" w14:textId="77777777" w:rsidR="00481F63" w:rsidRDefault="008045D6" w:rsidP="00AC2493">
      <w:pPr>
        <w:pStyle w:val="GvdeMetni"/>
        <w:spacing w:before="116" w:line="278" w:lineRule="auto"/>
        <w:ind w:left="142" w:right="60" w:firstLine="142"/>
        <w:jc w:val="both"/>
      </w:pPr>
      <w:r>
        <w:t>2026/70 sayılı Genelgenin 14 ve 16. maddeleri doğrultusunda Okul Dışı Öğrenme Ortamları Dijital Platformunda yer alan uygun içerik ve mekânlardan yararlanılması; okul dışı etkinliğin yalnızca gezi niteliğinde kalmaması için öncesinde öğrenme hedefi ve gözlem soruları, sonrasında rapor/poster/sunum gibi öğrenme kanıtı oluşturulması kararlaştırıldı.</w:t>
      </w:r>
    </w:p>
    <w:p w14:paraId="7E4BA68E" w14:textId="77777777" w:rsidR="00481F63" w:rsidRDefault="008045D6" w:rsidP="00AC2493">
      <w:pPr>
        <w:pStyle w:val="GvdeMetni"/>
        <w:spacing w:before="49" w:line="288" w:lineRule="auto"/>
        <w:ind w:left="142" w:right="60" w:firstLine="142"/>
        <w:jc w:val="both"/>
      </w:pPr>
      <w:r>
        <w:lastRenderedPageBreak/>
        <w:t>Okul Temelli Planlama, 2026 Biyoloji Dersi Öğretim Programında zümre öğretmenler kurulunca ders kapsamında kararlaştırılan okul dışı öğrenme etkinlikleri, araştırma ve gözlem, sosyal etkinlikler, proje çalışmaları, yerel çalışmalar ve okuma çalışmaları için ayrılan süre olarak tanımlanmıştır. Bu süre ayrıca zümre ve rehber öğretmenler tarafından öğrencilerin meslek seçimi ve kariyer planlamasına rehberlik etmek amacıyla kullanılacaktır. 2026-2027 yılında 9 ve 10. sınıflarda 4’er, 11. sınıfta 6 ders saati Okul Temelli Planlama yıllık planlarda gösterilecektir.</w:t>
      </w:r>
    </w:p>
    <w:p w14:paraId="3741A12E" w14:textId="77777777" w:rsidR="00481F63" w:rsidRDefault="008045D6" w:rsidP="00AC2493">
      <w:pPr>
        <w:pStyle w:val="GvdeMetni"/>
        <w:spacing w:before="49" w:line="288" w:lineRule="auto"/>
        <w:ind w:left="142" w:right="60" w:firstLine="142"/>
        <w:jc w:val="both"/>
      </w:pPr>
      <w:r>
        <w:t>Okul Temelli Planlama Kapsamında zümre öğretmenlerinin aşağıdaki faaliyetlerden en az birini yapması kararlaştırıldı.</w:t>
      </w:r>
    </w:p>
    <w:p w14:paraId="6BD12478" w14:textId="77777777" w:rsidR="00481F63" w:rsidRDefault="008045D6" w:rsidP="00AC2493">
      <w:pPr>
        <w:pStyle w:val="GvdeMetni"/>
        <w:spacing w:before="49" w:line="288" w:lineRule="auto"/>
        <w:ind w:left="142" w:right="60" w:firstLine="142"/>
        <w:jc w:val="both"/>
      </w:pPr>
      <w:r>
        <w:t>İlgili</w:t>
      </w:r>
      <w:r w:rsidRPr="00FA4159">
        <w:t xml:space="preserve"> </w:t>
      </w:r>
      <w:r>
        <w:t>tema</w:t>
      </w:r>
      <w:r w:rsidRPr="00FA4159">
        <w:t xml:space="preserve"> </w:t>
      </w:r>
      <w:r>
        <w:t>üzerine</w:t>
      </w:r>
      <w:r w:rsidRPr="00FA4159">
        <w:t xml:space="preserve"> </w:t>
      </w:r>
      <w:r>
        <w:t>bulmaca</w:t>
      </w:r>
      <w:r w:rsidRPr="00FA4159">
        <w:t xml:space="preserve"> </w:t>
      </w:r>
      <w:r>
        <w:t>hazırlama</w:t>
      </w:r>
      <w:r w:rsidRPr="00FA4159">
        <w:t xml:space="preserve"> </w:t>
      </w:r>
      <w:r>
        <w:t>ve</w:t>
      </w:r>
      <w:r w:rsidRPr="00FA4159">
        <w:t xml:space="preserve"> çözümü</w:t>
      </w:r>
    </w:p>
    <w:p w14:paraId="517109BA" w14:textId="77777777" w:rsidR="00481F63" w:rsidRDefault="008045D6" w:rsidP="00AC2493">
      <w:pPr>
        <w:pStyle w:val="GvdeMetni"/>
        <w:spacing w:before="49" w:line="288" w:lineRule="auto"/>
        <w:ind w:left="142" w:right="60" w:firstLine="142"/>
        <w:jc w:val="both"/>
      </w:pPr>
      <w:r>
        <w:t>İlgili</w:t>
      </w:r>
      <w:r w:rsidRPr="00FA4159">
        <w:t xml:space="preserve"> </w:t>
      </w:r>
      <w:r>
        <w:t>temayı</w:t>
      </w:r>
      <w:r w:rsidRPr="00FA4159">
        <w:t xml:space="preserve"> </w:t>
      </w:r>
      <w:r>
        <w:t>kapsayan</w:t>
      </w:r>
      <w:r w:rsidRPr="00FA4159">
        <w:t xml:space="preserve"> </w:t>
      </w:r>
      <w:r>
        <w:t>web</w:t>
      </w:r>
      <w:r w:rsidRPr="00FA4159">
        <w:t xml:space="preserve"> </w:t>
      </w:r>
      <w:r>
        <w:t>2.0</w:t>
      </w:r>
      <w:r w:rsidRPr="00FA4159">
        <w:t xml:space="preserve"> </w:t>
      </w:r>
      <w:r>
        <w:t>uygulamalar</w:t>
      </w:r>
      <w:r w:rsidRPr="00FA4159">
        <w:t xml:space="preserve"> </w:t>
      </w:r>
      <w:r>
        <w:t>üretimi</w:t>
      </w:r>
      <w:r w:rsidRPr="00FA4159">
        <w:t xml:space="preserve"> </w:t>
      </w:r>
      <w:r>
        <w:t>ve</w:t>
      </w:r>
      <w:r w:rsidRPr="00FA4159">
        <w:t xml:space="preserve"> çözümü</w:t>
      </w:r>
    </w:p>
    <w:p w14:paraId="788F0167" w14:textId="77777777" w:rsidR="00481F63" w:rsidRDefault="008045D6" w:rsidP="00AC2493">
      <w:pPr>
        <w:pStyle w:val="GvdeMetni"/>
        <w:spacing w:before="49" w:line="288" w:lineRule="auto"/>
        <w:ind w:left="142" w:right="60" w:firstLine="142"/>
        <w:jc w:val="both"/>
      </w:pPr>
      <w:r>
        <w:t>İlgili</w:t>
      </w:r>
      <w:r w:rsidRPr="00FA4159">
        <w:t xml:space="preserve"> </w:t>
      </w:r>
      <w:r>
        <w:t>tema</w:t>
      </w:r>
      <w:r w:rsidRPr="00FA4159">
        <w:t xml:space="preserve"> </w:t>
      </w:r>
      <w:r>
        <w:t>kapsamındaki</w:t>
      </w:r>
      <w:r w:rsidRPr="00FA4159">
        <w:t xml:space="preserve"> </w:t>
      </w:r>
      <w:r>
        <w:t>kurum ve</w:t>
      </w:r>
      <w:r w:rsidRPr="00FA4159">
        <w:t xml:space="preserve"> </w:t>
      </w:r>
      <w:r>
        <w:t>kuruluşların araştırılması ve</w:t>
      </w:r>
      <w:r w:rsidRPr="00FA4159">
        <w:t xml:space="preserve"> </w:t>
      </w:r>
      <w:r>
        <w:t>değerlendirilmesi İlgili tema kapsamındaki basılı yayınlar üzerine okuma çalışmaları</w:t>
      </w:r>
    </w:p>
    <w:p w14:paraId="2135CEA5" w14:textId="77777777" w:rsidR="00481F63" w:rsidRDefault="008045D6" w:rsidP="00AC2493">
      <w:pPr>
        <w:pStyle w:val="GvdeMetni"/>
        <w:spacing w:before="49" w:line="288" w:lineRule="auto"/>
        <w:ind w:left="142" w:right="60" w:firstLine="142"/>
        <w:jc w:val="both"/>
      </w:pPr>
      <w:r>
        <w:t>İlgili</w:t>
      </w:r>
      <w:r w:rsidRPr="00FA4159">
        <w:t xml:space="preserve"> </w:t>
      </w:r>
      <w:r>
        <w:t>tema</w:t>
      </w:r>
      <w:r w:rsidRPr="00FA4159">
        <w:t xml:space="preserve"> </w:t>
      </w:r>
      <w:r>
        <w:t>kapsamında</w:t>
      </w:r>
      <w:r w:rsidRPr="00FA4159">
        <w:t xml:space="preserve"> </w:t>
      </w:r>
      <w:r>
        <w:t>bilgi</w:t>
      </w:r>
      <w:r w:rsidRPr="00FA4159">
        <w:t xml:space="preserve"> yarışması</w:t>
      </w:r>
    </w:p>
    <w:p w14:paraId="28455E18" w14:textId="77777777" w:rsidR="00481F63" w:rsidRDefault="008045D6" w:rsidP="00AC2493">
      <w:pPr>
        <w:pStyle w:val="GvdeMetni"/>
        <w:spacing w:before="49" w:line="288" w:lineRule="auto"/>
        <w:ind w:left="142" w:right="60" w:firstLine="142"/>
        <w:jc w:val="both"/>
      </w:pPr>
      <w:r>
        <w:t>İlgili</w:t>
      </w:r>
      <w:r w:rsidRPr="00FA4159">
        <w:t xml:space="preserve"> </w:t>
      </w:r>
      <w:r>
        <w:t>tema</w:t>
      </w:r>
      <w:r w:rsidRPr="00FA4159">
        <w:t xml:space="preserve"> </w:t>
      </w:r>
      <w:r>
        <w:t>kapsamında</w:t>
      </w:r>
      <w:r w:rsidRPr="00FA4159">
        <w:t xml:space="preserve"> </w:t>
      </w:r>
      <w:r>
        <w:t>çalışma</w:t>
      </w:r>
      <w:r w:rsidRPr="00FA4159">
        <w:t xml:space="preserve"> </w:t>
      </w:r>
      <w:r>
        <w:t>metni</w:t>
      </w:r>
      <w:r w:rsidRPr="00FA4159">
        <w:t xml:space="preserve"> </w:t>
      </w:r>
      <w:r>
        <w:t>oluşturulması</w:t>
      </w:r>
      <w:r w:rsidRPr="00FA4159">
        <w:t xml:space="preserve"> </w:t>
      </w:r>
      <w:r>
        <w:t>ve</w:t>
      </w:r>
      <w:r w:rsidRPr="00FA4159">
        <w:t xml:space="preserve"> </w:t>
      </w:r>
      <w:r>
        <w:t>değerlendirilmesi İlgili tema kapsamında kurum ziyareti</w:t>
      </w:r>
    </w:p>
    <w:p w14:paraId="08378382" w14:textId="77777777" w:rsidR="00481F63" w:rsidRDefault="008045D6" w:rsidP="00AC2493">
      <w:pPr>
        <w:pStyle w:val="GvdeMetni"/>
        <w:spacing w:before="49" w:line="288" w:lineRule="auto"/>
        <w:ind w:left="142" w:right="60" w:firstLine="142"/>
        <w:jc w:val="both"/>
      </w:pPr>
      <w:r>
        <w:t>Öğrencilerin TÜBİTAK başta olmak üzere çeşitli kurum</w:t>
      </w:r>
      <w:r w:rsidRPr="00FA4159">
        <w:t xml:space="preserve"> </w:t>
      </w:r>
      <w:r>
        <w:t xml:space="preserve">ve kuruluşlara yönelik proje üretme </w:t>
      </w:r>
      <w:r w:rsidRPr="00FA4159">
        <w:t>çalışmaları</w:t>
      </w:r>
    </w:p>
    <w:p w14:paraId="54BCBBF6" w14:textId="77777777" w:rsidR="00481F63" w:rsidRDefault="008045D6" w:rsidP="00AC2493">
      <w:pPr>
        <w:pStyle w:val="GvdeMetni"/>
        <w:spacing w:before="49" w:line="288" w:lineRule="auto"/>
        <w:ind w:left="142" w:right="60" w:firstLine="142"/>
        <w:jc w:val="both"/>
      </w:pPr>
      <w:r>
        <w:t>Mesleki</w:t>
      </w:r>
      <w:r w:rsidRPr="00FA4159">
        <w:t xml:space="preserve"> </w:t>
      </w:r>
      <w:r>
        <w:t>rehberlik ve</w:t>
      </w:r>
      <w:r w:rsidRPr="00FA4159">
        <w:t xml:space="preserve"> </w:t>
      </w:r>
      <w:r>
        <w:t>kariyer</w:t>
      </w:r>
      <w:r w:rsidRPr="00FA4159">
        <w:t xml:space="preserve"> </w:t>
      </w:r>
      <w:r>
        <w:t>danışmanlığı</w:t>
      </w:r>
      <w:r w:rsidRPr="00FA4159">
        <w:t xml:space="preserve"> çalışmaları</w:t>
      </w:r>
    </w:p>
    <w:p w14:paraId="6783ACDF" w14:textId="77777777" w:rsidR="00481F63" w:rsidRDefault="008045D6" w:rsidP="00AC2493">
      <w:pPr>
        <w:pStyle w:val="GvdeMetni"/>
        <w:spacing w:before="49" w:line="288" w:lineRule="auto"/>
        <w:ind w:left="142" w:right="60" w:firstLine="142"/>
        <w:jc w:val="both"/>
      </w:pPr>
      <w:r>
        <w:t>Öğrencilerin</w:t>
      </w:r>
      <w:r w:rsidRPr="00FA4159">
        <w:t xml:space="preserve"> </w:t>
      </w:r>
      <w:r>
        <w:t>istek</w:t>
      </w:r>
      <w:r w:rsidRPr="00FA4159">
        <w:t xml:space="preserve"> </w:t>
      </w:r>
      <w:r>
        <w:t>ve ilgileri</w:t>
      </w:r>
      <w:r w:rsidRPr="00FA4159">
        <w:t xml:space="preserve"> </w:t>
      </w:r>
      <w:r>
        <w:t>doğrultusunda önerdikleri</w:t>
      </w:r>
      <w:r w:rsidRPr="00FA4159">
        <w:t xml:space="preserve"> </w:t>
      </w:r>
      <w:r>
        <w:t>ve ders</w:t>
      </w:r>
      <w:r w:rsidRPr="00FA4159">
        <w:t xml:space="preserve"> </w:t>
      </w:r>
      <w:r>
        <w:t xml:space="preserve">öğretmenince uygun görülen </w:t>
      </w:r>
      <w:r w:rsidRPr="00FA4159">
        <w:t>çalışmalar</w:t>
      </w:r>
    </w:p>
    <w:p w14:paraId="418BE56A" w14:textId="77777777" w:rsidR="00395D1D" w:rsidRDefault="00000000" w:rsidP="00646A5E">
      <w:pPr>
        <w:pStyle w:val="GvdeMetni"/>
        <w:jc w:val="both"/>
      </w:pPr>
      <w:r>
        <w:t>9. sınıf Sağlık Bilgisi ve Trafik Kültürü dersi için ayrılan iki Okul Temelli Planlama saatinin dönemlerde işlenen en güncel konularla ilişkilendirilmesine karar verildi. 1. dönemde Stres Yönetimi konusunun ardından Rehberlik Servisi iş birliğiyle “Ergenlikte Stres, Sınav Kaygısı ve Dijital Denge” başlıklı seminer; 2. dönemde Trafik ve Çevre konusunun ardından uygun alan uzmanı, trafik birimi veya belediyenin ilgili birimiyle iş birliği yapılarak “Güvenli ve Sürdürülebilir Ulaşım: Trafik, Çevre ve Bireysel Sorumluluk” başlıklı konferans/seminer planlanmıştır. Birinci etkinlik sonunda öğrencilerden örnek bir stres durumuna yönelik kısa çözüm kartı, ikinci etkinlik sonunda ise “Güvenli ve Sürdürülebilir Ulaşım İçin 5 Öneri” başlıklı kısa öneri kartı alınarak öğrenme kanıtı oluşturulacaktır.</w:t>
      </w:r>
    </w:p>
    <w:p w14:paraId="2EECFDC2" w14:textId="77777777" w:rsidR="00B56F38" w:rsidRDefault="00B56F38" w:rsidP="00AC2493">
      <w:pPr>
        <w:pStyle w:val="GvdeMetni"/>
        <w:spacing w:before="49" w:line="288" w:lineRule="auto"/>
        <w:ind w:left="142" w:right="60" w:firstLine="142"/>
        <w:jc w:val="both"/>
      </w:pPr>
    </w:p>
    <w:p w14:paraId="54CFC4AE" w14:textId="77777777" w:rsidR="00481F63" w:rsidRPr="00CC0236" w:rsidRDefault="008045D6" w:rsidP="00AC2493">
      <w:pPr>
        <w:pStyle w:val="Balk1"/>
        <w:numPr>
          <w:ilvl w:val="0"/>
          <w:numId w:val="13"/>
        </w:numPr>
        <w:tabs>
          <w:tab w:val="left" w:pos="443"/>
        </w:tabs>
        <w:spacing w:line="248" w:lineRule="exact"/>
        <w:ind w:left="142" w:right="60" w:firstLine="142"/>
      </w:pPr>
      <w:bookmarkStart w:id="45" w:name="26._Alınan_Kararlar"/>
      <w:bookmarkEnd w:id="45"/>
      <w:r>
        <w:t>Alınan</w:t>
      </w:r>
      <w:r>
        <w:rPr>
          <w:spacing w:val="-10"/>
        </w:rPr>
        <w:t xml:space="preserve"> </w:t>
      </w:r>
      <w:r>
        <w:rPr>
          <w:spacing w:val="-2"/>
        </w:rPr>
        <w:t>Kararlar</w:t>
      </w:r>
    </w:p>
    <w:p w14:paraId="41B932CF" w14:textId="77777777" w:rsidR="00481F63" w:rsidRDefault="008045D6" w:rsidP="00AC2493">
      <w:pPr>
        <w:pStyle w:val="GvdeMetni"/>
        <w:spacing w:before="116" w:line="278" w:lineRule="auto"/>
        <w:ind w:left="142" w:right="60" w:firstLine="142"/>
        <w:jc w:val="both"/>
      </w:pPr>
      <w:r>
        <w:t>1. 2025-2026 Kasım ve Nisan ara zümreleri ile sene sonu zümre tutanağının birlikte incelenmesi sonucunda; yıllık planların programına uygun yürütüldüğü, ortak sınavların konu-soru dağılım tablolarına göre açık uçlu/kısa cevaplı biçimde uygulandığı, sınav analizleri ve telafi çalışmalarının yapıldığı, MEB resmî kaynaklarının etkin kullanıldığı, proje süreçlerinin izlendiği ve okul temelli/laboratuvar çalışmalarının sürdürüldüğü görülmüştür. Bu olumlu uygulamaların 2026-2027 yılında devam ettirilmesine; özellikle 9. sınıf başarı oranlarının geliştirilmesine, 10-12. sınıflardaki yüksek başarı düzeyinin korunmasına karar verildi.</w:t>
      </w:r>
    </w:p>
    <w:p w14:paraId="78DF02BE" w14:textId="77777777" w:rsidR="00481F63" w:rsidRDefault="008045D6" w:rsidP="00AC2493">
      <w:pPr>
        <w:pStyle w:val="GvdeMetni"/>
        <w:spacing w:before="116" w:line="278" w:lineRule="auto"/>
        <w:ind w:left="142" w:right="60" w:firstLine="142"/>
        <w:jc w:val="both"/>
      </w:pPr>
      <w:r>
        <w:t>2. 2026/70 sayılı Genelgenin Biyoloji dersini ilgilendiren hükümlerinin bu tutanakta belirtilen uygulama esaslarıyla yürütülmesine; geçen yılki ara zümrelerde kullanılan izleme yaklaşımı örnek alınarak Kasım ve Nisan ara zümrelerinde özellikle 11. sınıf TYMM uygulaması, yıllık plan ilerleyişi, sınav analizleri, resmî kaynak kullanımı, proje/performans süreçleri, oyunlaştırma uygulamaları, ikinci dönemde yürütülen “Ailemle Eğitim Yolculuğum” aile katılımı etkinlikleri ve laboratuvar-okul dışı öğrenme çalışmalarının sonuçlarının somut verilerle değerlendirilmesine karar verildi.</w:t>
      </w:r>
    </w:p>
    <w:p w14:paraId="1E79212C" w14:textId="77777777" w:rsidR="00481F63" w:rsidRDefault="008045D6" w:rsidP="00AC2493">
      <w:pPr>
        <w:pStyle w:val="GvdeMetni"/>
        <w:spacing w:before="116" w:line="278" w:lineRule="auto"/>
        <w:ind w:left="142" w:right="60" w:firstLine="142"/>
        <w:jc w:val="both"/>
      </w:pPr>
      <w:r>
        <w:t>3. 2026-2027 eğitim öğretim yılında Millî Eğitim Bakanlığınca 2026 yılında güncellenerek yayımlanan Türkiye Yüzyılı Maarif Modeli Biyoloji Dersi Öğretim Programının 9, 10 ve 11. sınıflarda uygulanmasına; 9. sınıf Biyoloji dersinde Bakanlıkça dağıtılan 2026 baskılı ders kitabının esas alınmasına ve bu kitapta 2025 baskısına göre yeniden düzenlenen tema ve konu sıralamasının ders işlenişi, yıllık plan, ölçme-değerlendirme, performans ve proje çalışmalarında dikkate alınmasına; programın kademeli uygulanması nedeniyle 12. sınıfta önceki öğretim programına devam edilmesine karar verildi.</w:t>
      </w:r>
    </w:p>
    <w:p w14:paraId="704610CD" w14:textId="77777777" w:rsidR="00646A5E" w:rsidRDefault="00646A5E" w:rsidP="00AC2493">
      <w:pPr>
        <w:pStyle w:val="GvdeMetni"/>
        <w:spacing w:before="116" w:line="278" w:lineRule="auto"/>
        <w:ind w:left="142" w:right="60" w:firstLine="142"/>
        <w:jc w:val="both"/>
      </w:pPr>
    </w:p>
    <w:p w14:paraId="490E3C74" w14:textId="77777777" w:rsidR="00646A5E" w:rsidRDefault="00646A5E" w:rsidP="00AC2493">
      <w:pPr>
        <w:pStyle w:val="GvdeMetni"/>
        <w:spacing w:before="116" w:line="278" w:lineRule="auto"/>
        <w:ind w:left="142" w:right="60" w:firstLine="142"/>
        <w:jc w:val="both"/>
      </w:pPr>
    </w:p>
    <w:p w14:paraId="2BB2DD83" w14:textId="77777777" w:rsidR="00646A5E" w:rsidRDefault="00646A5E" w:rsidP="00AC2493">
      <w:pPr>
        <w:pStyle w:val="GvdeMetni"/>
        <w:spacing w:before="116" w:line="278" w:lineRule="auto"/>
        <w:ind w:left="142" w:right="60" w:firstLine="142"/>
        <w:jc w:val="both"/>
      </w:pPr>
    </w:p>
    <w:p w14:paraId="27FA4910" w14:textId="77777777" w:rsidR="002512EF" w:rsidRDefault="008045D6" w:rsidP="00D52B0E">
      <w:pPr>
        <w:pStyle w:val="GvdeMetni"/>
        <w:spacing w:before="116" w:line="278" w:lineRule="auto"/>
        <w:ind w:left="142" w:right="60" w:firstLine="142"/>
        <w:jc w:val="both"/>
      </w:pPr>
      <w:r>
        <w:lastRenderedPageBreak/>
        <w:t>4. 2026 güncellenmiş programdaki resmî dağılıma göre 9. sınıfta Yaşam temasının 8 öğrenme çıktısı/44 saat (%61), Organizasyon temasının 6 öğrenme çıktısı/24 saat (%33), Okul Temelli Planlamanın 4 saat (%6); 10. sınıfta Enerji ve Ekoloji temalarının 34’er saat, Okul Temelli Planlamanın 4 saat; 11. sınıfta Tepki temasının 78 saat, Homeostazi temasının 60 saat ve Okul Temelli Planlamanın 6 saat olarak yıllık planlara yansıtılmasına karar verildi. 9. sınıf 2026 baskılı ders kitabındaki yeni yapı doğrultusunda Temel Bileşenler içeriklerinin Yaşam temasında; Hücrenin Organizasyonu ile Sınıflandırma ve Biyoçeşitlilik içeriklerinin Organizasyon temasında yürütülmesine, difüzyon ve ozmoz konusunun "Küçük Moleküllerin Hücre Zarından Pasif Geçişi" kapsamında ele alınmasına ve 2025 baskısındaki "Hücre, Doku, Organ ve Sistemlerin Organizasyonu" başlığının 2026 baskısında bağımsız başlık olarak yer almaması nedeniyle ders ve ölçme planlamasında 2026 baskılı kitabın güncel yapısının esas alınmasına karar verildi. 9. sınıf Sağlık Bilgisi ve Trafik Kültürü dersinde ise 9. gündem maddesinin (d) bendindeki beş temalı yeni dağılımın; toplam 21 öğrenme çıktısı, 34 tema saati ve 2 saat Okul Temelli Planlama olmak üzere 36 ders saati şeklinde yıllık plana uygulanmasına karar verildi.</w:t>
      </w:r>
    </w:p>
    <w:p w14:paraId="47D1A781" w14:textId="77777777" w:rsidR="00481F63" w:rsidRDefault="008045D6" w:rsidP="00AC2493">
      <w:pPr>
        <w:pStyle w:val="GvdeMetni"/>
        <w:spacing w:before="116" w:line="278" w:lineRule="auto"/>
        <w:ind w:left="142" w:right="60" w:firstLine="142"/>
        <w:jc w:val="both"/>
      </w:pPr>
      <w:r>
        <w:t>5. 12. sınıf Hedef Temelli Destek Eğitimi kapsamında Biyoloji dersinin haftalık 1 ders saati olarak uygulanmasına; 14-18 Eylül 2026 tarihlerindeki öğrenci seçimlerinin ardından grup dağılımının öğrenci tercihleri, haftalık ders çizelgesi ve okul imkânlarına göre okul yönetimiyle birlikte belirlenmesine; DYK çalışmalarının ilgili Yönerge ve Kılavuza göre yürütülmesine karar verildi.</w:t>
      </w:r>
    </w:p>
    <w:p w14:paraId="5113DEA6" w14:textId="77777777" w:rsidR="00481F63" w:rsidRDefault="008045D6" w:rsidP="00AC2493">
      <w:pPr>
        <w:pStyle w:val="GvdeMetni"/>
        <w:spacing w:before="116" w:line="278" w:lineRule="auto"/>
        <w:ind w:left="142" w:right="60" w:firstLine="142"/>
        <w:jc w:val="both"/>
      </w:pPr>
      <w:r>
        <w:t>6. Bakanlıkça belirlenen ortak sınavlar ve Bakanlığın hazırladığı ölçme-değerlendirme araçları dışında öğrencileri sıralayan veya velilere mali yük getiren deneme, tarama, hazır bulunuşluk ve benzeri sınavların uygulanmamasına ve öğrencilere satın aldırılmamasına karar verildi.</w:t>
      </w:r>
    </w:p>
    <w:p w14:paraId="02515788" w14:textId="77777777" w:rsidR="00481F63" w:rsidRDefault="008045D6" w:rsidP="00AC2493">
      <w:pPr>
        <w:pStyle w:val="GvdeMetni"/>
        <w:spacing w:before="116" w:line="278" w:lineRule="auto"/>
        <w:ind w:left="142" w:right="60" w:firstLine="142"/>
        <w:jc w:val="both"/>
      </w:pPr>
      <w:r>
        <w:t>7. Okul genelinde yapılan ortak yazılı sınavların konu-soru dağılım tablolarına göre hazırlanmasına; yalnız açık uçlu veya açık uçlu ve kısa cevaplı sorular kullanılmasına karar verildi.</w:t>
      </w:r>
    </w:p>
    <w:p w14:paraId="0597ABFD" w14:textId="77777777" w:rsidR="00481F63" w:rsidRDefault="008045D6" w:rsidP="00AC2493">
      <w:pPr>
        <w:pStyle w:val="GvdeMetni"/>
        <w:spacing w:before="116" w:line="278" w:lineRule="auto"/>
        <w:ind w:left="142" w:right="60" w:firstLine="142"/>
        <w:jc w:val="both"/>
      </w:pPr>
      <w:r>
        <w:t>8. Temaların başında ve gerektiğinde öğrenme çıktıları öncesinde ön değerlendirme yapılarak ön öğrenme eksikliklerinin belirlenmesine; bu eksikliklerin giderilmesi için destekleme, tekrar, uygun materyal ve geri bildirim çalışmalarının planlanmasına; ortak yazılılar ve diğer öğrenme kanıtları sonrasında öğrenci/şube bazlı analiz yapılarak sonuçların izlenmesine karar verildi.</w:t>
      </w:r>
    </w:p>
    <w:p w14:paraId="26ADC981" w14:textId="77777777" w:rsidR="00481F63" w:rsidRDefault="008045D6" w:rsidP="00AC2493">
      <w:pPr>
        <w:pStyle w:val="GvdeMetni"/>
        <w:spacing w:before="116" w:line="278" w:lineRule="auto"/>
        <w:ind w:left="142" w:right="60" w:firstLine="142"/>
        <w:jc w:val="both"/>
      </w:pPr>
      <w:r>
        <w:t>9. 9, 10 ve 11. sınıflarda e-Okul gelişim raporlarının tema/ünite/öğrenme alanının işlenmesini takiben süresi içinde doldurulmasına karar verildi.</w:t>
      </w:r>
    </w:p>
    <w:p w14:paraId="741813FF" w14:textId="77777777" w:rsidR="00481F63" w:rsidRDefault="008045D6" w:rsidP="00AC2493">
      <w:pPr>
        <w:pStyle w:val="GvdeMetni"/>
        <w:spacing w:before="116" w:line="278" w:lineRule="auto"/>
        <w:ind w:left="142" w:right="60" w:firstLine="142"/>
        <w:jc w:val="both"/>
      </w:pPr>
      <w:r>
        <w:t>10. Yeni EBA, MEBİ ve OGM Materyal başta olmak üzere Bakanlığın resmî dijital platformlarının ders, pekiştirme ve sınav hazırlık çalışmalarında etkin kullanılmasına karar verildi.</w:t>
      </w:r>
    </w:p>
    <w:p w14:paraId="5AC40CCB" w14:textId="77777777" w:rsidR="00481F63" w:rsidRDefault="008045D6" w:rsidP="00AC2493">
      <w:pPr>
        <w:pStyle w:val="GvdeMetni"/>
        <w:spacing w:before="116" w:line="278" w:lineRule="auto"/>
        <w:ind w:left="142" w:right="60" w:firstLine="142"/>
        <w:jc w:val="both"/>
      </w:pPr>
      <w:r>
        <w:t>11. Bakanlıkça ücretsiz dağıtılan ders kitapları ve resmî kaynakların esas alınmasına; öğrenci ve velilerin belirli yayınevi, yardımcı kaynak, marka veya yüksek maliyetli materyal almaya yönlendirilmemesine karar verildi.</w:t>
      </w:r>
    </w:p>
    <w:p w14:paraId="2E2BA03D" w14:textId="77777777" w:rsidR="00481F63" w:rsidRDefault="008045D6" w:rsidP="00AC2493">
      <w:pPr>
        <w:pStyle w:val="GvdeMetni"/>
        <w:spacing w:before="116" w:line="278" w:lineRule="auto"/>
        <w:ind w:left="142" w:right="60" w:firstLine="142"/>
        <w:jc w:val="both"/>
      </w:pPr>
      <w:r>
        <w:t>12. Öğrencilerin ve öğretmenlerin sınıf içinde cep telefonu kullanmamasına yönelik uygulamaya uyulmasına; QR kod, video ve dijital içeriklerin mümkün olduğunca etkileşimli tahta üzerinden kullanılmasına karar verildi.</w:t>
      </w:r>
    </w:p>
    <w:p w14:paraId="5AAF0B7E" w14:textId="77777777" w:rsidR="00481F63" w:rsidRDefault="008045D6" w:rsidP="00AC2493">
      <w:pPr>
        <w:pStyle w:val="GvdeMetni"/>
        <w:spacing w:before="116" w:line="278" w:lineRule="auto"/>
        <w:ind w:left="142" w:right="60" w:firstLine="142"/>
        <w:jc w:val="both"/>
      </w:pPr>
      <w:r>
        <w:t>13. Biyolojiye ilişkin güncel haber ve iddiaların bilimsel kanıt, kaynak güvenilirliği ve medya okuryazarlığı açısından değerlendirilmesine; “Haberimiz Olsun” ve Bakanlığın güvenilir içeriklerinden yararlanılmasına karar verildi.</w:t>
      </w:r>
    </w:p>
    <w:p w14:paraId="0858B79E" w14:textId="77777777" w:rsidR="00481F63" w:rsidRDefault="008045D6" w:rsidP="00AC2493">
      <w:pPr>
        <w:pStyle w:val="GvdeMetni"/>
        <w:spacing w:before="116" w:line="278" w:lineRule="auto"/>
        <w:ind w:left="142" w:right="60" w:firstLine="142"/>
        <w:jc w:val="both"/>
      </w:pPr>
      <w:r>
        <w:t>14. “Maarifin Kalbinde Oyun” teması kapsamında; 9, 10 ve 11. sınıf Biyoloji yıllık planları ile 9. sınıf Sağlık Bilgisi ve Trafik Kültürü yıllık planının Ölçme ve Değerlendirme sütunlarına öğrenme çıktılarıyla ilişkili oyunlaştırma etkinliklerinin işlenmesine karar verildi. Sağlık Bilgisi ve Trafik Kültürü dersinde Toplum Sağlığı Zinciri, Sağlık Hizmeti İstasyonları, Hijyen Dedektifleri, Acil Durum Karar Zinciri, Risk Kontrol Piramidi, Trafikte Empati Rol Kartları, Yaya Rotası Dedektifi ve benzeri uygulamalara yer verilecektir. Oyunlar güvenli ve kapsayıcı biçimde uygulanacak; ayrıntıları yıllık planın “Oyunlaştırma Etkinlikleri - Uygulama Açıklamaları” bölümünde gösterilecek ve uygun öğrenme kanıtlarıyla değerlendirilecektir.</w:t>
      </w:r>
    </w:p>
    <w:p w14:paraId="2DC7AE4E" w14:textId="77777777" w:rsidR="00646A5E" w:rsidRDefault="00646A5E" w:rsidP="00AC2493">
      <w:pPr>
        <w:pStyle w:val="GvdeMetni"/>
        <w:spacing w:before="116" w:line="278" w:lineRule="auto"/>
        <w:ind w:left="142" w:right="60" w:firstLine="142"/>
        <w:jc w:val="both"/>
      </w:pPr>
    </w:p>
    <w:p w14:paraId="4E88EFE1" w14:textId="77777777" w:rsidR="00481F63" w:rsidRDefault="008045D6" w:rsidP="00AC2493">
      <w:pPr>
        <w:pStyle w:val="GvdeMetni"/>
        <w:spacing w:before="116" w:line="278" w:lineRule="auto"/>
        <w:ind w:left="142" w:right="60" w:firstLine="142"/>
        <w:jc w:val="both"/>
      </w:pPr>
      <w:r>
        <w:lastRenderedPageBreak/>
        <w:t>15. 2026/70 sayılı Genelgenin 4. maddesi ve “Ailemle Eğitim Yolculuğum” yaklaşımı kapsamında ikinci dönemde aile katılımını dersin konu ve öğrenme çıktılarıyla ilişkilendiren uygulamalara yer verilmesine karar verildi. Bu kapsamda 9. sınıf Biyolojide “Ailemle Biyoçeşitliliği Keşfediyorum”; 10. sınıf Biyolojide “Ailece Su Tasarrufu” ile “Ailemle Ekolojik Ayak İzimi Azaltıyorum”; 11. sınıf Biyolojide “Ailemle Sağlıklı Yaşam Takibi”; 9. sınıf Sağlık Bilgisi ve Trafik Kültürü dersinde “Ailece Sağlıklı Yaşam Planı” ile “Ailemle Güvenli Ulaşım Rotası” etkinlikleri uygulanacaktır. Bu çalışmaların kısa özeti ilgili yıllık planın Ölçme ve Değerlendirme sütununda oyunlaştırma etkinliklerinin hemen altında, ayrıntılı uygulama açıklamaları ise oyunlaştırma açıklamalarını izleyen ayrı bölümde gösterilecektir. Etkinlikler ailelere ek mali yük getirmeyecek, kişisel/sağlık verisi istemeyecek, aileleri karşılaştırmayacak; öğrencinin gözlem/eylem kaydı, konu bağlantısı, kısa gerekçesi ve yansıtması süreç değerlendirmesinde kullanılacaktır.</w:t>
      </w:r>
    </w:p>
    <w:p w14:paraId="792E008D" w14:textId="77777777" w:rsidR="00481F63" w:rsidRDefault="008045D6" w:rsidP="00AC2493">
      <w:pPr>
        <w:pStyle w:val="GvdeMetni"/>
        <w:spacing w:before="116" w:line="278" w:lineRule="auto"/>
        <w:ind w:left="142" w:right="60" w:firstLine="142"/>
        <w:jc w:val="both"/>
      </w:pPr>
      <w:r>
        <w:t>16. Yaşam Becerileri Projesi doğrultusunda hijyen, sağlıklı beslenme, temel ilk yardım farkındalığı, güvenli çalışma, veri kaydetme ve çevresel sorumluluk becerilerinin Biyoloji ile Sağlık Bilgisi ve Trafik Kültürü derslerinde uygun etkinliklerle desteklenmesine karar verildi.</w:t>
      </w:r>
    </w:p>
    <w:p w14:paraId="74D82D1C" w14:textId="77777777" w:rsidR="00481F63" w:rsidRDefault="008045D6" w:rsidP="00AC2493">
      <w:pPr>
        <w:pStyle w:val="GvdeMetni"/>
        <w:spacing w:before="116" w:line="278" w:lineRule="auto"/>
        <w:ind w:left="142" w:right="60" w:firstLine="142"/>
        <w:jc w:val="both"/>
      </w:pPr>
      <w:r>
        <w:t>17. Dijital esenlik kapsamında ekran süresi, uyku, dikkat, fiziksel aktivite ve sağlıklı yaşam ilişkilerine uygun biyoloji konularında yer verilmesine karar verildi.</w:t>
      </w:r>
    </w:p>
    <w:p w14:paraId="2447902C" w14:textId="77777777" w:rsidR="00481F63" w:rsidRDefault="008045D6" w:rsidP="00AC2493">
      <w:pPr>
        <w:pStyle w:val="GvdeMetni"/>
        <w:spacing w:before="116" w:line="278" w:lineRule="auto"/>
        <w:ind w:left="142" w:right="60" w:firstLine="142"/>
        <w:jc w:val="both"/>
      </w:pPr>
      <w:r>
        <w:t>18. Okul dışı öğrenme kapsamında önceki yıl gerçekleştirilen Doğa Müzesi gezisinin devamının değerlendirilmesine; İncir Araştırma Enstitüsü, geri dönüşüm tesisi, okul bahçesi, park ve benzeri ortamların program kazanımları/öğrenme çıktılarıyla ilişkilendirilmesine karar verildi.</w:t>
      </w:r>
    </w:p>
    <w:p w14:paraId="6872AB58" w14:textId="77777777" w:rsidR="00481F63" w:rsidRDefault="008045D6" w:rsidP="00AC2493">
      <w:pPr>
        <w:pStyle w:val="GvdeMetni"/>
        <w:spacing w:before="116" w:line="278" w:lineRule="auto"/>
        <w:ind w:left="142" w:right="60" w:firstLine="142"/>
        <w:jc w:val="both"/>
      </w:pPr>
      <w:r>
        <w:t>19. Okul Temelli Planlama sürelerinin 9 ve 10. sınıflarda 4’er, 11. sınıfta 6 ders saati olarak yıllık planlarda gösterilmesine; okul dışı öğrenme, araştırma-gözlem, sosyal etkinlik, proje, yerel çalışma, bilimsel okuma ile meslek seçimi ve kariyer farkındalığı çalışmalarında kullanılmasına karar verildi. Ayrıca 9. sınıf Sağlık Bilgisi ve Trafik Kültürü dersindeki iki Okul Temelli Planlama saatinde; 1. dönemde “Ergenlikte Stres, Sınav Kaygısı ve Dijital Denge”, 2. dönemde “Güvenli ve Sürdürülebilir Ulaşım: Trafik, Çevre ve Bireysel Sorumluluk” başlıklı seminer/konferansların uygulanmasına; etkinliklerin ilgili tema ve konularla ilişkilendirilmesine, mümkün olduğunda Rehberlik Servisi ve uygun kurum/uzmanlarla iş birliği yapılmasına ve öğrenci ürünlerinin öğrenme kanıtı olarak değerlendirilmesine karar verildi.</w:t>
      </w:r>
    </w:p>
    <w:p w14:paraId="12243420" w14:textId="77777777" w:rsidR="00481F63" w:rsidRDefault="008045D6" w:rsidP="00AC2493">
      <w:pPr>
        <w:pStyle w:val="GvdeMetni"/>
        <w:spacing w:before="116" w:line="278" w:lineRule="auto"/>
        <w:ind w:left="142" w:right="60" w:firstLine="142"/>
        <w:jc w:val="both"/>
      </w:pPr>
      <w:r>
        <w:t>20. Ders içi ve laboratuvar uygulamalarında iş sağlığı ve güvenliği kurallarına uyulmasına; gerekli koruyucu ekipmanların kullanılmasına, deney öncesi risk değerlendirmesi yapılmasına ve laboratuvar eksiklerinin okul yönetimine bildirilmesine karar verildi.</w:t>
      </w:r>
    </w:p>
    <w:p w14:paraId="11F06B59" w14:textId="77777777" w:rsidR="00481F63" w:rsidRDefault="008045D6" w:rsidP="00AC2493">
      <w:pPr>
        <w:pStyle w:val="GvdeMetni"/>
        <w:spacing w:before="116" w:line="278" w:lineRule="auto"/>
        <w:ind w:left="142" w:right="60" w:firstLine="142"/>
        <w:jc w:val="both"/>
      </w:pPr>
      <w:r>
        <w:t>21. Özel eğitim ihtiyacı olan öğrencilerin BEP’lerine ve öğrenme profillerine uygun farklılaştırma yapılmasına; destekleme uygulamaları, erişilebilir materyal ve ölçme araçlarının kullanılmasına; destek eğitim odası, rehberlik servisi ve ilgili birimlerle iş birliği kurulmasına karar verildi.</w:t>
      </w:r>
    </w:p>
    <w:p w14:paraId="4F52DFE4" w14:textId="77777777" w:rsidR="00481F63" w:rsidRDefault="008045D6" w:rsidP="00AC2493">
      <w:pPr>
        <w:pStyle w:val="GvdeMetni"/>
        <w:spacing w:before="116" w:line="278" w:lineRule="auto"/>
        <w:ind w:left="142" w:right="60" w:firstLine="142"/>
        <w:jc w:val="both"/>
      </w:pPr>
      <w:r>
        <w:t>22. Biyoloji öğretmenlerinin ÖBA’daki Türkiye Yüzyılı Maarif Modeli eğitim paketlerinde alan/kademe için tanımlanan modülleri tamamlamasına ve yararlı uygulama örneklerini zümrede paylaşmasına karar verildi.</w:t>
      </w:r>
    </w:p>
    <w:p w14:paraId="39640E43" w14:textId="77777777" w:rsidR="00481F63" w:rsidRDefault="008045D6" w:rsidP="00AC2493">
      <w:pPr>
        <w:pStyle w:val="GvdeMetni"/>
        <w:spacing w:before="116" w:line="278" w:lineRule="auto"/>
        <w:ind w:left="142" w:right="60" w:firstLine="142"/>
        <w:jc w:val="both"/>
      </w:pPr>
      <w:r>
        <w:t>23. Bilimsel ve teknolojik gelişmelerin düzenli izlenmesine; genetik, biyoteknoloji, homeostazi, çevre ve bilim etiği gibi güncel konuların öğretim programı sınırları içinde ele alınmasına karar verildi.</w:t>
      </w:r>
    </w:p>
    <w:p w14:paraId="4E83F169" w14:textId="77777777" w:rsidR="00481F63" w:rsidRDefault="008045D6" w:rsidP="00AC2493">
      <w:pPr>
        <w:pStyle w:val="GvdeMetni"/>
        <w:spacing w:before="116" w:line="278" w:lineRule="auto"/>
        <w:ind w:left="142" w:right="60" w:firstLine="142"/>
        <w:jc w:val="both"/>
      </w:pPr>
      <w:r>
        <w:t>24. Fizik, Kimya, Matematik, Coğrafya, Türk Dili ve Edebiyatı, Rehberlik ve uygun görülen diğer zümrelerle disiplinler arası iş birliği yapılmasına karar verildi.</w:t>
      </w:r>
    </w:p>
    <w:p w14:paraId="36D13784" w14:textId="77777777" w:rsidR="00481F63" w:rsidRDefault="008045D6" w:rsidP="00AC2493">
      <w:pPr>
        <w:pStyle w:val="GvdeMetni"/>
        <w:spacing w:before="116" w:line="278" w:lineRule="auto"/>
        <w:ind w:left="142" w:right="60" w:firstLine="142"/>
        <w:jc w:val="both"/>
      </w:pPr>
      <w:r>
        <w:t>25. Öğrencilerin yaratıcı düşünme, problem çözme, proje geliştirme, girişimcilik ve sosyal sorumluluk becerilerini destekleyen etkinliklere yer verilmesine karar verildi.</w:t>
      </w:r>
    </w:p>
    <w:p w14:paraId="134B8BC9" w14:textId="77777777" w:rsidR="00481F63" w:rsidRDefault="008045D6" w:rsidP="00AC2493">
      <w:pPr>
        <w:pStyle w:val="GvdeMetni"/>
        <w:spacing w:before="116" w:line="278" w:lineRule="auto"/>
        <w:ind w:left="142" w:right="60" w:firstLine="142"/>
        <w:jc w:val="both"/>
      </w:pPr>
      <w:r>
        <w:t>26. Akıllı tahta, kütüphane, FKB laboratuvarı, Yenilikçi Sınıf ve okulun mevcut araç-gereçlerinden amaca uygun ve güvenli biçimde azami düzeyde yararlanılmasına karar verildi.</w:t>
      </w:r>
    </w:p>
    <w:p w14:paraId="543E66C6" w14:textId="77777777" w:rsidR="00481F63" w:rsidRDefault="008045D6" w:rsidP="00AC2493">
      <w:pPr>
        <w:pStyle w:val="GvdeMetni"/>
        <w:spacing w:before="116" w:line="278" w:lineRule="auto"/>
        <w:ind w:left="142" w:right="60" w:firstLine="142"/>
        <w:jc w:val="both"/>
      </w:pPr>
      <w:r>
        <w:t>27. 9, 10 ve 11. sınıflarda her temada en az bir performans görevi planlanmasına; proje ve performans çalışmalarının içerik çerçevesi ve öğrenme çıktılarıyla uyumlu, günlük yaşamla bağlantılı ve mümkün olduğunca ders içinde gerçekleştirilebilir nitelikte belirlenmesine; değerlendirmede dereceli puanlama anahtarı, öz-akran-grup değerlendirmesi ve uygun diğer araçların kullanılmasına karar verildi.</w:t>
      </w:r>
    </w:p>
    <w:p w14:paraId="2D9BC0BD" w14:textId="77777777" w:rsidR="00646A5E" w:rsidRDefault="00646A5E" w:rsidP="00AC2493">
      <w:pPr>
        <w:pStyle w:val="GvdeMetni"/>
        <w:spacing w:before="116" w:line="278" w:lineRule="auto"/>
        <w:ind w:left="142" w:right="60" w:firstLine="142"/>
        <w:jc w:val="both"/>
      </w:pPr>
    </w:p>
    <w:p w14:paraId="78F9A214" w14:textId="77777777" w:rsidR="00481F63" w:rsidRDefault="008045D6" w:rsidP="00AC2493">
      <w:pPr>
        <w:pStyle w:val="GvdeMetni"/>
        <w:spacing w:before="116" w:line="278" w:lineRule="auto"/>
        <w:ind w:left="142" w:right="60" w:firstLine="142"/>
        <w:jc w:val="both"/>
      </w:pPr>
      <w:r>
        <w:lastRenderedPageBreak/>
        <w:t>28. Proje konularının öğrenci ilgi ve tercihi dikkate alınarak verilmesine; proje ve performans teslim/değerlendirme süreçlerinin yürürlükteki mevzuat ve okul takvimine uygun yürütülmesine karar verildi.</w:t>
      </w:r>
    </w:p>
    <w:p w14:paraId="1BCBC58A" w14:textId="77777777" w:rsidR="00481F63" w:rsidRDefault="008045D6" w:rsidP="00AC2493">
      <w:pPr>
        <w:pStyle w:val="GvdeMetni"/>
        <w:spacing w:before="116" w:line="278" w:lineRule="auto"/>
        <w:ind w:left="142" w:right="60" w:firstLine="142"/>
        <w:jc w:val="both"/>
      </w:pPr>
      <w:r>
        <w:t>29. 9, 10 ve 11. sınıf TYMM Biyoloji ders kitaplarındaki uygun QR kod etkinlikleri ve diğer öğrenme kanıtlarının etkileşimli tahta üzerinden kullanılmasına; 9. sınıfta 2026 baskılı ders kitabındaki güncel tema, etkinlik ve QR kod düzeninin esas alınmasına; öğrencilerin araştırma, deney, gözlem, model, poster ve benzeri ürünlerinin gelişimlerini izlemek amacıyla uygun durumlarda portfolyoda toplanmasına karar verildi.</w:t>
      </w:r>
    </w:p>
    <w:p w14:paraId="736604BD" w14:textId="77777777" w:rsidR="00481F63" w:rsidRDefault="008045D6" w:rsidP="00AC2493">
      <w:pPr>
        <w:pStyle w:val="GvdeMetni"/>
        <w:spacing w:before="116" w:line="278" w:lineRule="auto"/>
        <w:ind w:left="142" w:right="60" w:firstLine="142"/>
        <w:jc w:val="both"/>
      </w:pPr>
      <w:r>
        <w:t>30. Sağlıklı beslenme, obezite, hijyen, fiziksel aktivite ve sağlıklı yaşam konularının Biyoloji ve Sağlık Bilgisi</w:t>
      </w:r>
      <w:r w:rsidR="002512EF">
        <w:t xml:space="preserve"> ve Trafik Kültürü</w:t>
      </w:r>
      <w:r>
        <w:t xml:space="preserve"> derslerindeki ilgili içeriklerle ilişkilendirilmesine karar verildi.</w:t>
      </w:r>
    </w:p>
    <w:p w14:paraId="2BD0BD0C" w14:textId="77777777" w:rsidR="00481F63" w:rsidRDefault="008045D6" w:rsidP="00AC2493">
      <w:pPr>
        <w:pStyle w:val="GvdeMetni"/>
        <w:spacing w:before="116" w:line="278" w:lineRule="auto"/>
        <w:ind w:left="142" w:right="60" w:firstLine="142"/>
        <w:jc w:val="both"/>
      </w:pPr>
      <w:r>
        <w:t>31. Devamsızlığın düzenli izlenmesine; öğrenme kaybı riski bulunan öğrencilerin rehberlik servisi ve veliyle erken dönemde ele alınmasına; veli görüşmelerinin Okul Randevu Sistemi üzerinden planlanmasına karar verildi.</w:t>
      </w:r>
    </w:p>
    <w:p w14:paraId="01F14EE7" w14:textId="77777777" w:rsidR="00481F63" w:rsidRDefault="008045D6" w:rsidP="00AC2493">
      <w:pPr>
        <w:pStyle w:val="GvdeMetni"/>
        <w:spacing w:before="116" w:line="278" w:lineRule="auto"/>
        <w:ind w:left="142" w:right="60" w:firstLine="142"/>
        <w:jc w:val="both"/>
      </w:pPr>
      <w:r>
        <w:t>32. Ders yılının son haftalarında konu tekrarı, laboratuvar, proje sunumu, bilimsel okuma ve okul dışı öğrenme gibi etkinliklerle öğrencilerin okula devamını ve derse katılımını destekleyen çalışmalar yapılmasına karar verildi.</w:t>
      </w:r>
    </w:p>
    <w:p w14:paraId="60B7BB5B" w14:textId="77777777" w:rsidR="00481F63" w:rsidRDefault="008045D6" w:rsidP="00AC2493">
      <w:pPr>
        <w:pStyle w:val="GvdeMetni"/>
        <w:spacing w:before="116" w:line="278" w:lineRule="auto"/>
        <w:ind w:left="142" w:right="60" w:firstLine="142"/>
        <w:jc w:val="both"/>
      </w:pPr>
      <w:r>
        <w:t>33. Öğretmenlerin görevlerini yürütürken mesleğin temsil sorumluluğuna uygun kılık-kıyafet ve önlük uygulamasına riayet etmesine; laboratuvar uygulamalarında koruyucu önlük kullanılmasına karar verildi.</w:t>
      </w:r>
    </w:p>
    <w:p w14:paraId="039B75CB" w14:textId="77777777" w:rsidR="00481F63" w:rsidRDefault="008045D6" w:rsidP="00AC2493">
      <w:pPr>
        <w:pStyle w:val="GvdeMetni"/>
        <w:spacing w:before="116" w:line="278" w:lineRule="auto"/>
        <w:ind w:left="142" w:right="60" w:firstLine="142"/>
        <w:jc w:val="both"/>
      </w:pPr>
      <w:r>
        <w:t>34. Çocuk hakları, akran nezaketi, sağlıklı iletişim, şiddetin önlenmesi ve güvenli okul iklimine yönelik çalışmaların rehberlik servisi ve okul yönetimiyle iş birliği içinde sürdürülmesine karar verildi.</w:t>
      </w:r>
    </w:p>
    <w:p w14:paraId="7E029727" w14:textId="77777777" w:rsidR="00481F63" w:rsidRDefault="008045D6" w:rsidP="00AC2493">
      <w:pPr>
        <w:pStyle w:val="GvdeMetni"/>
        <w:spacing w:before="116" w:line="278" w:lineRule="auto"/>
        <w:ind w:left="142" w:right="60" w:firstLine="142"/>
        <w:jc w:val="both"/>
      </w:pPr>
      <w:r>
        <w:t>35. Sosyal-duygusal öğrenme becerileri, değerler ve okuryazarlık becerilerinin ayrı bir konu veya bağımsız not alanı olarak değil, tema ve öğrenme çıktılarıyla bütünleşik biçimde ele alınmasına; sorumluluk, saygı, çalışkanlık, sağlıklı yaşam, çevre duyarlılığı ve ilgili diğer değerlerin dersin doğal bağlamı içinde eyleme dönük olarak desteklenmesine karar verildi.</w:t>
      </w:r>
    </w:p>
    <w:p w14:paraId="446DAC07" w14:textId="77777777" w:rsidR="00481F63" w:rsidRDefault="008045D6" w:rsidP="00AC2493">
      <w:pPr>
        <w:pStyle w:val="GvdeMetni"/>
        <w:spacing w:before="116" w:line="278" w:lineRule="auto"/>
        <w:ind w:left="142" w:right="60" w:firstLine="142"/>
        <w:jc w:val="both"/>
      </w:pPr>
      <w:r>
        <w:t>36. 9. sınıflarda başarıyı artırmak amacıyla öğrenme eksikliklerinin erken belirlenmesine, ders içi geri bildirimin artırılmasına, öğrenci çalışma alışkanlıklarının takip edilmesine ve gerekli durumlarda veli/rehberlik iş birliği kurulmasına karar verildi.</w:t>
      </w:r>
    </w:p>
    <w:p w14:paraId="3E6D61EF" w14:textId="77777777" w:rsidR="00481F63" w:rsidRDefault="008045D6" w:rsidP="00AC2493">
      <w:pPr>
        <w:pStyle w:val="GvdeMetni"/>
        <w:spacing w:before="116" w:line="278" w:lineRule="auto"/>
        <w:ind w:left="142" w:right="60" w:firstLine="142"/>
        <w:jc w:val="both"/>
      </w:pPr>
      <w:r>
        <w:t>37. 12. sınıf YKS hazırlığında MEBİ, OGM Materyal ve Bakanlığın diğer resmî soru/konu içeriklerinin kullanılması; HTDE ve DYK çalışmalarının sınav analizleriyle eşgüdümlü yürütülmesine karar verildi.</w:t>
      </w:r>
    </w:p>
    <w:p w14:paraId="0552DC0E" w14:textId="77777777" w:rsidR="00481F63" w:rsidRDefault="008045D6" w:rsidP="00AC2493">
      <w:pPr>
        <w:pStyle w:val="GvdeMetni"/>
        <w:spacing w:before="116" w:line="278" w:lineRule="auto"/>
        <w:ind w:left="142" w:right="60" w:firstLine="142"/>
        <w:jc w:val="both"/>
      </w:pPr>
      <w:r>
        <w:t>38. Ulusal ve uluslararası bilimsel proje ve yarışmalara katılmak isteyen öğrencilere rehberlik edilmesine; yarışma çalışmalarının 2026/70 sayılı Genelgedeki sınav sınırlamalarıyla karıştırılmamasına ve mevzuata uygun yürütülmesine karar verildi.</w:t>
      </w:r>
    </w:p>
    <w:p w14:paraId="56D0AA79" w14:textId="77777777" w:rsidR="00481F63" w:rsidRDefault="008045D6" w:rsidP="00AC2493">
      <w:pPr>
        <w:pStyle w:val="GvdeMetni"/>
        <w:spacing w:before="116" w:line="278" w:lineRule="auto"/>
        <w:ind w:left="142" w:right="60" w:firstLine="142"/>
        <w:jc w:val="both"/>
      </w:pPr>
      <w:r>
        <w:t>39. 2026/70 sayılı Genelge ile 2026 güncellenmiş Biyoloji Dersi Öğretim Programının uygulanmasının yıl boyunca izlenmesine; özellikle 9. sınıftaki güncel tema-süre dağılımı, 11. sınıf Tepki-Homeostazi uygulamaları, ön öğrenme eksiklikleri, öğrenme kanıtları, farklılaştırma, Okul Temelli Planlama, performans görevleri ve yıllık planlara işlenen oyunlaştırma etkinliklerinin uygulanma durumunun Kasım ve Nisan ara zümrelerinde somut verilerle değerlendirilmesine ve ihtiyaç hâlinde yeni tedbirlerin karara bağlanmasına karar verildi.</w:t>
      </w:r>
    </w:p>
    <w:p w14:paraId="1E28D64D" w14:textId="77777777" w:rsidR="00684362" w:rsidRDefault="00684362" w:rsidP="00AC2493">
      <w:pPr>
        <w:pStyle w:val="GvdeMetni"/>
        <w:spacing w:before="116" w:line="278" w:lineRule="auto"/>
        <w:ind w:left="142" w:right="60" w:firstLine="142"/>
        <w:jc w:val="both"/>
      </w:pPr>
    </w:p>
    <w:p w14:paraId="1FB2027E" w14:textId="77777777" w:rsidR="00481F63" w:rsidRDefault="008045D6" w:rsidP="00AC2493">
      <w:pPr>
        <w:pStyle w:val="Balk1"/>
        <w:numPr>
          <w:ilvl w:val="0"/>
          <w:numId w:val="13"/>
        </w:numPr>
        <w:tabs>
          <w:tab w:val="left" w:pos="442"/>
        </w:tabs>
        <w:spacing w:line="242" w:lineRule="exact"/>
        <w:ind w:left="142" w:right="60" w:firstLine="142"/>
        <w:jc w:val="both"/>
      </w:pPr>
      <w:bookmarkStart w:id="46" w:name="27._Dilek_ve_Temenniler"/>
      <w:bookmarkEnd w:id="46"/>
      <w:r>
        <w:rPr>
          <w:spacing w:val="-2"/>
        </w:rPr>
        <w:t>Dilek</w:t>
      </w:r>
      <w:r>
        <w:rPr>
          <w:spacing w:val="-9"/>
        </w:rPr>
        <w:t xml:space="preserve"> </w:t>
      </w:r>
      <w:r>
        <w:rPr>
          <w:spacing w:val="-2"/>
        </w:rPr>
        <w:t>ve</w:t>
      </w:r>
      <w:r>
        <w:rPr>
          <w:spacing w:val="-16"/>
        </w:rPr>
        <w:t xml:space="preserve"> </w:t>
      </w:r>
      <w:r>
        <w:rPr>
          <w:spacing w:val="-2"/>
        </w:rPr>
        <w:t>Temenniler</w:t>
      </w:r>
    </w:p>
    <w:p w14:paraId="0B16704C" w14:textId="77777777" w:rsidR="00481F63" w:rsidRDefault="00CD2D35" w:rsidP="00684362">
      <w:pPr>
        <w:pStyle w:val="GvdeMetni"/>
        <w:spacing w:before="123" w:line="278" w:lineRule="auto"/>
        <w:ind w:left="142" w:right="60" w:firstLine="142"/>
        <w:jc w:val="both"/>
      </w:pPr>
      <w:r>
        <w:t>Zümre Başkanı Esen EROL; 2026-2027 Eğitim Öğretim Yılının zümremiz, okulumuz ve öğrencilerimiz adına sağlık, huzur ve başarıyla geçmesi; alınan kararların uygulamada öğrenci öğrenmesine somut katkı sağlaması temennisinde bulundu.</w:t>
      </w:r>
    </w:p>
    <w:p w14:paraId="76DEC2E3" w14:textId="77777777" w:rsidR="00684362" w:rsidRDefault="00684362" w:rsidP="00AC2493">
      <w:pPr>
        <w:pStyle w:val="GvdeMetni"/>
        <w:spacing w:before="123" w:line="278" w:lineRule="auto"/>
        <w:ind w:left="142" w:right="60" w:firstLine="142"/>
      </w:pPr>
    </w:p>
    <w:p w14:paraId="1F08FA4F" w14:textId="77777777" w:rsidR="00646A5E" w:rsidRDefault="00646A5E" w:rsidP="00AC2493">
      <w:pPr>
        <w:pStyle w:val="GvdeMetni"/>
        <w:spacing w:before="123" w:line="278" w:lineRule="auto"/>
        <w:ind w:left="142" w:right="60" w:firstLine="142"/>
      </w:pPr>
    </w:p>
    <w:p w14:paraId="1C31DADC" w14:textId="77777777" w:rsidR="00646A5E" w:rsidRDefault="00646A5E" w:rsidP="00AC2493">
      <w:pPr>
        <w:pStyle w:val="GvdeMetni"/>
        <w:spacing w:before="123" w:line="278" w:lineRule="auto"/>
        <w:ind w:left="142" w:right="60" w:firstLine="142"/>
      </w:pPr>
    </w:p>
    <w:p w14:paraId="594B024D" w14:textId="77777777" w:rsidR="00646A5E" w:rsidRDefault="00646A5E" w:rsidP="00AC2493">
      <w:pPr>
        <w:pStyle w:val="GvdeMetni"/>
        <w:spacing w:before="123" w:line="278" w:lineRule="auto"/>
        <w:ind w:left="142" w:right="60" w:firstLine="142"/>
      </w:pPr>
    </w:p>
    <w:p w14:paraId="10BBB0D3" w14:textId="77777777" w:rsidR="00646A5E" w:rsidRDefault="00646A5E" w:rsidP="00AC2493">
      <w:pPr>
        <w:pStyle w:val="GvdeMetni"/>
        <w:spacing w:before="123" w:line="278" w:lineRule="auto"/>
        <w:ind w:left="142" w:right="60" w:firstLine="142"/>
      </w:pPr>
    </w:p>
    <w:p w14:paraId="5AE76FE8" w14:textId="77777777" w:rsidR="00481F63" w:rsidRDefault="008045D6" w:rsidP="00AC2493">
      <w:pPr>
        <w:pStyle w:val="Balk1"/>
        <w:numPr>
          <w:ilvl w:val="0"/>
          <w:numId w:val="13"/>
        </w:numPr>
        <w:tabs>
          <w:tab w:val="left" w:pos="442"/>
        </w:tabs>
        <w:spacing w:line="242" w:lineRule="exact"/>
        <w:ind w:left="142" w:right="60" w:firstLine="142"/>
        <w:jc w:val="both"/>
      </w:pPr>
      <w:r>
        <w:t>Kapanış.</w:t>
      </w:r>
    </w:p>
    <w:p w14:paraId="7BBCF16B" w14:textId="77777777" w:rsidR="00481F63" w:rsidRDefault="00CD2D35" w:rsidP="00AC2493">
      <w:pPr>
        <w:pStyle w:val="GvdeMetni"/>
        <w:spacing w:before="123" w:line="278" w:lineRule="auto"/>
        <w:ind w:left="142" w:right="60" w:firstLine="142"/>
      </w:pPr>
      <w:r>
        <w:t>Gündemde görüşülecek başka bir husus kalmadığından toplantı Zümre Başkanı Esen EROL tarafından sona erdirildi.</w:t>
      </w:r>
    </w:p>
    <w:p w14:paraId="1A86836B" w14:textId="77777777" w:rsidR="00FB34D5" w:rsidRDefault="00FB34D5" w:rsidP="00AC2493">
      <w:pPr>
        <w:pStyle w:val="GvdeMetni"/>
        <w:ind w:left="142" w:right="60" w:firstLine="142"/>
      </w:pPr>
    </w:p>
    <w:p w14:paraId="356C68ED" w14:textId="77777777" w:rsidR="00B56F38" w:rsidRDefault="00B56F38" w:rsidP="00AC2493">
      <w:pPr>
        <w:pStyle w:val="GvdeMetni"/>
        <w:ind w:left="142" w:right="60" w:firstLine="142"/>
      </w:pPr>
    </w:p>
    <w:p w14:paraId="1B0229C3" w14:textId="77777777" w:rsidR="00FB34D5" w:rsidRDefault="00FB34D5" w:rsidP="00AC2493">
      <w:pPr>
        <w:pStyle w:val="GvdeMetni"/>
        <w:ind w:left="142" w:right="60" w:firstLine="142"/>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096"/>
        <w:gridCol w:w="3096"/>
        <w:gridCol w:w="3096"/>
      </w:tblGrid>
      <w:tr w:rsidR="00A75901" w14:paraId="1263BF75" w14:textId="77777777">
        <w:trPr>
          <w:cantSplit/>
          <w:jc w:val="center"/>
        </w:trPr>
        <w:tc>
          <w:tcPr>
            <w:tcW w:w="3096" w:type="dxa"/>
            <w:vAlign w:val="center"/>
          </w:tcPr>
          <w:p w14:paraId="3D08D344" w14:textId="77777777" w:rsidR="00A75901" w:rsidRDefault="00000000" w:rsidP="00AC2493">
            <w:pPr>
              <w:ind w:left="142" w:right="60" w:firstLine="142"/>
              <w:jc w:val="center"/>
            </w:pPr>
            <w:r>
              <w:t>Esen EROL</w:t>
            </w:r>
          </w:p>
        </w:tc>
        <w:tc>
          <w:tcPr>
            <w:tcW w:w="3096" w:type="dxa"/>
            <w:vAlign w:val="center"/>
          </w:tcPr>
          <w:p w14:paraId="169D9EBD" w14:textId="77777777" w:rsidR="00A75901" w:rsidRDefault="00000000" w:rsidP="00AC2493">
            <w:pPr>
              <w:ind w:left="142" w:right="60" w:firstLine="142"/>
              <w:jc w:val="center"/>
            </w:pPr>
            <w:r>
              <w:t>Özgül YAMAN</w:t>
            </w:r>
          </w:p>
        </w:tc>
        <w:tc>
          <w:tcPr>
            <w:tcW w:w="3096" w:type="dxa"/>
            <w:vAlign w:val="center"/>
          </w:tcPr>
          <w:p w14:paraId="37DF73A1" w14:textId="77777777" w:rsidR="00A75901" w:rsidRDefault="00AC2493" w:rsidP="00AC2493">
            <w:pPr>
              <w:ind w:left="142" w:right="60" w:firstLine="142"/>
              <w:jc w:val="center"/>
            </w:pPr>
            <w:r>
              <w:t>Ali AKDAĞ</w:t>
            </w:r>
          </w:p>
        </w:tc>
      </w:tr>
      <w:tr w:rsidR="00A75901" w14:paraId="5558E80D" w14:textId="77777777">
        <w:trPr>
          <w:cantSplit/>
          <w:jc w:val="center"/>
        </w:trPr>
        <w:tc>
          <w:tcPr>
            <w:tcW w:w="3096" w:type="dxa"/>
            <w:vAlign w:val="center"/>
          </w:tcPr>
          <w:p w14:paraId="17B4A86C" w14:textId="77777777" w:rsidR="00A75901" w:rsidRDefault="00000000" w:rsidP="00AC2493">
            <w:pPr>
              <w:ind w:left="142" w:right="60" w:firstLine="142"/>
              <w:jc w:val="center"/>
            </w:pPr>
            <w:r>
              <w:t>Biyoloji Öğretmeni</w:t>
            </w:r>
          </w:p>
        </w:tc>
        <w:tc>
          <w:tcPr>
            <w:tcW w:w="3096" w:type="dxa"/>
            <w:vAlign w:val="center"/>
          </w:tcPr>
          <w:p w14:paraId="08AE0490" w14:textId="77777777" w:rsidR="00A75901" w:rsidRDefault="00000000" w:rsidP="00AC2493">
            <w:pPr>
              <w:ind w:left="142" w:right="60" w:firstLine="142"/>
              <w:jc w:val="center"/>
            </w:pPr>
            <w:r>
              <w:t>Biyoloji Öğretmeni</w:t>
            </w:r>
          </w:p>
        </w:tc>
        <w:tc>
          <w:tcPr>
            <w:tcW w:w="3096" w:type="dxa"/>
            <w:vAlign w:val="center"/>
          </w:tcPr>
          <w:p w14:paraId="16F1CD2D" w14:textId="77777777" w:rsidR="00A75901" w:rsidRDefault="00000000" w:rsidP="00AC2493">
            <w:pPr>
              <w:ind w:left="142" w:right="60" w:firstLine="142"/>
              <w:jc w:val="center"/>
            </w:pPr>
            <w:r>
              <w:t>Müdür Yardımcısı</w:t>
            </w:r>
          </w:p>
        </w:tc>
      </w:tr>
      <w:tr w:rsidR="00A75901" w14:paraId="2B07C94F" w14:textId="77777777">
        <w:trPr>
          <w:cantSplit/>
          <w:jc w:val="center"/>
        </w:trPr>
        <w:tc>
          <w:tcPr>
            <w:tcW w:w="3096" w:type="dxa"/>
            <w:vAlign w:val="center"/>
          </w:tcPr>
          <w:p w14:paraId="4ECB171C" w14:textId="77777777" w:rsidR="00A75901" w:rsidRDefault="00000000" w:rsidP="00AC2493">
            <w:pPr>
              <w:ind w:left="142" w:right="60" w:firstLine="142"/>
              <w:jc w:val="center"/>
            </w:pPr>
            <w:r>
              <w:t>Zümre Başkanı</w:t>
            </w:r>
          </w:p>
        </w:tc>
        <w:tc>
          <w:tcPr>
            <w:tcW w:w="3096" w:type="dxa"/>
            <w:vAlign w:val="center"/>
          </w:tcPr>
          <w:p w14:paraId="60426596" w14:textId="77777777" w:rsidR="00A75901" w:rsidRDefault="00A75901" w:rsidP="00AC2493">
            <w:pPr>
              <w:ind w:left="142" w:right="60" w:firstLine="142"/>
              <w:jc w:val="center"/>
            </w:pPr>
          </w:p>
        </w:tc>
        <w:tc>
          <w:tcPr>
            <w:tcW w:w="3096" w:type="dxa"/>
            <w:vAlign w:val="center"/>
          </w:tcPr>
          <w:p w14:paraId="6E401237" w14:textId="77777777" w:rsidR="00A75901" w:rsidRDefault="00A75901" w:rsidP="00AC2493">
            <w:pPr>
              <w:ind w:left="142" w:right="60" w:firstLine="142"/>
              <w:jc w:val="center"/>
            </w:pPr>
          </w:p>
        </w:tc>
      </w:tr>
    </w:tbl>
    <w:p w14:paraId="64C2A2F4" w14:textId="77777777" w:rsidR="00684362" w:rsidRDefault="00684362" w:rsidP="00AC2493">
      <w:pPr>
        <w:pStyle w:val="GvdeMetni"/>
        <w:spacing w:before="126"/>
        <w:ind w:left="142" w:right="60" w:firstLine="142"/>
      </w:pPr>
    </w:p>
    <w:p w14:paraId="19F260E1" w14:textId="77777777" w:rsidR="002B315F" w:rsidRDefault="002B315F" w:rsidP="00AC2493">
      <w:pPr>
        <w:pStyle w:val="GvdeMetni"/>
        <w:spacing w:before="126"/>
        <w:ind w:left="142" w:right="60" w:firstLine="142"/>
      </w:pPr>
    </w:p>
    <w:p w14:paraId="027B6358" w14:textId="77777777" w:rsidR="00684362" w:rsidRDefault="00684362" w:rsidP="00684362">
      <w:pPr>
        <w:pStyle w:val="GvdeMetni"/>
        <w:ind w:left="142" w:right="60" w:firstLine="142"/>
        <w:jc w:val="center"/>
      </w:pPr>
      <w:r>
        <w:t>ONAY 08.09.2026</w:t>
      </w:r>
    </w:p>
    <w:p w14:paraId="529EE502" w14:textId="77777777" w:rsidR="00684362" w:rsidRDefault="00684362" w:rsidP="00684362">
      <w:pPr>
        <w:pStyle w:val="GvdeMetni"/>
        <w:ind w:left="142" w:right="60" w:firstLine="142"/>
      </w:pPr>
    </w:p>
    <w:p w14:paraId="34C466DB" w14:textId="77777777" w:rsidR="00684362" w:rsidRDefault="00684362" w:rsidP="00684362">
      <w:pPr>
        <w:ind w:left="142" w:right="60" w:firstLine="142"/>
        <w:jc w:val="center"/>
      </w:pPr>
      <w:r>
        <w:t>Atilla KARAMAN</w:t>
      </w:r>
    </w:p>
    <w:p w14:paraId="6DAAA3F7" w14:textId="77777777" w:rsidR="00684362" w:rsidRDefault="00684362" w:rsidP="00684362">
      <w:pPr>
        <w:pStyle w:val="GvdeMetni"/>
        <w:ind w:left="142" w:right="60" w:firstLine="142"/>
        <w:jc w:val="center"/>
      </w:pPr>
      <w:r>
        <w:t>Okul</w:t>
      </w:r>
      <w:r>
        <w:rPr>
          <w:spacing w:val="-3"/>
        </w:rPr>
        <w:t xml:space="preserve"> </w:t>
      </w:r>
      <w:r>
        <w:rPr>
          <w:spacing w:val="-2"/>
        </w:rPr>
        <w:t>Müdürü</w:t>
      </w:r>
    </w:p>
    <w:sectPr w:rsidR="00684362" w:rsidSect="00684362">
      <w:footerReference w:type="default" r:id="rId9"/>
      <w:pgSz w:w="11910" w:h="16850"/>
      <w:pgMar w:top="709" w:right="566" w:bottom="993" w:left="708" w:header="0" w:footer="82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B1C9" w14:textId="77777777" w:rsidR="00141892" w:rsidRDefault="00141892">
      <w:r>
        <w:separator/>
      </w:r>
    </w:p>
  </w:endnote>
  <w:endnote w:type="continuationSeparator" w:id="0">
    <w:p w14:paraId="566A31EF" w14:textId="77777777" w:rsidR="00141892" w:rsidRDefault="00141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22EC" w14:textId="77777777" w:rsidR="00BB2C87" w:rsidRDefault="00BB2C87">
    <w:pPr>
      <w:pStyle w:val="GvdeMetni"/>
      <w:spacing w:line="14" w:lineRule="auto"/>
      <w:ind w:left="0"/>
      <w:rPr>
        <w:sz w:val="20"/>
      </w:rPr>
    </w:pPr>
    <w:r>
      <w:rPr>
        <w:noProof/>
        <w:sz w:val="20"/>
        <w:lang w:eastAsia="tr-TR"/>
      </w:rPr>
      <mc:AlternateContent>
        <mc:Choice Requires="wps">
          <w:drawing>
            <wp:anchor distT="0" distB="0" distL="0" distR="0" simplePos="0" relativeHeight="251658240" behindDoc="1" locked="0" layoutInCell="1" allowOverlap="1" wp14:anchorId="0D3EB0AB" wp14:editId="390C3716">
              <wp:simplePos x="0" y="0"/>
              <wp:positionH relativeFrom="page">
                <wp:posOffset>3630167</wp:posOffset>
              </wp:positionH>
              <wp:positionV relativeFrom="page">
                <wp:posOffset>10235366</wp:posOffset>
              </wp:positionV>
              <wp:extent cx="200660" cy="2120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 cy="212090"/>
                      </a:xfrm>
                      <a:prstGeom prst="rect">
                        <a:avLst/>
                      </a:prstGeom>
                    </wps:spPr>
                    <wps:txbx>
                      <w:txbxContent>
                        <w:p w14:paraId="24AA0BDA" w14:textId="77777777" w:rsidR="00BB2C87" w:rsidRDefault="00BB2C87">
                          <w:pPr>
                            <w:spacing w:before="10"/>
                            <w:ind w:left="55"/>
                            <w:rPr>
                              <w:rFonts w:ascii="Times New Roman"/>
                              <w:sz w:val="23"/>
                            </w:rPr>
                          </w:pPr>
                          <w:r>
                            <w:rPr>
                              <w:rFonts w:ascii="Times New Roman"/>
                              <w:spacing w:val="-5"/>
                              <w:sz w:val="23"/>
                            </w:rPr>
                            <w:fldChar w:fldCharType="begin"/>
                          </w:r>
                          <w:r>
                            <w:rPr>
                              <w:rFonts w:ascii="Times New Roman"/>
                              <w:spacing w:val="-5"/>
                              <w:sz w:val="23"/>
                            </w:rPr>
                            <w:instrText xml:space="preserve"> PAGE </w:instrText>
                          </w:r>
                          <w:r>
                            <w:rPr>
                              <w:rFonts w:ascii="Times New Roman"/>
                              <w:spacing w:val="-5"/>
                              <w:sz w:val="23"/>
                            </w:rPr>
                            <w:fldChar w:fldCharType="separate"/>
                          </w:r>
                          <w:r w:rsidR="00B0178E">
                            <w:rPr>
                              <w:rFonts w:ascii="Times New Roman"/>
                              <w:noProof/>
                              <w:spacing w:val="-5"/>
                              <w:sz w:val="23"/>
                            </w:rPr>
                            <w:t>10</w:t>
                          </w:r>
                          <w:r>
                            <w:rPr>
                              <w:rFonts w:ascii="Times New Roman"/>
                              <w:spacing w:val="-5"/>
                              <w:sz w:val="23"/>
                            </w:rPr>
                            <w:fldChar w:fldCharType="end"/>
                          </w:r>
                        </w:p>
                      </w:txbxContent>
                    </wps:txbx>
                    <wps:bodyPr wrap="square" lIns="0" tIns="0" rIns="0" bIns="0" rtlCol="0">
                      <a:noAutofit/>
                    </wps:bodyPr>
                  </wps:wsp>
                </a:graphicData>
              </a:graphic>
            </wp:anchor>
          </w:drawing>
        </mc:Choice>
        <mc:Fallback>
          <w:pict>
            <v:shapetype w14:anchorId="0D3EB0AB" id="_x0000_t202" coordsize="21600,21600" o:spt="202" path="m,l,21600r21600,l21600,xe">
              <v:stroke joinstyle="miter"/>
              <v:path gradientshapeok="t" o:connecttype="rect"/>
            </v:shapetype>
            <v:shape id="Textbox 1" o:spid="_x0000_s1026" type="#_x0000_t202" style="position:absolute;margin-left:285.85pt;margin-top:805.95pt;width:15.8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" filled="f" stroked="f">
              <v:textbox inset="0,0,0,0">
                <w:txbxContent>
                  <w:p w14:paraId="24AA0BDA" w14:textId="77777777" w:rsidR="00BB2C87" w:rsidRDefault="00BB2C87">
                    <w:pPr>
                      <w:spacing w:before="10"/>
                      <w:ind w:left="55"/>
                      <w:rPr>
                        <w:rFonts w:ascii="Times New Roman"/>
                        <w:sz w:val="23"/>
                      </w:rPr>
                    </w:pPr>
                    <w:r>
                      <w:rPr>
                        <w:rFonts w:ascii="Times New Roman"/>
                        <w:spacing w:val="-5"/>
                        <w:sz w:val="23"/>
                      </w:rPr>
                      <w:fldChar w:fldCharType="begin"/>
                    </w:r>
                    <w:r>
                      <w:rPr>
                        <w:rFonts w:ascii="Times New Roman"/>
                        <w:spacing w:val="-5"/>
                        <w:sz w:val="23"/>
                      </w:rPr>
                      <w:instrText xml:space="preserve"> PAGE </w:instrText>
                    </w:r>
                    <w:r>
                      <w:rPr>
                        <w:rFonts w:ascii="Times New Roman"/>
                        <w:spacing w:val="-5"/>
                        <w:sz w:val="23"/>
                      </w:rPr>
                      <w:fldChar w:fldCharType="separate"/>
                    </w:r>
                    <w:r w:rsidR="00B0178E">
                      <w:rPr>
                        <w:rFonts w:ascii="Times New Roman"/>
                        <w:noProof/>
                        <w:spacing w:val="-5"/>
                        <w:sz w:val="23"/>
                      </w:rPr>
                      <w:t>10</w:t>
                    </w:r>
                    <w:r>
                      <w:rPr>
                        <w:rFonts w:ascii="Times New Roman"/>
                        <w:spacing w:val="-5"/>
                        <w:sz w:val="23"/>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C5D3" w14:textId="77777777" w:rsidR="00141892" w:rsidRDefault="00141892">
      <w:r>
        <w:separator/>
      </w:r>
    </w:p>
  </w:footnote>
  <w:footnote w:type="continuationSeparator" w:id="0">
    <w:p w14:paraId="0D2AFFBF" w14:textId="77777777" w:rsidR="00141892" w:rsidRDefault="00141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0AF"/>
    <w:multiLevelType w:val="multilevel"/>
    <w:tmpl w:val="CD02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36E94"/>
    <w:multiLevelType w:val="multilevel"/>
    <w:tmpl w:val="EEC4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3010F"/>
    <w:multiLevelType w:val="multilevel"/>
    <w:tmpl w:val="75B07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5F5709"/>
    <w:multiLevelType w:val="multilevel"/>
    <w:tmpl w:val="8E3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819C0"/>
    <w:multiLevelType w:val="hybridMultilevel"/>
    <w:tmpl w:val="2A7E8010"/>
    <w:lvl w:ilvl="0" w:tplc="71901290">
      <w:start w:val="9"/>
      <w:numFmt w:val="decimal"/>
      <w:lvlText w:val="%1."/>
      <w:lvlJc w:val="left"/>
      <w:pPr>
        <w:ind w:left="257" w:hanging="188"/>
      </w:pPr>
      <w:rPr>
        <w:rFonts w:ascii="Arial" w:eastAsia="Arial" w:hAnsi="Arial" w:cs="Arial" w:hint="default"/>
        <w:b/>
        <w:bCs/>
        <w:i w:val="0"/>
        <w:iCs w:val="0"/>
        <w:spacing w:val="-2"/>
        <w:w w:val="100"/>
        <w:sz w:val="20"/>
        <w:szCs w:val="20"/>
        <w:lang w:val="tr-TR" w:eastAsia="en-US" w:bidi="ar-SA"/>
      </w:rPr>
    </w:lvl>
    <w:lvl w:ilvl="1" w:tplc="803016EA">
      <w:numFmt w:val="bullet"/>
      <w:lvlText w:val="•"/>
      <w:lvlJc w:val="left"/>
      <w:pPr>
        <w:ind w:left="1297" w:hanging="188"/>
      </w:pPr>
      <w:rPr>
        <w:rFonts w:hint="default"/>
        <w:lang w:val="tr-TR" w:eastAsia="en-US" w:bidi="ar-SA"/>
      </w:rPr>
    </w:lvl>
    <w:lvl w:ilvl="2" w:tplc="8BB63B94">
      <w:numFmt w:val="bullet"/>
      <w:lvlText w:val="•"/>
      <w:lvlJc w:val="left"/>
      <w:pPr>
        <w:ind w:left="2334" w:hanging="188"/>
      </w:pPr>
      <w:rPr>
        <w:rFonts w:hint="default"/>
        <w:lang w:val="tr-TR" w:eastAsia="en-US" w:bidi="ar-SA"/>
      </w:rPr>
    </w:lvl>
    <w:lvl w:ilvl="3" w:tplc="307C7540">
      <w:numFmt w:val="bullet"/>
      <w:lvlText w:val="•"/>
      <w:lvlJc w:val="left"/>
      <w:pPr>
        <w:ind w:left="3372" w:hanging="188"/>
      </w:pPr>
      <w:rPr>
        <w:rFonts w:hint="default"/>
        <w:lang w:val="tr-TR" w:eastAsia="en-US" w:bidi="ar-SA"/>
      </w:rPr>
    </w:lvl>
    <w:lvl w:ilvl="4" w:tplc="B44C3E54">
      <w:numFmt w:val="bullet"/>
      <w:lvlText w:val="•"/>
      <w:lvlJc w:val="left"/>
      <w:pPr>
        <w:ind w:left="4409" w:hanging="188"/>
      </w:pPr>
      <w:rPr>
        <w:rFonts w:hint="default"/>
        <w:lang w:val="tr-TR" w:eastAsia="en-US" w:bidi="ar-SA"/>
      </w:rPr>
    </w:lvl>
    <w:lvl w:ilvl="5" w:tplc="A0F8B184">
      <w:numFmt w:val="bullet"/>
      <w:lvlText w:val="•"/>
      <w:lvlJc w:val="left"/>
      <w:pPr>
        <w:ind w:left="5447" w:hanging="188"/>
      </w:pPr>
      <w:rPr>
        <w:rFonts w:hint="default"/>
        <w:lang w:val="tr-TR" w:eastAsia="en-US" w:bidi="ar-SA"/>
      </w:rPr>
    </w:lvl>
    <w:lvl w:ilvl="6" w:tplc="C76E3EC4">
      <w:numFmt w:val="bullet"/>
      <w:lvlText w:val="•"/>
      <w:lvlJc w:val="left"/>
      <w:pPr>
        <w:ind w:left="6484" w:hanging="188"/>
      </w:pPr>
      <w:rPr>
        <w:rFonts w:hint="default"/>
        <w:lang w:val="tr-TR" w:eastAsia="en-US" w:bidi="ar-SA"/>
      </w:rPr>
    </w:lvl>
    <w:lvl w:ilvl="7" w:tplc="74A09FA0">
      <w:numFmt w:val="bullet"/>
      <w:lvlText w:val="•"/>
      <w:lvlJc w:val="left"/>
      <w:pPr>
        <w:ind w:left="7522" w:hanging="188"/>
      </w:pPr>
      <w:rPr>
        <w:rFonts w:hint="default"/>
        <w:lang w:val="tr-TR" w:eastAsia="en-US" w:bidi="ar-SA"/>
      </w:rPr>
    </w:lvl>
    <w:lvl w:ilvl="8" w:tplc="522496CE">
      <w:numFmt w:val="bullet"/>
      <w:lvlText w:val="•"/>
      <w:lvlJc w:val="left"/>
      <w:pPr>
        <w:ind w:left="8559" w:hanging="188"/>
      </w:pPr>
      <w:rPr>
        <w:rFonts w:hint="default"/>
        <w:lang w:val="tr-TR" w:eastAsia="en-US" w:bidi="ar-SA"/>
      </w:rPr>
    </w:lvl>
  </w:abstractNum>
  <w:abstractNum w:abstractNumId="5" w15:restartNumberingAfterBreak="0">
    <w:nsid w:val="23D25823"/>
    <w:multiLevelType w:val="hybridMultilevel"/>
    <w:tmpl w:val="0C68512A"/>
    <w:lvl w:ilvl="0" w:tplc="3EC2133C">
      <w:start w:val="1"/>
      <w:numFmt w:val="decimal"/>
      <w:lvlText w:val="%1."/>
      <w:lvlJc w:val="left"/>
      <w:pPr>
        <w:ind w:left="324" w:hanging="255"/>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528EAC7C">
      <w:numFmt w:val="bullet"/>
      <w:lvlText w:val="•"/>
      <w:lvlJc w:val="left"/>
      <w:pPr>
        <w:ind w:left="1351" w:hanging="255"/>
      </w:pPr>
      <w:rPr>
        <w:rFonts w:hint="default"/>
        <w:lang w:val="tr-TR" w:eastAsia="en-US" w:bidi="ar-SA"/>
      </w:rPr>
    </w:lvl>
    <w:lvl w:ilvl="2" w:tplc="924E33FE">
      <w:numFmt w:val="bullet"/>
      <w:lvlText w:val="•"/>
      <w:lvlJc w:val="left"/>
      <w:pPr>
        <w:ind w:left="2382" w:hanging="255"/>
      </w:pPr>
      <w:rPr>
        <w:rFonts w:hint="default"/>
        <w:lang w:val="tr-TR" w:eastAsia="en-US" w:bidi="ar-SA"/>
      </w:rPr>
    </w:lvl>
    <w:lvl w:ilvl="3" w:tplc="EB887CFA">
      <w:numFmt w:val="bullet"/>
      <w:lvlText w:val="•"/>
      <w:lvlJc w:val="left"/>
      <w:pPr>
        <w:ind w:left="3414" w:hanging="255"/>
      </w:pPr>
      <w:rPr>
        <w:rFonts w:hint="default"/>
        <w:lang w:val="tr-TR" w:eastAsia="en-US" w:bidi="ar-SA"/>
      </w:rPr>
    </w:lvl>
    <w:lvl w:ilvl="4" w:tplc="22185BE6">
      <w:numFmt w:val="bullet"/>
      <w:lvlText w:val="•"/>
      <w:lvlJc w:val="left"/>
      <w:pPr>
        <w:ind w:left="4445" w:hanging="255"/>
      </w:pPr>
      <w:rPr>
        <w:rFonts w:hint="default"/>
        <w:lang w:val="tr-TR" w:eastAsia="en-US" w:bidi="ar-SA"/>
      </w:rPr>
    </w:lvl>
    <w:lvl w:ilvl="5" w:tplc="FEFE2110">
      <w:numFmt w:val="bullet"/>
      <w:lvlText w:val="•"/>
      <w:lvlJc w:val="left"/>
      <w:pPr>
        <w:ind w:left="5477" w:hanging="255"/>
      </w:pPr>
      <w:rPr>
        <w:rFonts w:hint="default"/>
        <w:lang w:val="tr-TR" w:eastAsia="en-US" w:bidi="ar-SA"/>
      </w:rPr>
    </w:lvl>
    <w:lvl w:ilvl="6" w:tplc="B322A29A">
      <w:numFmt w:val="bullet"/>
      <w:lvlText w:val="•"/>
      <w:lvlJc w:val="left"/>
      <w:pPr>
        <w:ind w:left="6508" w:hanging="255"/>
      </w:pPr>
      <w:rPr>
        <w:rFonts w:hint="default"/>
        <w:lang w:val="tr-TR" w:eastAsia="en-US" w:bidi="ar-SA"/>
      </w:rPr>
    </w:lvl>
    <w:lvl w:ilvl="7" w:tplc="9248817E">
      <w:numFmt w:val="bullet"/>
      <w:lvlText w:val="•"/>
      <w:lvlJc w:val="left"/>
      <w:pPr>
        <w:ind w:left="7540" w:hanging="255"/>
      </w:pPr>
      <w:rPr>
        <w:rFonts w:hint="default"/>
        <w:lang w:val="tr-TR" w:eastAsia="en-US" w:bidi="ar-SA"/>
      </w:rPr>
    </w:lvl>
    <w:lvl w:ilvl="8" w:tplc="38E61DFC">
      <w:numFmt w:val="bullet"/>
      <w:lvlText w:val="•"/>
      <w:lvlJc w:val="left"/>
      <w:pPr>
        <w:ind w:left="8571" w:hanging="255"/>
      </w:pPr>
      <w:rPr>
        <w:rFonts w:hint="default"/>
        <w:lang w:val="tr-TR" w:eastAsia="en-US" w:bidi="ar-SA"/>
      </w:rPr>
    </w:lvl>
  </w:abstractNum>
  <w:abstractNum w:abstractNumId="6" w15:restartNumberingAfterBreak="0">
    <w:nsid w:val="29346101"/>
    <w:multiLevelType w:val="multilevel"/>
    <w:tmpl w:val="827C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12C78"/>
    <w:multiLevelType w:val="hybridMultilevel"/>
    <w:tmpl w:val="56068CC0"/>
    <w:lvl w:ilvl="0" w:tplc="222A1F5C">
      <w:start w:val="24"/>
      <w:numFmt w:val="decimal"/>
      <w:lvlText w:val="%1."/>
      <w:lvlJc w:val="left"/>
      <w:pPr>
        <w:ind w:left="444" w:hanging="375"/>
      </w:pPr>
      <w:rPr>
        <w:rFonts w:ascii="Arial" w:eastAsia="Arial" w:hAnsi="Arial" w:cs="Arial" w:hint="default"/>
        <w:b/>
        <w:bCs/>
        <w:i w:val="0"/>
        <w:iCs w:val="0"/>
        <w:spacing w:val="-3"/>
        <w:w w:val="100"/>
        <w:sz w:val="22"/>
        <w:szCs w:val="22"/>
        <w:lang w:val="tr-TR" w:eastAsia="en-US" w:bidi="ar-SA"/>
      </w:rPr>
    </w:lvl>
    <w:lvl w:ilvl="1" w:tplc="626AD5AE">
      <w:numFmt w:val="bullet"/>
      <w:lvlText w:val="•"/>
      <w:lvlJc w:val="left"/>
      <w:pPr>
        <w:ind w:left="1459" w:hanging="375"/>
      </w:pPr>
      <w:rPr>
        <w:rFonts w:hint="default"/>
        <w:lang w:val="tr-TR" w:eastAsia="en-US" w:bidi="ar-SA"/>
      </w:rPr>
    </w:lvl>
    <w:lvl w:ilvl="2" w:tplc="FBB4B7C6">
      <w:numFmt w:val="bullet"/>
      <w:lvlText w:val="•"/>
      <w:lvlJc w:val="left"/>
      <w:pPr>
        <w:ind w:left="2478" w:hanging="375"/>
      </w:pPr>
      <w:rPr>
        <w:rFonts w:hint="default"/>
        <w:lang w:val="tr-TR" w:eastAsia="en-US" w:bidi="ar-SA"/>
      </w:rPr>
    </w:lvl>
    <w:lvl w:ilvl="3" w:tplc="DE54C1A2">
      <w:numFmt w:val="bullet"/>
      <w:lvlText w:val="•"/>
      <w:lvlJc w:val="left"/>
      <w:pPr>
        <w:ind w:left="3498" w:hanging="375"/>
      </w:pPr>
      <w:rPr>
        <w:rFonts w:hint="default"/>
        <w:lang w:val="tr-TR" w:eastAsia="en-US" w:bidi="ar-SA"/>
      </w:rPr>
    </w:lvl>
    <w:lvl w:ilvl="4" w:tplc="EF52A762">
      <w:numFmt w:val="bullet"/>
      <w:lvlText w:val="•"/>
      <w:lvlJc w:val="left"/>
      <w:pPr>
        <w:ind w:left="4517" w:hanging="375"/>
      </w:pPr>
      <w:rPr>
        <w:rFonts w:hint="default"/>
        <w:lang w:val="tr-TR" w:eastAsia="en-US" w:bidi="ar-SA"/>
      </w:rPr>
    </w:lvl>
    <w:lvl w:ilvl="5" w:tplc="CB1A3D26">
      <w:numFmt w:val="bullet"/>
      <w:lvlText w:val="•"/>
      <w:lvlJc w:val="left"/>
      <w:pPr>
        <w:ind w:left="5537" w:hanging="375"/>
      </w:pPr>
      <w:rPr>
        <w:rFonts w:hint="default"/>
        <w:lang w:val="tr-TR" w:eastAsia="en-US" w:bidi="ar-SA"/>
      </w:rPr>
    </w:lvl>
    <w:lvl w:ilvl="6" w:tplc="63BCACD6">
      <w:numFmt w:val="bullet"/>
      <w:lvlText w:val="•"/>
      <w:lvlJc w:val="left"/>
      <w:pPr>
        <w:ind w:left="6556" w:hanging="375"/>
      </w:pPr>
      <w:rPr>
        <w:rFonts w:hint="default"/>
        <w:lang w:val="tr-TR" w:eastAsia="en-US" w:bidi="ar-SA"/>
      </w:rPr>
    </w:lvl>
    <w:lvl w:ilvl="7" w:tplc="0F4C1906">
      <w:numFmt w:val="bullet"/>
      <w:lvlText w:val="•"/>
      <w:lvlJc w:val="left"/>
      <w:pPr>
        <w:ind w:left="7576" w:hanging="375"/>
      </w:pPr>
      <w:rPr>
        <w:rFonts w:hint="default"/>
        <w:lang w:val="tr-TR" w:eastAsia="en-US" w:bidi="ar-SA"/>
      </w:rPr>
    </w:lvl>
    <w:lvl w:ilvl="8" w:tplc="64EAE0BC">
      <w:numFmt w:val="bullet"/>
      <w:lvlText w:val="•"/>
      <w:lvlJc w:val="left"/>
      <w:pPr>
        <w:ind w:left="8595" w:hanging="375"/>
      </w:pPr>
      <w:rPr>
        <w:rFonts w:hint="default"/>
        <w:lang w:val="tr-TR" w:eastAsia="en-US" w:bidi="ar-SA"/>
      </w:rPr>
    </w:lvl>
  </w:abstractNum>
  <w:abstractNum w:abstractNumId="8" w15:restartNumberingAfterBreak="0">
    <w:nsid w:val="2B2260D7"/>
    <w:multiLevelType w:val="multilevel"/>
    <w:tmpl w:val="B76A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07284"/>
    <w:multiLevelType w:val="hybridMultilevel"/>
    <w:tmpl w:val="08BC8334"/>
    <w:lvl w:ilvl="0" w:tplc="FBFEF40C">
      <w:start w:val="1"/>
      <w:numFmt w:val="decimal"/>
      <w:lvlText w:val="%1."/>
      <w:lvlJc w:val="left"/>
      <w:pPr>
        <w:ind w:left="314" w:hanging="245"/>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24E82014">
      <w:numFmt w:val="bullet"/>
      <w:lvlText w:val="•"/>
      <w:lvlJc w:val="left"/>
      <w:pPr>
        <w:ind w:left="1351" w:hanging="245"/>
      </w:pPr>
      <w:rPr>
        <w:rFonts w:hint="default"/>
        <w:lang w:val="tr-TR" w:eastAsia="en-US" w:bidi="ar-SA"/>
      </w:rPr>
    </w:lvl>
    <w:lvl w:ilvl="2" w:tplc="E7124D3E">
      <w:numFmt w:val="bullet"/>
      <w:lvlText w:val="•"/>
      <w:lvlJc w:val="left"/>
      <w:pPr>
        <w:ind w:left="2382" w:hanging="245"/>
      </w:pPr>
      <w:rPr>
        <w:rFonts w:hint="default"/>
        <w:lang w:val="tr-TR" w:eastAsia="en-US" w:bidi="ar-SA"/>
      </w:rPr>
    </w:lvl>
    <w:lvl w:ilvl="3" w:tplc="D19CD1C4">
      <w:numFmt w:val="bullet"/>
      <w:lvlText w:val="•"/>
      <w:lvlJc w:val="left"/>
      <w:pPr>
        <w:ind w:left="3414" w:hanging="245"/>
      </w:pPr>
      <w:rPr>
        <w:rFonts w:hint="default"/>
        <w:lang w:val="tr-TR" w:eastAsia="en-US" w:bidi="ar-SA"/>
      </w:rPr>
    </w:lvl>
    <w:lvl w:ilvl="4" w:tplc="04A6BFAC">
      <w:numFmt w:val="bullet"/>
      <w:lvlText w:val="•"/>
      <w:lvlJc w:val="left"/>
      <w:pPr>
        <w:ind w:left="4445" w:hanging="245"/>
      </w:pPr>
      <w:rPr>
        <w:rFonts w:hint="default"/>
        <w:lang w:val="tr-TR" w:eastAsia="en-US" w:bidi="ar-SA"/>
      </w:rPr>
    </w:lvl>
    <w:lvl w:ilvl="5" w:tplc="DED40408">
      <w:numFmt w:val="bullet"/>
      <w:lvlText w:val="•"/>
      <w:lvlJc w:val="left"/>
      <w:pPr>
        <w:ind w:left="5477" w:hanging="245"/>
      </w:pPr>
      <w:rPr>
        <w:rFonts w:hint="default"/>
        <w:lang w:val="tr-TR" w:eastAsia="en-US" w:bidi="ar-SA"/>
      </w:rPr>
    </w:lvl>
    <w:lvl w:ilvl="6" w:tplc="1216265C">
      <w:numFmt w:val="bullet"/>
      <w:lvlText w:val="•"/>
      <w:lvlJc w:val="left"/>
      <w:pPr>
        <w:ind w:left="6508" w:hanging="245"/>
      </w:pPr>
      <w:rPr>
        <w:rFonts w:hint="default"/>
        <w:lang w:val="tr-TR" w:eastAsia="en-US" w:bidi="ar-SA"/>
      </w:rPr>
    </w:lvl>
    <w:lvl w:ilvl="7" w:tplc="0F7C54FA">
      <w:numFmt w:val="bullet"/>
      <w:lvlText w:val="•"/>
      <w:lvlJc w:val="left"/>
      <w:pPr>
        <w:ind w:left="7540" w:hanging="245"/>
      </w:pPr>
      <w:rPr>
        <w:rFonts w:hint="default"/>
        <w:lang w:val="tr-TR" w:eastAsia="en-US" w:bidi="ar-SA"/>
      </w:rPr>
    </w:lvl>
    <w:lvl w:ilvl="8" w:tplc="6D42DFEE">
      <w:numFmt w:val="bullet"/>
      <w:lvlText w:val="•"/>
      <w:lvlJc w:val="left"/>
      <w:pPr>
        <w:ind w:left="8571" w:hanging="245"/>
      </w:pPr>
      <w:rPr>
        <w:rFonts w:hint="default"/>
        <w:lang w:val="tr-TR" w:eastAsia="en-US" w:bidi="ar-SA"/>
      </w:rPr>
    </w:lvl>
  </w:abstractNum>
  <w:abstractNum w:abstractNumId="10" w15:restartNumberingAfterBreak="0">
    <w:nsid w:val="359975D4"/>
    <w:multiLevelType w:val="multilevel"/>
    <w:tmpl w:val="50A0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382EDE"/>
    <w:multiLevelType w:val="multilevel"/>
    <w:tmpl w:val="B8146410"/>
    <w:lvl w:ilvl="0">
      <w:start w:val="9"/>
      <w:numFmt w:val="decimal"/>
      <w:lvlText w:val="%1"/>
      <w:lvlJc w:val="left"/>
      <w:pPr>
        <w:ind w:left="684" w:hanging="615"/>
      </w:pPr>
      <w:rPr>
        <w:rFonts w:hint="default"/>
        <w:lang w:val="tr-TR" w:eastAsia="en-US" w:bidi="ar-SA"/>
      </w:rPr>
    </w:lvl>
    <w:lvl w:ilvl="1">
      <w:start w:val="1"/>
      <w:numFmt w:val="decimal"/>
      <w:lvlText w:val="%1.%2"/>
      <w:lvlJc w:val="left"/>
      <w:pPr>
        <w:ind w:left="684" w:hanging="615"/>
      </w:pPr>
      <w:rPr>
        <w:rFonts w:hint="default"/>
        <w:lang w:val="tr-TR" w:eastAsia="en-US" w:bidi="ar-SA"/>
      </w:rPr>
    </w:lvl>
    <w:lvl w:ilvl="2">
      <w:start w:val="4"/>
      <w:numFmt w:val="decimal"/>
      <w:lvlText w:val="%1.%2.%3."/>
      <w:lvlJc w:val="left"/>
      <w:pPr>
        <w:ind w:left="684" w:hanging="615"/>
      </w:pPr>
      <w:rPr>
        <w:rFonts w:ascii="Microsoft Sans Serif" w:eastAsia="Microsoft Sans Serif" w:hAnsi="Microsoft Sans Serif" w:cs="Microsoft Sans Serif" w:hint="default"/>
        <w:b w:val="0"/>
        <w:bCs w:val="0"/>
        <w:i w:val="0"/>
        <w:iCs w:val="0"/>
        <w:spacing w:val="-9"/>
        <w:w w:val="100"/>
        <w:sz w:val="22"/>
        <w:szCs w:val="22"/>
        <w:lang w:val="tr-TR" w:eastAsia="en-US" w:bidi="ar-SA"/>
      </w:rPr>
    </w:lvl>
    <w:lvl w:ilvl="3">
      <w:numFmt w:val="bullet"/>
      <w:lvlText w:val="•"/>
      <w:lvlJc w:val="left"/>
      <w:pPr>
        <w:ind w:left="3666" w:hanging="615"/>
      </w:pPr>
      <w:rPr>
        <w:rFonts w:hint="default"/>
        <w:lang w:val="tr-TR" w:eastAsia="en-US" w:bidi="ar-SA"/>
      </w:rPr>
    </w:lvl>
    <w:lvl w:ilvl="4">
      <w:numFmt w:val="bullet"/>
      <w:lvlText w:val="•"/>
      <w:lvlJc w:val="left"/>
      <w:pPr>
        <w:ind w:left="4661" w:hanging="615"/>
      </w:pPr>
      <w:rPr>
        <w:rFonts w:hint="default"/>
        <w:lang w:val="tr-TR" w:eastAsia="en-US" w:bidi="ar-SA"/>
      </w:rPr>
    </w:lvl>
    <w:lvl w:ilvl="5">
      <w:numFmt w:val="bullet"/>
      <w:lvlText w:val="•"/>
      <w:lvlJc w:val="left"/>
      <w:pPr>
        <w:ind w:left="5657" w:hanging="615"/>
      </w:pPr>
      <w:rPr>
        <w:rFonts w:hint="default"/>
        <w:lang w:val="tr-TR" w:eastAsia="en-US" w:bidi="ar-SA"/>
      </w:rPr>
    </w:lvl>
    <w:lvl w:ilvl="6">
      <w:numFmt w:val="bullet"/>
      <w:lvlText w:val="•"/>
      <w:lvlJc w:val="left"/>
      <w:pPr>
        <w:ind w:left="6652" w:hanging="615"/>
      </w:pPr>
      <w:rPr>
        <w:rFonts w:hint="default"/>
        <w:lang w:val="tr-TR" w:eastAsia="en-US" w:bidi="ar-SA"/>
      </w:rPr>
    </w:lvl>
    <w:lvl w:ilvl="7">
      <w:numFmt w:val="bullet"/>
      <w:lvlText w:val="•"/>
      <w:lvlJc w:val="left"/>
      <w:pPr>
        <w:ind w:left="7648" w:hanging="615"/>
      </w:pPr>
      <w:rPr>
        <w:rFonts w:hint="default"/>
        <w:lang w:val="tr-TR" w:eastAsia="en-US" w:bidi="ar-SA"/>
      </w:rPr>
    </w:lvl>
    <w:lvl w:ilvl="8">
      <w:numFmt w:val="bullet"/>
      <w:lvlText w:val="•"/>
      <w:lvlJc w:val="left"/>
      <w:pPr>
        <w:ind w:left="8643" w:hanging="615"/>
      </w:pPr>
      <w:rPr>
        <w:rFonts w:hint="default"/>
        <w:lang w:val="tr-TR" w:eastAsia="en-US" w:bidi="ar-SA"/>
      </w:rPr>
    </w:lvl>
  </w:abstractNum>
  <w:abstractNum w:abstractNumId="12" w15:restartNumberingAfterBreak="0">
    <w:nsid w:val="3BBF5707"/>
    <w:multiLevelType w:val="multilevel"/>
    <w:tmpl w:val="D61C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300382"/>
    <w:multiLevelType w:val="hybridMultilevel"/>
    <w:tmpl w:val="81DEA1A4"/>
    <w:lvl w:ilvl="0" w:tplc="9C62C906">
      <w:start w:val="1"/>
      <w:numFmt w:val="decimal"/>
      <w:lvlText w:val="%1."/>
      <w:lvlJc w:val="left"/>
      <w:pPr>
        <w:ind w:left="314" w:hanging="245"/>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86E8E60C">
      <w:numFmt w:val="bullet"/>
      <w:lvlText w:val="•"/>
      <w:lvlJc w:val="left"/>
      <w:pPr>
        <w:ind w:left="1351" w:hanging="245"/>
      </w:pPr>
      <w:rPr>
        <w:rFonts w:hint="default"/>
        <w:lang w:val="tr-TR" w:eastAsia="en-US" w:bidi="ar-SA"/>
      </w:rPr>
    </w:lvl>
    <w:lvl w:ilvl="2" w:tplc="F84CFE1C">
      <w:numFmt w:val="bullet"/>
      <w:lvlText w:val="•"/>
      <w:lvlJc w:val="left"/>
      <w:pPr>
        <w:ind w:left="2382" w:hanging="245"/>
      </w:pPr>
      <w:rPr>
        <w:rFonts w:hint="default"/>
        <w:lang w:val="tr-TR" w:eastAsia="en-US" w:bidi="ar-SA"/>
      </w:rPr>
    </w:lvl>
    <w:lvl w:ilvl="3" w:tplc="133C3480">
      <w:numFmt w:val="bullet"/>
      <w:lvlText w:val="•"/>
      <w:lvlJc w:val="left"/>
      <w:pPr>
        <w:ind w:left="3414" w:hanging="245"/>
      </w:pPr>
      <w:rPr>
        <w:rFonts w:hint="default"/>
        <w:lang w:val="tr-TR" w:eastAsia="en-US" w:bidi="ar-SA"/>
      </w:rPr>
    </w:lvl>
    <w:lvl w:ilvl="4" w:tplc="954AD1CA">
      <w:numFmt w:val="bullet"/>
      <w:lvlText w:val="•"/>
      <w:lvlJc w:val="left"/>
      <w:pPr>
        <w:ind w:left="4445" w:hanging="245"/>
      </w:pPr>
      <w:rPr>
        <w:rFonts w:hint="default"/>
        <w:lang w:val="tr-TR" w:eastAsia="en-US" w:bidi="ar-SA"/>
      </w:rPr>
    </w:lvl>
    <w:lvl w:ilvl="5" w:tplc="BE9AB67C">
      <w:numFmt w:val="bullet"/>
      <w:lvlText w:val="•"/>
      <w:lvlJc w:val="left"/>
      <w:pPr>
        <w:ind w:left="5477" w:hanging="245"/>
      </w:pPr>
      <w:rPr>
        <w:rFonts w:hint="default"/>
        <w:lang w:val="tr-TR" w:eastAsia="en-US" w:bidi="ar-SA"/>
      </w:rPr>
    </w:lvl>
    <w:lvl w:ilvl="6" w:tplc="5F10555C">
      <w:numFmt w:val="bullet"/>
      <w:lvlText w:val="•"/>
      <w:lvlJc w:val="left"/>
      <w:pPr>
        <w:ind w:left="6508" w:hanging="245"/>
      </w:pPr>
      <w:rPr>
        <w:rFonts w:hint="default"/>
        <w:lang w:val="tr-TR" w:eastAsia="en-US" w:bidi="ar-SA"/>
      </w:rPr>
    </w:lvl>
    <w:lvl w:ilvl="7" w:tplc="0BECD9CE">
      <w:numFmt w:val="bullet"/>
      <w:lvlText w:val="•"/>
      <w:lvlJc w:val="left"/>
      <w:pPr>
        <w:ind w:left="7540" w:hanging="245"/>
      </w:pPr>
      <w:rPr>
        <w:rFonts w:hint="default"/>
        <w:lang w:val="tr-TR" w:eastAsia="en-US" w:bidi="ar-SA"/>
      </w:rPr>
    </w:lvl>
    <w:lvl w:ilvl="8" w:tplc="5C0A501E">
      <w:numFmt w:val="bullet"/>
      <w:lvlText w:val="•"/>
      <w:lvlJc w:val="left"/>
      <w:pPr>
        <w:ind w:left="8571" w:hanging="245"/>
      </w:pPr>
      <w:rPr>
        <w:rFonts w:hint="default"/>
        <w:lang w:val="tr-TR" w:eastAsia="en-US" w:bidi="ar-SA"/>
      </w:rPr>
    </w:lvl>
  </w:abstractNum>
  <w:abstractNum w:abstractNumId="14" w15:restartNumberingAfterBreak="0">
    <w:nsid w:val="403331D4"/>
    <w:multiLevelType w:val="multilevel"/>
    <w:tmpl w:val="82B8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4504B"/>
    <w:multiLevelType w:val="hybridMultilevel"/>
    <w:tmpl w:val="022479AC"/>
    <w:lvl w:ilvl="0" w:tplc="2D64D98C">
      <w:start w:val="1"/>
      <w:numFmt w:val="decimal"/>
      <w:lvlText w:val="%1."/>
      <w:lvlJc w:val="left"/>
      <w:pPr>
        <w:ind w:left="269" w:hanging="195"/>
      </w:pPr>
      <w:rPr>
        <w:rFonts w:ascii="Microsoft Sans Serif" w:eastAsia="Microsoft Sans Serif" w:hAnsi="Microsoft Sans Serif" w:cs="Microsoft Sans Serif" w:hint="default"/>
        <w:b w:val="0"/>
        <w:bCs w:val="0"/>
        <w:i w:val="0"/>
        <w:iCs w:val="0"/>
        <w:spacing w:val="-3"/>
        <w:w w:val="105"/>
        <w:sz w:val="20"/>
        <w:szCs w:val="20"/>
        <w:lang w:val="tr-TR" w:eastAsia="en-US" w:bidi="ar-SA"/>
      </w:rPr>
    </w:lvl>
    <w:lvl w:ilvl="1" w:tplc="71D6780C">
      <w:numFmt w:val="bullet"/>
      <w:lvlText w:val="•"/>
      <w:lvlJc w:val="left"/>
      <w:pPr>
        <w:ind w:left="1297" w:hanging="195"/>
      </w:pPr>
      <w:rPr>
        <w:rFonts w:hint="default"/>
        <w:lang w:val="tr-TR" w:eastAsia="en-US" w:bidi="ar-SA"/>
      </w:rPr>
    </w:lvl>
    <w:lvl w:ilvl="2" w:tplc="061A8B40">
      <w:numFmt w:val="bullet"/>
      <w:lvlText w:val="•"/>
      <w:lvlJc w:val="left"/>
      <w:pPr>
        <w:ind w:left="2334" w:hanging="195"/>
      </w:pPr>
      <w:rPr>
        <w:rFonts w:hint="default"/>
        <w:lang w:val="tr-TR" w:eastAsia="en-US" w:bidi="ar-SA"/>
      </w:rPr>
    </w:lvl>
    <w:lvl w:ilvl="3" w:tplc="98C8B53A">
      <w:numFmt w:val="bullet"/>
      <w:lvlText w:val="•"/>
      <w:lvlJc w:val="left"/>
      <w:pPr>
        <w:ind w:left="3372" w:hanging="195"/>
      </w:pPr>
      <w:rPr>
        <w:rFonts w:hint="default"/>
        <w:lang w:val="tr-TR" w:eastAsia="en-US" w:bidi="ar-SA"/>
      </w:rPr>
    </w:lvl>
    <w:lvl w:ilvl="4" w:tplc="ED3CAFA6">
      <w:numFmt w:val="bullet"/>
      <w:lvlText w:val="•"/>
      <w:lvlJc w:val="left"/>
      <w:pPr>
        <w:ind w:left="4409" w:hanging="195"/>
      </w:pPr>
      <w:rPr>
        <w:rFonts w:hint="default"/>
        <w:lang w:val="tr-TR" w:eastAsia="en-US" w:bidi="ar-SA"/>
      </w:rPr>
    </w:lvl>
    <w:lvl w:ilvl="5" w:tplc="EA0EC0A0">
      <w:numFmt w:val="bullet"/>
      <w:lvlText w:val="•"/>
      <w:lvlJc w:val="left"/>
      <w:pPr>
        <w:ind w:left="5447" w:hanging="195"/>
      </w:pPr>
      <w:rPr>
        <w:rFonts w:hint="default"/>
        <w:lang w:val="tr-TR" w:eastAsia="en-US" w:bidi="ar-SA"/>
      </w:rPr>
    </w:lvl>
    <w:lvl w:ilvl="6" w:tplc="62E44C62">
      <w:numFmt w:val="bullet"/>
      <w:lvlText w:val="•"/>
      <w:lvlJc w:val="left"/>
      <w:pPr>
        <w:ind w:left="6484" w:hanging="195"/>
      </w:pPr>
      <w:rPr>
        <w:rFonts w:hint="default"/>
        <w:lang w:val="tr-TR" w:eastAsia="en-US" w:bidi="ar-SA"/>
      </w:rPr>
    </w:lvl>
    <w:lvl w:ilvl="7" w:tplc="C2B2AD34">
      <w:numFmt w:val="bullet"/>
      <w:lvlText w:val="•"/>
      <w:lvlJc w:val="left"/>
      <w:pPr>
        <w:ind w:left="7522" w:hanging="195"/>
      </w:pPr>
      <w:rPr>
        <w:rFonts w:hint="default"/>
        <w:lang w:val="tr-TR" w:eastAsia="en-US" w:bidi="ar-SA"/>
      </w:rPr>
    </w:lvl>
    <w:lvl w:ilvl="8" w:tplc="4CEECD74">
      <w:numFmt w:val="bullet"/>
      <w:lvlText w:val="•"/>
      <w:lvlJc w:val="left"/>
      <w:pPr>
        <w:ind w:left="8559" w:hanging="195"/>
      </w:pPr>
      <w:rPr>
        <w:rFonts w:hint="default"/>
        <w:lang w:val="tr-TR" w:eastAsia="en-US" w:bidi="ar-SA"/>
      </w:rPr>
    </w:lvl>
  </w:abstractNum>
  <w:abstractNum w:abstractNumId="16" w15:restartNumberingAfterBreak="0">
    <w:nsid w:val="4DC303B2"/>
    <w:multiLevelType w:val="hybridMultilevel"/>
    <w:tmpl w:val="FCF26D2C"/>
    <w:lvl w:ilvl="0" w:tplc="AFFC040C">
      <w:start w:val="1"/>
      <w:numFmt w:val="decimal"/>
      <w:lvlText w:val="%1."/>
      <w:lvlJc w:val="left"/>
      <w:pPr>
        <w:ind w:left="324" w:hanging="255"/>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83166AFA">
      <w:numFmt w:val="bullet"/>
      <w:lvlText w:val="•"/>
      <w:lvlJc w:val="left"/>
      <w:pPr>
        <w:ind w:left="1351" w:hanging="255"/>
      </w:pPr>
      <w:rPr>
        <w:rFonts w:hint="default"/>
        <w:lang w:val="tr-TR" w:eastAsia="en-US" w:bidi="ar-SA"/>
      </w:rPr>
    </w:lvl>
    <w:lvl w:ilvl="2" w:tplc="6D3E67C8">
      <w:numFmt w:val="bullet"/>
      <w:lvlText w:val="•"/>
      <w:lvlJc w:val="left"/>
      <w:pPr>
        <w:ind w:left="2382" w:hanging="255"/>
      </w:pPr>
      <w:rPr>
        <w:rFonts w:hint="default"/>
        <w:lang w:val="tr-TR" w:eastAsia="en-US" w:bidi="ar-SA"/>
      </w:rPr>
    </w:lvl>
    <w:lvl w:ilvl="3" w:tplc="F6F6DD8E">
      <w:numFmt w:val="bullet"/>
      <w:lvlText w:val="•"/>
      <w:lvlJc w:val="left"/>
      <w:pPr>
        <w:ind w:left="3414" w:hanging="255"/>
      </w:pPr>
      <w:rPr>
        <w:rFonts w:hint="default"/>
        <w:lang w:val="tr-TR" w:eastAsia="en-US" w:bidi="ar-SA"/>
      </w:rPr>
    </w:lvl>
    <w:lvl w:ilvl="4" w:tplc="3490D47A">
      <w:numFmt w:val="bullet"/>
      <w:lvlText w:val="•"/>
      <w:lvlJc w:val="left"/>
      <w:pPr>
        <w:ind w:left="4445" w:hanging="255"/>
      </w:pPr>
      <w:rPr>
        <w:rFonts w:hint="default"/>
        <w:lang w:val="tr-TR" w:eastAsia="en-US" w:bidi="ar-SA"/>
      </w:rPr>
    </w:lvl>
    <w:lvl w:ilvl="5" w:tplc="EAA69C46">
      <w:numFmt w:val="bullet"/>
      <w:lvlText w:val="•"/>
      <w:lvlJc w:val="left"/>
      <w:pPr>
        <w:ind w:left="5477" w:hanging="255"/>
      </w:pPr>
      <w:rPr>
        <w:rFonts w:hint="default"/>
        <w:lang w:val="tr-TR" w:eastAsia="en-US" w:bidi="ar-SA"/>
      </w:rPr>
    </w:lvl>
    <w:lvl w:ilvl="6" w:tplc="C0CAB63E">
      <w:numFmt w:val="bullet"/>
      <w:lvlText w:val="•"/>
      <w:lvlJc w:val="left"/>
      <w:pPr>
        <w:ind w:left="6508" w:hanging="255"/>
      </w:pPr>
      <w:rPr>
        <w:rFonts w:hint="default"/>
        <w:lang w:val="tr-TR" w:eastAsia="en-US" w:bidi="ar-SA"/>
      </w:rPr>
    </w:lvl>
    <w:lvl w:ilvl="7" w:tplc="1FF097C0">
      <w:numFmt w:val="bullet"/>
      <w:lvlText w:val="•"/>
      <w:lvlJc w:val="left"/>
      <w:pPr>
        <w:ind w:left="7540" w:hanging="255"/>
      </w:pPr>
      <w:rPr>
        <w:rFonts w:hint="default"/>
        <w:lang w:val="tr-TR" w:eastAsia="en-US" w:bidi="ar-SA"/>
      </w:rPr>
    </w:lvl>
    <w:lvl w:ilvl="8" w:tplc="4DCE5F38">
      <w:numFmt w:val="bullet"/>
      <w:lvlText w:val="•"/>
      <w:lvlJc w:val="left"/>
      <w:pPr>
        <w:ind w:left="8571" w:hanging="255"/>
      </w:pPr>
      <w:rPr>
        <w:rFonts w:hint="default"/>
        <w:lang w:val="tr-TR" w:eastAsia="en-US" w:bidi="ar-SA"/>
      </w:rPr>
    </w:lvl>
  </w:abstractNum>
  <w:abstractNum w:abstractNumId="17" w15:restartNumberingAfterBreak="0">
    <w:nsid w:val="50CD08E7"/>
    <w:multiLevelType w:val="multilevel"/>
    <w:tmpl w:val="91225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8D36BB"/>
    <w:multiLevelType w:val="multilevel"/>
    <w:tmpl w:val="CDD8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9E6092"/>
    <w:multiLevelType w:val="multilevel"/>
    <w:tmpl w:val="159A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554B6C"/>
    <w:multiLevelType w:val="hybridMultilevel"/>
    <w:tmpl w:val="43CE915E"/>
    <w:lvl w:ilvl="0" w:tplc="700631BA">
      <w:start w:val="1"/>
      <w:numFmt w:val="lowerLetter"/>
      <w:lvlText w:val="%1."/>
      <w:lvlJc w:val="left"/>
      <w:pPr>
        <w:ind w:left="314" w:hanging="245"/>
      </w:pPr>
      <w:rPr>
        <w:rFonts w:ascii="Microsoft Sans Serif" w:eastAsia="Microsoft Sans Serif" w:hAnsi="Microsoft Sans Serif" w:cs="Microsoft Sans Serif" w:hint="default"/>
        <w:b w:val="0"/>
        <w:bCs w:val="0"/>
        <w:i w:val="0"/>
        <w:iCs w:val="0"/>
        <w:spacing w:val="-8"/>
        <w:w w:val="100"/>
        <w:sz w:val="22"/>
        <w:szCs w:val="22"/>
        <w:lang w:val="tr-TR" w:eastAsia="en-US" w:bidi="ar-SA"/>
      </w:rPr>
    </w:lvl>
    <w:lvl w:ilvl="1" w:tplc="1E0C16B8">
      <w:numFmt w:val="bullet"/>
      <w:lvlText w:val="•"/>
      <w:lvlJc w:val="left"/>
      <w:pPr>
        <w:ind w:left="1351" w:hanging="245"/>
      </w:pPr>
      <w:rPr>
        <w:rFonts w:hint="default"/>
        <w:lang w:val="tr-TR" w:eastAsia="en-US" w:bidi="ar-SA"/>
      </w:rPr>
    </w:lvl>
    <w:lvl w:ilvl="2" w:tplc="EDE62608">
      <w:numFmt w:val="bullet"/>
      <w:lvlText w:val="•"/>
      <w:lvlJc w:val="left"/>
      <w:pPr>
        <w:ind w:left="2382" w:hanging="245"/>
      </w:pPr>
      <w:rPr>
        <w:rFonts w:hint="default"/>
        <w:lang w:val="tr-TR" w:eastAsia="en-US" w:bidi="ar-SA"/>
      </w:rPr>
    </w:lvl>
    <w:lvl w:ilvl="3" w:tplc="7C6822BE">
      <w:numFmt w:val="bullet"/>
      <w:lvlText w:val="•"/>
      <w:lvlJc w:val="left"/>
      <w:pPr>
        <w:ind w:left="3414" w:hanging="245"/>
      </w:pPr>
      <w:rPr>
        <w:rFonts w:hint="default"/>
        <w:lang w:val="tr-TR" w:eastAsia="en-US" w:bidi="ar-SA"/>
      </w:rPr>
    </w:lvl>
    <w:lvl w:ilvl="4" w:tplc="4F1EC23A">
      <w:numFmt w:val="bullet"/>
      <w:lvlText w:val="•"/>
      <w:lvlJc w:val="left"/>
      <w:pPr>
        <w:ind w:left="4445" w:hanging="245"/>
      </w:pPr>
      <w:rPr>
        <w:rFonts w:hint="default"/>
        <w:lang w:val="tr-TR" w:eastAsia="en-US" w:bidi="ar-SA"/>
      </w:rPr>
    </w:lvl>
    <w:lvl w:ilvl="5" w:tplc="B8B47A78">
      <w:numFmt w:val="bullet"/>
      <w:lvlText w:val="•"/>
      <w:lvlJc w:val="left"/>
      <w:pPr>
        <w:ind w:left="5477" w:hanging="245"/>
      </w:pPr>
      <w:rPr>
        <w:rFonts w:hint="default"/>
        <w:lang w:val="tr-TR" w:eastAsia="en-US" w:bidi="ar-SA"/>
      </w:rPr>
    </w:lvl>
    <w:lvl w:ilvl="6" w:tplc="F4D4230C">
      <w:numFmt w:val="bullet"/>
      <w:lvlText w:val="•"/>
      <w:lvlJc w:val="left"/>
      <w:pPr>
        <w:ind w:left="6508" w:hanging="245"/>
      </w:pPr>
      <w:rPr>
        <w:rFonts w:hint="default"/>
        <w:lang w:val="tr-TR" w:eastAsia="en-US" w:bidi="ar-SA"/>
      </w:rPr>
    </w:lvl>
    <w:lvl w:ilvl="7" w:tplc="F384A8B2">
      <w:numFmt w:val="bullet"/>
      <w:lvlText w:val="•"/>
      <w:lvlJc w:val="left"/>
      <w:pPr>
        <w:ind w:left="7540" w:hanging="245"/>
      </w:pPr>
      <w:rPr>
        <w:rFonts w:hint="default"/>
        <w:lang w:val="tr-TR" w:eastAsia="en-US" w:bidi="ar-SA"/>
      </w:rPr>
    </w:lvl>
    <w:lvl w:ilvl="8" w:tplc="5DD8C1B6">
      <w:numFmt w:val="bullet"/>
      <w:lvlText w:val="•"/>
      <w:lvlJc w:val="left"/>
      <w:pPr>
        <w:ind w:left="8571" w:hanging="245"/>
      </w:pPr>
      <w:rPr>
        <w:rFonts w:hint="default"/>
        <w:lang w:val="tr-TR" w:eastAsia="en-US" w:bidi="ar-SA"/>
      </w:rPr>
    </w:lvl>
  </w:abstractNum>
  <w:abstractNum w:abstractNumId="21" w15:restartNumberingAfterBreak="0">
    <w:nsid w:val="658B490B"/>
    <w:multiLevelType w:val="multilevel"/>
    <w:tmpl w:val="DB06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6749E7"/>
    <w:multiLevelType w:val="hybridMultilevel"/>
    <w:tmpl w:val="CDBE9F2C"/>
    <w:lvl w:ilvl="0" w:tplc="D71CE89A">
      <w:start w:val="9"/>
      <w:numFmt w:val="decimal"/>
      <w:lvlText w:val="%1."/>
      <w:lvlJc w:val="left"/>
      <w:pPr>
        <w:ind w:left="262" w:hanging="192"/>
      </w:pPr>
      <w:rPr>
        <w:rFonts w:ascii="Arial" w:eastAsia="Arial" w:hAnsi="Arial" w:cs="Arial" w:hint="default"/>
        <w:b/>
        <w:bCs/>
        <w:i w:val="0"/>
        <w:iCs w:val="0"/>
        <w:spacing w:val="-2"/>
        <w:w w:val="100"/>
        <w:sz w:val="20"/>
        <w:szCs w:val="20"/>
        <w:lang w:val="tr-TR" w:eastAsia="en-US" w:bidi="ar-SA"/>
      </w:rPr>
    </w:lvl>
    <w:lvl w:ilvl="1" w:tplc="20EA330E">
      <w:numFmt w:val="bullet"/>
      <w:lvlText w:val="•"/>
      <w:lvlJc w:val="left"/>
      <w:pPr>
        <w:ind w:left="1297" w:hanging="192"/>
      </w:pPr>
      <w:rPr>
        <w:rFonts w:hint="default"/>
        <w:lang w:val="tr-TR" w:eastAsia="en-US" w:bidi="ar-SA"/>
      </w:rPr>
    </w:lvl>
    <w:lvl w:ilvl="2" w:tplc="19924E66">
      <w:numFmt w:val="bullet"/>
      <w:lvlText w:val="•"/>
      <w:lvlJc w:val="left"/>
      <w:pPr>
        <w:ind w:left="2334" w:hanging="192"/>
      </w:pPr>
      <w:rPr>
        <w:rFonts w:hint="default"/>
        <w:lang w:val="tr-TR" w:eastAsia="en-US" w:bidi="ar-SA"/>
      </w:rPr>
    </w:lvl>
    <w:lvl w:ilvl="3" w:tplc="FC169428">
      <w:numFmt w:val="bullet"/>
      <w:lvlText w:val="•"/>
      <w:lvlJc w:val="left"/>
      <w:pPr>
        <w:ind w:left="3372" w:hanging="192"/>
      </w:pPr>
      <w:rPr>
        <w:rFonts w:hint="default"/>
        <w:lang w:val="tr-TR" w:eastAsia="en-US" w:bidi="ar-SA"/>
      </w:rPr>
    </w:lvl>
    <w:lvl w:ilvl="4" w:tplc="4C0CE40A">
      <w:numFmt w:val="bullet"/>
      <w:lvlText w:val="•"/>
      <w:lvlJc w:val="left"/>
      <w:pPr>
        <w:ind w:left="4409" w:hanging="192"/>
      </w:pPr>
      <w:rPr>
        <w:rFonts w:hint="default"/>
        <w:lang w:val="tr-TR" w:eastAsia="en-US" w:bidi="ar-SA"/>
      </w:rPr>
    </w:lvl>
    <w:lvl w:ilvl="5" w:tplc="F0F68C74">
      <w:numFmt w:val="bullet"/>
      <w:lvlText w:val="•"/>
      <w:lvlJc w:val="left"/>
      <w:pPr>
        <w:ind w:left="5447" w:hanging="192"/>
      </w:pPr>
      <w:rPr>
        <w:rFonts w:hint="default"/>
        <w:lang w:val="tr-TR" w:eastAsia="en-US" w:bidi="ar-SA"/>
      </w:rPr>
    </w:lvl>
    <w:lvl w:ilvl="6" w:tplc="B8EA5E04">
      <w:numFmt w:val="bullet"/>
      <w:lvlText w:val="•"/>
      <w:lvlJc w:val="left"/>
      <w:pPr>
        <w:ind w:left="6484" w:hanging="192"/>
      </w:pPr>
      <w:rPr>
        <w:rFonts w:hint="default"/>
        <w:lang w:val="tr-TR" w:eastAsia="en-US" w:bidi="ar-SA"/>
      </w:rPr>
    </w:lvl>
    <w:lvl w:ilvl="7" w:tplc="51860104">
      <w:numFmt w:val="bullet"/>
      <w:lvlText w:val="•"/>
      <w:lvlJc w:val="left"/>
      <w:pPr>
        <w:ind w:left="7522" w:hanging="192"/>
      </w:pPr>
      <w:rPr>
        <w:rFonts w:hint="default"/>
        <w:lang w:val="tr-TR" w:eastAsia="en-US" w:bidi="ar-SA"/>
      </w:rPr>
    </w:lvl>
    <w:lvl w:ilvl="8" w:tplc="69D0B6F8">
      <w:numFmt w:val="bullet"/>
      <w:lvlText w:val="•"/>
      <w:lvlJc w:val="left"/>
      <w:pPr>
        <w:ind w:left="8559" w:hanging="192"/>
      </w:pPr>
      <w:rPr>
        <w:rFonts w:hint="default"/>
        <w:lang w:val="tr-TR" w:eastAsia="en-US" w:bidi="ar-SA"/>
      </w:rPr>
    </w:lvl>
  </w:abstractNum>
  <w:abstractNum w:abstractNumId="23" w15:restartNumberingAfterBreak="0">
    <w:nsid w:val="6B601757"/>
    <w:multiLevelType w:val="multilevel"/>
    <w:tmpl w:val="21503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627E37"/>
    <w:multiLevelType w:val="hybridMultilevel"/>
    <w:tmpl w:val="AC18C3CC"/>
    <w:lvl w:ilvl="0" w:tplc="E9E6BDB0">
      <w:start w:val="1"/>
      <w:numFmt w:val="decimal"/>
      <w:lvlText w:val="%1."/>
      <w:lvlJc w:val="left"/>
      <w:pPr>
        <w:ind w:left="74" w:hanging="293"/>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7D8CFF4E">
      <w:numFmt w:val="bullet"/>
      <w:lvlText w:val="•"/>
      <w:lvlJc w:val="left"/>
      <w:pPr>
        <w:ind w:left="1135" w:hanging="293"/>
      </w:pPr>
      <w:rPr>
        <w:rFonts w:hint="default"/>
        <w:lang w:val="tr-TR" w:eastAsia="en-US" w:bidi="ar-SA"/>
      </w:rPr>
    </w:lvl>
    <w:lvl w:ilvl="2" w:tplc="F46A0708">
      <w:numFmt w:val="bullet"/>
      <w:lvlText w:val="•"/>
      <w:lvlJc w:val="left"/>
      <w:pPr>
        <w:ind w:left="2190" w:hanging="293"/>
      </w:pPr>
      <w:rPr>
        <w:rFonts w:hint="default"/>
        <w:lang w:val="tr-TR" w:eastAsia="en-US" w:bidi="ar-SA"/>
      </w:rPr>
    </w:lvl>
    <w:lvl w:ilvl="3" w:tplc="118EB3AA">
      <w:numFmt w:val="bullet"/>
      <w:lvlText w:val="•"/>
      <w:lvlJc w:val="left"/>
      <w:pPr>
        <w:ind w:left="3246" w:hanging="293"/>
      </w:pPr>
      <w:rPr>
        <w:rFonts w:hint="default"/>
        <w:lang w:val="tr-TR" w:eastAsia="en-US" w:bidi="ar-SA"/>
      </w:rPr>
    </w:lvl>
    <w:lvl w:ilvl="4" w:tplc="12A813D0">
      <w:numFmt w:val="bullet"/>
      <w:lvlText w:val="•"/>
      <w:lvlJc w:val="left"/>
      <w:pPr>
        <w:ind w:left="4301" w:hanging="293"/>
      </w:pPr>
      <w:rPr>
        <w:rFonts w:hint="default"/>
        <w:lang w:val="tr-TR" w:eastAsia="en-US" w:bidi="ar-SA"/>
      </w:rPr>
    </w:lvl>
    <w:lvl w:ilvl="5" w:tplc="72AE0AC2">
      <w:numFmt w:val="bullet"/>
      <w:lvlText w:val="•"/>
      <w:lvlJc w:val="left"/>
      <w:pPr>
        <w:ind w:left="5357" w:hanging="293"/>
      </w:pPr>
      <w:rPr>
        <w:rFonts w:hint="default"/>
        <w:lang w:val="tr-TR" w:eastAsia="en-US" w:bidi="ar-SA"/>
      </w:rPr>
    </w:lvl>
    <w:lvl w:ilvl="6" w:tplc="FD34707E">
      <w:numFmt w:val="bullet"/>
      <w:lvlText w:val="•"/>
      <w:lvlJc w:val="left"/>
      <w:pPr>
        <w:ind w:left="6412" w:hanging="293"/>
      </w:pPr>
      <w:rPr>
        <w:rFonts w:hint="default"/>
        <w:lang w:val="tr-TR" w:eastAsia="en-US" w:bidi="ar-SA"/>
      </w:rPr>
    </w:lvl>
    <w:lvl w:ilvl="7" w:tplc="F32A2A74">
      <w:numFmt w:val="bullet"/>
      <w:lvlText w:val="•"/>
      <w:lvlJc w:val="left"/>
      <w:pPr>
        <w:ind w:left="7468" w:hanging="293"/>
      </w:pPr>
      <w:rPr>
        <w:rFonts w:hint="default"/>
        <w:lang w:val="tr-TR" w:eastAsia="en-US" w:bidi="ar-SA"/>
      </w:rPr>
    </w:lvl>
    <w:lvl w:ilvl="8" w:tplc="E6FAC934">
      <w:numFmt w:val="bullet"/>
      <w:lvlText w:val="•"/>
      <w:lvlJc w:val="left"/>
      <w:pPr>
        <w:ind w:left="8523" w:hanging="293"/>
      </w:pPr>
      <w:rPr>
        <w:rFonts w:hint="default"/>
        <w:lang w:val="tr-TR" w:eastAsia="en-US" w:bidi="ar-SA"/>
      </w:rPr>
    </w:lvl>
  </w:abstractNum>
  <w:abstractNum w:abstractNumId="25" w15:restartNumberingAfterBreak="0">
    <w:nsid w:val="71034CB3"/>
    <w:multiLevelType w:val="hybridMultilevel"/>
    <w:tmpl w:val="67384BC4"/>
    <w:lvl w:ilvl="0" w:tplc="341A1E28">
      <w:start w:val="1"/>
      <w:numFmt w:val="decimal"/>
      <w:lvlText w:val="%1."/>
      <w:lvlJc w:val="left"/>
      <w:pPr>
        <w:ind w:left="262" w:hanging="188"/>
      </w:pPr>
      <w:rPr>
        <w:rFonts w:hint="default"/>
        <w:spacing w:val="-2"/>
        <w:w w:val="94"/>
        <w:lang w:val="tr-TR" w:eastAsia="en-US" w:bidi="ar-SA"/>
      </w:rPr>
    </w:lvl>
    <w:lvl w:ilvl="1" w:tplc="42808FCC">
      <w:numFmt w:val="bullet"/>
      <w:lvlText w:val="•"/>
      <w:lvlJc w:val="left"/>
      <w:pPr>
        <w:ind w:left="1297" w:hanging="188"/>
      </w:pPr>
      <w:rPr>
        <w:rFonts w:hint="default"/>
        <w:lang w:val="tr-TR" w:eastAsia="en-US" w:bidi="ar-SA"/>
      </w:rPr>
    </w:lvl>
    <w:lvl w:ilvl="2" w:tplc="1B42349E">
      <w:numFmt w:val="bullet"/>
      <w:lvlText w:val="•"/>
      <w:lvlJc w:val="left"/>
      <w:pPr>
        <w:ind w:left="2334" w:hanging="188"/>
      </w:pPr>
      <w:rPr>
        <w:rFonts w:hint="default"/>
        <w:lang w:val="tr-TR" w:eastAsia="en-US" w:bidi="ar-SA"/>
      </w:rPr>
    </w:lvl>
    <w:lvl w:ilvl="3" w:tplc="031EF232">
      <w:numFmt w:val="bullet"/>
      <w:lvlText w:val="•"/>
      <w:lvlJc w:val="left"/>
      <w:pPr>
        <w:ind w:left="3372" w:hanging="188"/>
      </w:pPr>
      <w:rPr>
        <w:rFonts w:hint="default"/>
        <w:lang w:val="tr-TR" w:eastAsia="en-US" w:bidi="ar-SA"/>
      </w:rPr>
    </w:lvl>
    <w:lvl w:ilvl="4" w:tplc="1F660A68">
      <w:numFmt w:val="bullet"/>
      <w:lvlText w:val="•"/>
      <w:lvlJc w:val="left"/>
      <w:pPr>
        <w:ind w:left="4409" w:hanging="188"/>
      </w:pPr>
      <w:rPr>
        <w:rFonts w:hint="default"/>
        <w:lang w:val="tr-TR" w:eastAsia="en-US" w:bidi="ar-SA"/>
      </w:rPr>
    </w:lvl>
    <w:lvl w:ilvl="5" w:tplc="ABBCDEBC">
      <w:numFmt w:val="bullet"/>
      <w:lvlText w:val="•"/>
      <w:lvlJc w:val="left"/>
      <w:pPr>
        <w:ind w:left="5447" w:hanging="188"/>
      </w:pPr>
      <w:rPr>
        <w:rFonts w:hint="default"/>
        <w:lang w:val="tr-TR" w:eastAsia="en-US" w:bidi="ar-SA"/>
      </w:rPr>
    </w:lvl>
    <w:lvl w:ilvl="6" w:tplc="7658B144">
      <w:numFmt w:val="bullet"/>
      <w:lvlText w:val="•"/>
      <w:lvlJc w:val="left"/>
      <w:pPr>
        <w:ind w:left="6484" w:hanging="188"/>
      </w:pPr>
      <w:rPr>
        <w:rFonts w:hint="default"/>
        <w:lang w:val="tr-TR" w:eastAsia="en-US" w:bidi="ar-SA"/>
      </w:rPr>
    </w:lvl>
    <w:lvl w:ilvl="7" w:tplc="2E7E2384">
      <w:numFmt w:val="bullet"/>
      <w:lvlText w:val="•"/>
      <w:lvlJc w:val="left"/>
      <w:pPr>
        <w:ind w:left="7522" w:hanging="188"/>
      </w:pPr>
      <w:rPr>
        <w:rFonts w:hint="default"/>
        <w:lang w:val="tr-TR" w:eastAsia="en-US" w:bidi="ar-SA"/>
      </w:rPr>
    </w:lvl>
    <w:lvl w:ilvl="8" w:tplc="F0F44F52">
      <w:numFmt w:val="bullet"/>
      <w:lvlText w:val="•"/>
      <w:lvlJc w:val="left"/>
      <w:pPr>
        <w:ind w:left="8559" w:hanging="188"/>
      </w:pPr>
      <w:rPr>
        <w:rFonts w:hint="default"/>
        <w:lang w:val="tr-TR" w:eastAsia="en-US" w:bidi="ar-SA"/>
      </w:rPr>
    </w:lvl>
  </w:abstractNum>
  <w:abstractNum w:abstractNumId="26" w15:restartNumberingAfterBreak="0">
    <w:nsid w:val="76F567FC"/>
    <w:multiLevelType w:val="hybridMultilevel"/>
    <w:tmpl w:val="14625C08"/>
    <w:lvl w:ilvl="0" w:tplc="089222E6">
      <w:start w:val="1"/>
      <w:numFmt w:val="decimal"/>
      <w:lvlText w:val="%1."/>
      <w:lvlJc w:val="left"/>
      <w:pPr>
        <w:ind w:left="324" w:hanging="255"/>
      </w:pPr>
      <w:rPr>
        <w:rFonts w:ascii="Arial" w:eastAsia="Arial" w:hAnsi="Arial" w:cs="Arial" w:hint="default"/>
        <w:b/>
        <w:bCs/>
        <w:i w:val="0"/>
        <w:iCs w:val="0"/>
        <w:spacing w:val="0"/>
        <w:w w:val="100"/>
        <w:sz w:val="22"/>
        <w:szCs w:val="22"/>
        <w:lang w:val="tr-TR" w:eastAsia="en-US" w:bidi="ar-SA"/>
      </w:rPr>
    </w:lvl>
    <w:lvl w:ilvl="1" w:tplc="1A0489FE">
      <w:start w:val="1"/>
      <w:numFmt w:val="lowerLetter"/>
      <w:lvlText w:val="%2."/>
      <w:lvlJc w:val="left"/>
      <w:pPr>
        <w:ind w:left="74" w:hanging="538"/>
      </w:pPr>
      <w:rPr>
        <w:rFonts w:ascii="Microsoft Sans Serif" w:eastAsia="Microsoft Sans Serif" w:hAnsi="Microsoft Sans Serif" w:cs="Microsoft Sans Serif" w:hint="default"/>
        <w:b w:val="0"/>
        <w:bCs w:val="0"/>
        <w:i w:val="0"/>
        <w:iCs w:val="0"/>
        <w:spacing w:val="-8"/>
        <w:w w:val="100"/>
        <w:sz w:val="22"/>
        <w:szCs w:val="22"/>
        <w:lang w:val="tr-TR" w:eastAsia="en-US" w:bidi="ar-SA"/>
      </w:rPr>
    </w:lvl>
    <w:lvl w:ilvl="2" w:tplc="3CCE0340">
      <w:numFmt w:val="bullet"/>
      <w:lvlText w:val="•"/>
      <w:lvlJc w:val="left"/>
      <w:pPr>
        <w:ind w:left="1466" w:hanging="538"/>
      </w:pPr>
      <w:rPr>
        <w:rFonts w:hint="default"/>
        <w:lang w:val="tr-TR" w:eastAsia="en-US" w:bidi="ar-SA"/>
      </w:rPr>
    </w:lvl>
    <w:lvl w:ilvl="3" w:tplc="2EA83F18">
      <w:numFmt w:val="bullet"/>
      <w:lvlText w:val="•"/>
      <w:lvlJc w:val="left"/>
      <w:pPr>
        <w:ind w:left="2612" w:hanging="538"/>
      </w:pPr>
      <w:rPr>
        <w:rFonts w:hint="default"/>
        <w:lang w:val="tr-TR" w:eastAsia="en-US" w:bidi="ar-SA"/>
      </w:rPr>
    </w:lvl>
    <w:lvl w:ilvl="4" w:tplc="03B6994E">
      <w:numFmt w:val="bullet"/>
      <w:lvlText w:val="•"/>
      <w:lvlJc w:val="left"/>
      <w:pPr>
        <w:ind w:left="3758" w:hanging="538"/>
      </w:pPr>
      <w:rPr>
        <w:rFonts w:hint="default"/>
        <w:lang w:val="tr-TR" w:eastAsia="en-US" w:bidi="ar-SA"/>
      </w:rPr>
    </w:lvl>
    <w:lvl w:ilvl="5" w:tplc="C0E6C8BE">
      <w:numFmt w:val="bullet"/>
      <w:lvlText w:val="•"/>
      <w:lvlJc w:val="left"/>
      <w:pPr>
        <w:ind w:left="4904" w:hanging="538"/>
      </w:pPr>
      <w:rPr>
        <w:rFonts w:hint="default"/>
        <w:lang w:val="tr-TR" w:eastAsia="en-US" w:bidi="ar-SA"/>
      </w:rPr>
    </w:lvl>
    <w:lvl w:ilvl="6" w:tplc="C1E27A9C">
      <w:numFmt w:val="bullet"/>
      <w:lvlText w:val="•"/>
      <w:lvlJc w:val="left"/>
      <w:pPr>
        <w:ind w:left="6050" w:hanging="538"/>
      </w:pPr>
      <w:rPr>
        <w:rFonts w:hint="default"/>
        <w:lang w:val="tr-TR" w:eastAsia="en-US" w:bidi="ar-SA"/>
      </w:rPr>
    </w:lvl>
    <w:lvl w:ilvl="7" w:tplc="0E064176">
      <w:numFmt w:val="bullet"/>
      <w:lvlText w:val="•"/>
      <w:lvlJc w:val="left"/>
      <w:pPr>
        <w:ind w:left="7196" w:hanging="538"/>
      </w:pPr>
      <w:rPr>
        <w:rFonts w:hint="default"/>
        <w:lang w:val="tr-TR" w:eastAsia="en-US" w:bidi="ar-SA"/>
      </w:rPr>
    </w:lvl>
    <w:lvl w:ilvl="8" w:tplc="B9A21B92">
      <w:numFmt w:val="bullet"/>
      <w:lvlText w:val="•"/>
      <w:lvlJc w:val="left"/>
      <w:pPr>
        <w:ind w:left="8342" w:hanging="538"/>
      </w:pPr>
      <w:rPr>
        <w:rFonts w:hint="default"/>
        <w:lang w:val="tr-TR" w:eastAsia="en-US" w:bidi="ar-SA"/>
      </w:rPr>
    </w:lvl>
  </w:abstractNum>
  <w:abstractNum w:abstractNumId="27" w15:restartNumberingAfterBreak="0">
    <w:nsid w:val="7D6F6B11"/>
    <w:multiLevelType w:val="hybridMultilevel"/>
    <w:tmpl w:val="55DAE58E"/>
    <w:lvl w:ilvl="0" w:tplc="029C8EC4">
      <w:start w:val="1"/>
      <w:numFmt w:val="decimal"/>
      <w:lvlText w:val="%1."/>
      <w:lvlJc w:val="left"/>
      <w:pPr>
        <w:ind w:left="314" w:hanging="245"/>
      </w:pPr>
      <w:rPr>
        <w:rFonts w:ascii="Microsoft Sans Serif" w:eastAsia="Microsoft Sans Serif" w:hAnsi="Microsoft Sans Serif" w:cs="Microsoft Sans Serif" w:hint="default"/>
        <w:b w:val="0"/>
        <w:bCs w:val="0"/>
        <w:i w:val="0"/>
        <w:iCs w:val="0"/>
        <w:spacing w:val="0"/>
        <w:w w:val="100"/>
        <w:sz w:val="22"/>
        <w:szCs w:val="22"/>
        <w:lang w:val="tr-TR" w:eastAsia="en-US" w:bidi="ar-SA"/>
      </w:rPr>
    </w:lvl>
    <w:lvl w:ilvl="1" w:tplc="612C3B48">
      <w:numFmt w:val="bullet"/>
      <w:lvlText w:val="•"/>
      <w:lvlJc w:val="left"/>
      <w:pPr>
        <w:ind w:left="1351" w:hanging="245"/>
      </w:pPr>
      <w:rPr>
        <w:rFonts w:hint="default"/>
        <w:lang w:val="tr-TR" w:eastAsia="en-US" w:bidi="ar-SA"/>
      </w:rPr>
    </w:lvl>
    <w:lvl w:ilvl="2" w:tplc="929A8FB4">
      <w:numFmt w:val="bullet"/>
      <w:lvlText w:val="•"/>
      <w:lvlJc w:val="left"/>
      <w:pPr>
        <w:ind w:left="2382" w:hanging="245"/>
      </w:pPr>
      <w:rPr>
        <w:rFonts w:hint="default"/>
        <w:lang w:val="tr-TR" w:eastAsia="en-US" w:bidi="ar-SA"/>
      </w:rPr>
    </w:lvl>
    <w:lvl w:ilvl="3" w:tplc="51E67856">
      <w:numFmt w:val="bullet"/>
      <w:lvlText w:val="•"/>
      <w:lvlJc w:val="left"/>
      <w:pPr>
        <w:ind w:left="3414" w:hanging="245"/>
      </w:pPr>
      <w:rPr>
        <w:rFonts w:hint="default"/>
        <w:lang w:val="tr-TR" w:eastAsia="en-US" w:bidi="ar-SA"/>
      </w:rPr>
    </w:lvl>
    <w:lvl w:ilvl="4" w:tplc="E46C93C6">
      <w:numFmt w:val="bullet"/>
      <w:lvlText w:val="•"/>
      <w:lvlJc w:val="left"/>
      <w:pPr>
        <w:ind w:left="4445" w:hanging="245"/>
      </w:pPr>
      <w:rPr>
        <w:rFonts w:hint="default"/>
        <w:lang w:val="tr-TR" w:eastAsia="en-US" w:bidi="ar-SA"/>
      </w:rPr>
    </w:lvl>
    <w:lvl w:ilvl="5" w:tplc="AA88B378">
      <w:numFmt w:val="bullet"/>
      <w:lvlText w:val="•"/>
      <w:lvlJc w:val="left"/>
      <w:pPr>
        <w:ind w:left="5477" w:hanging="245"/>
      </w:pPr>
      <w:rPr>
        <w:rFonts w:hint="default"/>
        <w:lang w:val="tr-TR" w:eastAsia="en-US" w:bidi="ar-SA"/>
      </w:rPr>
    </w:lvl>
    <w:lvl w:ilvl="6" w:tplc="92428E7A">
      <w:numFmt w:val="bullet"/>
      <w:lvlText w:val="•"/>
      <w:lvlJc w:val="left"/>
      <w:pPr>
        <w:ind w:left="6508" w:hanging="245"/>
      </w:pPr>
      <w:rPr>
        <w:rFonts w:hint="default"/>
        <w:lang w:val="tr-TR" w:eastAsia="en-US" w:bidi="ar-SA"/>
      </w:rPr>
    </w:lvl>
    <w:lvl w:ilvl="7" w:tplc="6D56E4C6">
      <w:numFmt w:val="bullet"/>
      <w:lvlText w:val="•"/>
      <w:lvlJc w:val="left"/>
      <w:pPr>
        <w:ind w:left="7540" w:hanging="245"/>
      </w:pPr>
      <w:rPr>
        <w:rFonts w:hint="default"/>
        <w:lang w:val="tr-TR" w:eastAsia="en-US" w:bidi="ar-SA"/>
      </w:rPr>
    </w:lvl>
    <w:lvl w:ilvl="8" w:tplc="2366812A">
      <w:numFmt w:val="bullet"/>
      <w:lvlText w:val="•"/>
      <w:lvlJc w:val="left"/>
      <w:pPr>
        <w:ind w:left="8571" w:hanging="245"/>
      </w:pPr>
      <w:rPr>
        <w:rFonts w:hint="default"/>
        <w:lang w:val="tr-TR" w:eastAsia="en-US" w:bidi="ar-SA"/>
      </w:rPr>
    </w:lvl>
  </w:abstractNum>
  <w:num w:numId="1" w16cid:durableId="33847232">
    <w:abstractNumId w:val="24"/>
  </w:num>
  <w:num w:numId="2" w16cid:durableId="1279604926">
    <w:abstractNumId w:val="7"/>
  </w:num>
  <w:num w:numId="3" w16cid:durableId="1031958582">
    <w:abstractNumId w:val="4"/>
  </w:num>
  <w:num w:numId="4" w16cid:durableId="7101511">
    <w:abstractNumId w:val="22"/>
  </w:num>
  <w:num w:numId="5" w16cid:durableId="1461994408">
    <w:abstractNumId w:val="20"/>
  </w:num>
  <w:num w:numId="6" w16cid:durableId="499123707">
    <w:abstractNumId w:val="25"/>
  </w:num>
  <w:num w:numId="7" w16cid:durableId="1440686604">
    <w:abstractNumId w:val="15"/>
  </w:num>
  <w:num w:numId="8" w16cid:durableId="215897384">
    <w:abstractNumId w:val="9"/>
  </w:num>
  <w:num w:numId="9" w16cid:durableId="1671563317">
    <w:abstractNumId w:val="5"/>
  </w:num>
  <w:num w:numId="10" w16cid:durableId="8603947">
    <w:abstractNumId w:val="16"/>
  </w:num>
  <w:num w:numId="11" w16cid:durableId="1561357159">
    <w:abstractNumId w:val="11"/>
  </w:num>
  <w:num w:numId="12" w16cid:durableId="1027759796">
    <w:abstractNumId w:val="13"/>
  </w:num>
  <w:num w:numId="13" w16cid:durableId="362291613">
    <w:abstractNumId w:val="26"/>
  </w:num>
  <w:num w:numId="14" w16cid:durableId="1692149228">
    <w:abstractNumId w:val="27"/>
  </w:num>
  <w:num w:numId="15" w16cid:durableId="1975593922">
    <w:abstractNumId w:val="17"/>
  </w:num>
  <w:num w:numId="16" w16cid:durableId="331689638">
    <w:abstractNumId w:val="14"/>
  </w:num>
  <w:num w:numId="17" w16cid:durableId="1156648748">
    <w:abstractNumId w:val="6"/>
  </w:num>
  <w:num w:numId="18" w16cid:durableId="1669939800">
    <w:abstractNumId w:val="18"/>
  </w:num>
  <w:num w:numId="19" w16cid:durableId="1278760379">
    <w:abstractNumId w:val="8"/>
  </w:num>
  <w:num w:numId="20" w16cid:durableId="670454655">
    <w:abstractNumId w:val="19"/>
  </w:num>
  <w:num w:numId="21" w16cid:durableId="1111437361">
    <w:abstractNumId w:val="1"/>
  </w:num>
  <w:num w:numId="22" w16cid:durableId="824080061">
    <w:abstractNumId w:val="10"/>
  </w:num>
  <w:num w:numId="23" w16cid:durableId="633871893">
    <w:abstractNumId w:val="21"/>
  </w:num>
  <w:num w:numId="24" w16cid:durableId="1749111950">
    <w:abstractNumId w:val="0"/>
  </w:num>
  <w:num w:numId="25" w16cid:durableId="2122608502">
    <w:abstractNumId w:val="3"/>
  </w:num>
  <w:num w:numId="26" w16cid:durableId="1080982171">
    <w:abstractNumId w:val="2"/>
  </w:num>
  <w:num w:numId="27" w16cid:durableId="1739090055">
    <w:abstractNumId w:val="23"/>
  </w:num>
  <w:num w:numId="28" w16cid:durableId="3338426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1F63"/>
    <w:rsid w:val="000130D0"/>
    <w:rsid w:val="00074DCF"/>
    <w:rsid w:val="00091DD9"/>
    <w:rsid w:val="000A0323"/>
    <w:rsid w:val="000A5976"/>
    <w:rsid w:val="000D072D"/>
    <w:rsid w:val="000D2DC4"/>
    <w:rsid w:val="000E2651"/>
    <w:rsid w:val="00103DC1"/>
    <w:rsid w:val="00104BEE"/>
    <w:rsid w:val="00106E2D"/>
    <w:rsid w:val="00110BCE"/>
    <w:rsid w:val="00114FCC"/>
    <w:rsid w:val="00131C68"/>
    <w:rsid w:val="00135CC0"/>
    <w:rsid w:val="0014055F"/>
    <w:rsid w:val="00141892"/>
    <w:rsid w:val="00164E33"/>
    <w:rsid w:val="0017749D"/>
    <w:rsid w:val="0018707F"/>
    <w:rsid w:val="001B0182"/>
    <w:rsid w:val="001B50E5"/>
    <w:rsid w:val="001C4383"/>
    <w:rsid w:val="001D5423"/>
    <w:rsid w:val="001F35EA"/>
    <w:rsid w:val="001F3AED"/>
    <w:rsid w:val="001F7B95"/>
    <w:rsid w:val="0020533A"/>
    <w:rsid w:val="00237E84"/>
    <w:rsid w:val="002512EF"/>
    <w:rsid w:val="002568D3"/>
    <w:rsid w:val="00256DC8"/>
    <w:rsid w:val="002865C4"/>
    <w:rsid w:val="00287D93"/>
    <w:rsid w:val="002941FD"/>
    <w:rsid w:val="002A3ECA"/>
    <w:rsid w:val="002A6B6D"/>
    <w:rsid w:val="002B315F"/>
    <w:rsid w:val="002C1851"/>
    <w:rsid w:val="002E09E4"/>
    <w:rsid w:val="002E2C84"/>
    <w:rsid w:val="002E3488"/>
    <w:rsid w:val="002E50C6"/>
    <w:rsid w:val="002F1211"/>
    <w:rsid w:val="003013D7"/>
    <w:rsid w:val="00321AC3"/>
    <w:rsid w:val="0033209C"/>
    <w:rsid w:val="00340B42"/>
    <w:rsid w:val="0034630C"/>
    <w:rsid w:val="00347886"/>
    <w:rsid w:val="003507E5"/>
    <w:rsid w:val="00351643"/>
    <w:rsid w:val="00353619"/>
    <w:rsid w:val="00363DBC"/>
    <w:rsid w:val="003667E5"/>
    <w:rsid w:val="0037531A"/>
    <w:rsid w:val="00393FDE"/>
    <w:rsid w:val="0039467C"/>
    <w:rsid w:val="003957DD"/>
    <w:rsid w:val="00395D1D"/>
    <w:rsid w:val="003B72D2"/>
    <w:rsid w:val="003C2426"/>
    <w:rsid w:val="003C4AD5"/>
    <w:rsid w:val="003E1244"/>
    <w:rsid w:val="003F5BB6"/>
    <w:rsid w:val="003F6078"/>
    <w:rsid w:val="004346D5"/>
    <w:rsid w:val="00436690"/>
    <w:rsid w:val="0044229A"/>
    <w:rsid w:val="00446AD9"/>
    <w:rsid w:val="00446F44"/>
    <w:rsid w:val="00461434"/>
    <w:rsid w:val="00472FC0"/>
    <w:rsid w:val="00476B1C"/>
    <w:rsid w:val="00481347"/>
    <w:rsid w:val="00481F63"/>
    <w:rsid w:val="004A0DD2"/>
    <w:rsid w:val="004A671C"/>
    <w:rsid w:val="004B625A"/>
    <w:rsid w:val="004E22DE"/>
    <w:rsid w:val="004F3BB6"/>
    <w:rsid w:val="004F6913"/>
    <w:rsid w:val="004F7C66"/>
    <w:rsid w:val="00500AEE"/>
    <w:rsid w:val="005047FA"/>
    <w:rsid w:val="0051290F"/>
    <w:rsid w:val="0051468F"/>
    <w:rsid w:val="00533C5E"/>
    <w:rsid w:val="005468D7"/>
    <w:rsid w:val="00551435"/>
    <w:rsid w:val="00552C80"/>
    <w:rsid w:val="00562D16"/>
    <w:rsid w:val="0056597D"/>
    <w:rsid w:val="00567B8D"/>
    <w:rsid w:val="00577D7A"/>
    <w:rsid w:val="0059356B"/>
    <w:rsid w:val="00597183"/>
    <w:rsid w:val="005A1346"/>
    <w:rsid w:val="005A529A"/>
    <w:rsid w:val="005B7ECF"/>
    <w:rsid w:val="005D189C"/>
    <w:rsid w:val="005D4647"/>
    <w:rsid w:val="005D6E3D"/>
    <w:rsid w:val="005E109C"/>
    <w:rsid w:val="00605688"/>
    <w:rsid w:val="0061756D"/>
    <w:rsid w:val="00617BB9"/>
    <w:rsid w:val="00624F49"/>
    <w:rsid w:val="006352BB"/>
    <w:rsid w:val="00646A5E"/>
    <w:rsid w:val="006528E6"/>
    <w:rsid w:val="00653A75"/>
    <w:rsid w:val="00684362"/>
    <w:rsid w:val="00693730"/>
    <w:rsid w:val="006B23AB"/>
    <w:rsid w:val="006E37C2"/>
    <w:rsid w:val="006F1C6A"/>
    <w:rsid w:val="00700813"/>
    <w:rsid w:val="00706FE4"/>
    <w:rsid w:val="007140B5"/>
    <w:rsid w:val="00725E61"/>
    <w:rsid w:val="0075141A"/>
    <w:rsid w:val="00757EDB"/>
    <w:rsid w:val="00765336"/>
    <w:rsid w:val="0079133B"/>
    <w:rsid w:val="00795087"/>
    <w:rsid w:val="007B6B8B"/>
    <w:rsid w:val="007B7A61"/>
    <w:rsid w:val="008045D6"/>
    <w:rsid w:val="00804B7D"/>
    <w:rsid w:val="00806000"/>
    <w:rsid w:val="00824A74"/>
    <w:rsid w:val="00830E21"/>
    <w:rsid w:val="00834D61"/>
    <w:rsid w:val="00846ED2"/>
    <w:rsid w:val="00852E14"/>
    <w:rsid w:val="008561BD"/>
    <w:rsid w:val="0087101E"/>
    <w:rsid w:val="00875E12"/>
    <w:rsid w:val="00885D0E"/>
    <w:rsid w:val="008A079F"/>
    <w:rsid w:val="008A2A38"/>
    <w:rsid w:val="008A7A64"/>
    <w:rsid w:val="008F2147"/>
    <w:rsid w:val="009078CB"/>
    <w:rsid w:val="009141D7"/>
    <w:rsid w:val="00915375"/>
    <w:rsid w:val="00923E11"/>
    <w:rsid w:val="00932A8D"/>
    <w:rsid w:val="009454F2"/>
    <w:rsid w:val="00957A0E"/>
    <w:rsid w:val="009615D9"/>
    <w:rsid w:val="0097110C"/>
    <w:rsid w:val="0097240D"/>
    <w:rsid w:val="00982F11"/>
    <w:rsid w:val="009D0F02"/>
    <w:rsid w:val="009D56AC"/>
    <w:rsid w:val="009D691A"/>
    <w:rsid w:val="00A023A1"/>
    <w:rsid w:val="00A1042B"/>
    <w:rsid w:val="00A11630"/>
    <w:rsid w:val="00A12CEA"/>
    <w:rsid w:val="00A32572"/>
    <w:rsid w:val="00A341DC"/>
    <w:rsid w:val="00A364F3"/>
    <w:rsid w:val="00A519E2"/>
    <w:rsid w:val="00A60B87"/>
    <w:rsid w:val="00A75901"/>
    <w:rsid w:val="00AC2493"/>
    <w:rsid w:val="00AC2C49"/>
    <w:rsid w:val="00AC3DFF"/>
    <w:rsid w:val="00AC6C26"/>
    <w:rsid w:val="00AC735C"/>
    <w:rsid w:val="00AD790F"/>
    <w:rsid w:val="00AE4DBF"/>
    <w:rsid w:val="00AF0330"/>
    <w:rsid w:val="00B0178E"/>
    <w:rsid w:val="00B05CED"/>
    <w:rsid w:val="00B109A4"/>
    <w:rsid w:val="00B15A35"/>
    <w:rsid w:val="00B2366C"/>
    <w:rsid w:val="00B30266"/>
    <w:rsid w:val="00B4168A"/>
    <w:rsid w:val="00B42A21"/>
    <w:rsid w:val="00B54162"/>
    <w:rsid w:val="00B56F38"/>
    <w:rsid w:val="00B724FB"/>
    <w:rsid w:val="00B73B08"/>
    <w:rsid w:val="00B740AE"/>
    <w:rsid w:val="00B853BA"/>
    <w:rsid w:val="00B87A58"/>
    <w:rsid w:val="00BB022C"/>
    <w:rsid w:val="00BB2C87"/>
    <w:rsid w:val="00BC1C93"/>
    <w:rsid w:val="00BC4047"/>
    <w:rsid w:val="00BC52E5"/>
    <w:rsid w:val="00BD578E"/>
    <w:rsid w:val="00BE413C"/>
    <w:rsid w:val="00BE4383"/>
    <w:rsid w:val="00C01B47"/>
    <w:rsid w:val="00C21CD4"/>
    <w:rsid w:val="00C35FF1"/>
    <w:rsid w:val="00C47ADA"/>
    <w:rsid w:val="00C7218A"/>
    <w:rsid w:val="00C758D9"/>
    <w:rsid w:val="00C95D71"/>
    <w:rsid w:val="00C97B64"/>
    <w:rsid w:val="00CA6A66"/>
    <w:rsid w:val="00CC0236"/>
    <w:rsid w:val="00CD2D35"/>
    <w:rsid w:val="00CE58B7"/>
    <w:rsid w:val="00CF0E28"/>
    <w:rsid w:val="00CF21E4"/>
    <w:rsid w:val="00D30EC7"/>
    <w:rsid w:val="00D44281"/>
    <w:rsid w:val="00D46A17"/>
    <w:rsid w:val="00D52B0E"/>
    <w:rsid w:val="00D6448D"/>
    <w:rsid w:val="00D664F3"/>
    <w:rsid w:val="00D80A99"/>
    <w:rsid w:val="00DA009A"/>
    <w:rsid w:val="00DA33B8"/>
    <w:rsid w:val="00DB61AB"/>
    <w:rsid w:val="00DC0B02"/>
    <w:rsid w:val="00DC1E68"/>
    <w:rsid w:val="00DC3E44"/>
    <w:rsid w:val="00DD1EB0"/>
    <w:rsid w:val="00DF4022"/>
    <w:rsid w:val="00E2515D"/>
    <w:rsid w:val="00E25C10"/>
    <w:rsid w:val="00E25F51"/>
    <w:rsid w:val="00E3635A"/>
    <w:rsid w:val="00E7023A"/>
    <w:rsid w:val="00E83E5D"/>
    <w:rsid w:val="00EB0968"/>
    <w:rsid w:val="00ED0651"/>
    <w:rsid w:val="00F04F47"/>
    <w:rsid w:val="00F17CBB"/>
    <w:rsid w:val="00FA2525"/>
    <w:rsid w:val="00FA4159"/>
    <w:rsid w:val="00FA6416"/>
    <w:rsid w:val="00FB34D5"/>
    <w:rsid w:val="00FB485C"/>
    <w:rsid w:val="00FC2553"/>
    <w:rsid w:val="00FC368F"/>
    <w:rsid w:val="00FC55D6"/>
    <w:rsid w:val="00FE1E77"/>
    <w:rsid w:val="00FE507E"/>
    <w:rsid w:val="00FF73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34046"/>
  <w15:docId w15:val="{1584E7BD-5B42-4212-86D2-E2FC2A9A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crosoft Sans Serif" w:eastAsia="Microsoft Sans Serif" w:hAnsi="Microsoft Sans Serif" w:cs="Microsoft Sans Serif"/>
      <w:lang w:val="tr-TR"/>
    </w:rPr>
  </w:style>
  <w:style w:type="paragraph" w:styleId="Balk1">
    <w:name w:val="heading 1"/>
    <w:basedOn w:val="Normal"/>
    <w:uiPriority w:val="1"/>
    <w:qFormat/>
    <w:pPr>
      <w:ind w:left="74"/>
      <w:outlineLvl w:val="0"/>
    </w:pPr>
    <w:rPr>
      <w:rFonts w:ascii="Arial" w:eastAsia="Arial" w:hAnsi="Arial" w:cs="Arial"/>
      <w:b/>
      <w:bCs/>
    </w:rPr>
  </w:style>
  <w:style w:type="paragraph" w:styleId="Balk3">
    <w:name w:val="heading 3"/>
    <w:basedOn w:val="Normal"/>
    <w:next w:val="Normal"/>
    <w:link w:val="Balk3Char"/>
    <w:uiPriority w:val="9"/>
    <w:semiHidden/>
    <w:unhideWhenUsed/>
    <w:qFormat/>
    <w:rsid w:val="00DA009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semiHidden/>
    <w:unhideWhenUsed/>
    <w:qFormat/>
    <w:rsid w:val="005D6E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4"/>
    </w:pPr>
  </w:style>
  <w:style w:type="paragraph" w:styleId="KonuBal">
    <w:name w:val="Title"/>
    <w:basedOn w:val="Normal"/>
    <w:uiPriority w:val="1"/>
    <w:qFormat/>
    <w:pPr>
      <w:spacing w:before="10"/>
      <w:ind w:left="55"/>
    </w:pPr>
    <w:rPr>
      <w:rFonts w:ascii="Times New Roman" w:eastAsia="Times New Roman" w:hAnsi="Times New Roman" w:cs="Times New Roman"/>
      <w:sz w:val="23"/>
      <w:szCs w:val="23"/>
    </w:rPr>
  </w:style>
  <w:style w:type="paragraph" w:styleId="ListeParagraf">
    <w:name w:val="List Paragraph"/>
    <w:basedOn w:val="Normal"/>
    <w:uiPriority w:val="1"/>
    <w:qFormat/>
    <w:pPr>
      <w:ind w:left="74"/>
    </w:pPr>
  </w:style>
  <w:style w:type="paragraph" w:customStyle="1" w:styleId="TableParagraph">
    <w:name w:val="Table Paragraph"/>
    <w:basedOn w:val="Normal"/>
    <w:uiPriority w:val="1"/>
    <w:qFormat/>
    <w:pPr>
      <w:jc w:val="center"/>
    </w:pPr>
  </w:style>
  <w:style w:type="character" w:customStyle="1" w:styleId="Balk3Char">
    <w:name w:val="Başlık 3 Char"/>
    <w:basedOn w:val="VarsaylanParagrafYazTipi"/>
    <w:link w:val="Balk3"/>
    <w:uiPriority w:val="9"/>
    <w:semiHidden/>
    <w:rsid w:val="00DA009A"/>
    <w:rPr>
      <w:rFonts w:asciiTheme="majorHAnsi" w:eastAsiaTheme="majorEastAsia" w:hAnsiTheme="majorHAnsi" w:cstheme="majorBidi"/>
      <w:color w:val="243F60" w:themeColor="accent1" w:themeShade="7F"/>
      <w:sz w:val="24"/>
      <w:szCs w:val="24"/>
      <w:lang w:val="tr-TR"/>
    </w:rPr>
  </w:style>
  <w:style w:type="character" w:customStyle="1" w:styleId="Balk4Char">
    <w:name w:val="Başlık 4 Char"/>
    <w:basedOn w:val="VarsaylanParagrafYazTipi"/>
    <w:link w:val="Balk4"/>
    <w:uiPriority w:val="9"/>
    <w:semiHidden/>
    <w:rsid w:val="005D6E3D"/>
    <w:rPr>
      <w:rFonts w:asciiTheme="majorHAnsi" w:eastAsiaTheme="majorEastAsia" w:hAnsiTheme="majorHAnsi" w:cstheme="majorBidi"/>
      <w:i/>
      <w:iCs/>
      <w:color w:val="365F91" w:themeColor="accent1" w:themeShade="BF"/>
      <w:lang w:val="tr-TR"/>
    </w:rPr>
  </w:style>
  <w:style w:type="paragraph" w:styleId="NormalWeb">
    <w:name w:val="Normal (Web)"/>
    <w:basedOn w:val="Normal"/>
    <w:uiPriority w:val="99"/>
    <w:semiHidden/>
    <w:unhideWhenUsed/>
    <w:rsid w:val="00461434"/>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61434"/>
    <w:rPr>
      <w:b/>
      <w:bCs/>
    </w:rPr>
  </w:style>
  <w:style w:type="paragraph" w:styleId="AralkYok">
    <w:name w:val="No Spacing"/>
    <w:uiPriority w:val="1"/>
    <w:qFormat/>
    <w:rsid w:val="00804B7D"/>
    <w:rPr>
      <w:rFonts w:ascii="Microsoft Sans Serif" w:eastAsia="Microsoft Sans Serif" w:hAnsi="Microsoft Sans Serif" w:cs="Microsoft Sans Serif"/>
      <w:lang w:val="tr-TR"/>
    </w:rPr>
  </w:style>
  <w:style w:type="paragraph" w:styleId="stBilgi">
    <w:name w:val="header"/>
    <w:basedOn w:val="Normal"/>
    <w:link w:val="stBilgiChar"/>
    <w:uiPriority w:val="99"/>
    <w:unhideWhenUsed/>
    <w:rsid w:val="00624F49"/>
    <w:pPr>
      <w:tabs>
        <w:tab w:val="center" w:pos="4536"/>
        <w:tab w:val="right" w:pos="9072"/>
      </w:tabs>
    </w:pPr>
  </w:style>
  <w:style w:type="character" w:customStyle="1" w:styleId="stBilgiChar">
    <w:name w:val="Üst Bilgi Char"/>
    <w:basedOn w:val="VarsaylanParagrafYazTipi"/>
    <w:link w:val="stBilgi"/>
    <w:uiPriority w:val="99"/>
    <w:rsid w:val="00624F49"/>
    <w:rPr>
      <w:rFonts w:ascii="Microsoft Sans Serif" w:eastAsia="Microsoft Sans Serif" w:hAnsi="Microsoft Sans Serif" w:cs="Microsoft Sans Serif"/>
      <w:lang w:val="tr-TR"/>
    </w:rPr>
  </w:style>
  <w:style w:type="paragraph" w:styleId="AltBilgi">
    <w:name w:val="footer"/>
    <w:basedOn w:val="Normal"/>
    <w:link w:val="AltBilgiChar"/>
    <w:uiPriority w:val="99"/>
    <w:unhideWhenUsed/>
    <w:rsid w:val="00624F49"/>
    <w:pPr>
      <w:tabs>
        <w:tab w:val="center" w:pos="4536"/>
        <w:tab w:val="right" w:pos="9072"/>
      </w:tabs>
    </w:pPr>
  </w:style>
  <w:style w:type="character" w:customStyle="1" w:styleId="AltBilgiChar">
    <w:name w:val="Alt Bilgi Char"/>
    <w:basedOn w:val="VarsaylanParagrafYazTipi"/>
    <w:link w:val="AltBilgi"/>
    <w:uiPriority w:val="99"/>
    <w:rsid w:val="00624F49"/>
    <w:rPr>
      <w:rFonts w:ascii="Microsoft Sans Serif" w:eastAsia="Microsoft Sans Serif" w:hAnsi="Microsoft Sans Serif" w:cs="Microsoft Sans Serif"/>
      <w:lang w:val="tr-TR"/>
    </w:rPr>
  </w:style>
  <w:style w:type="paragraph" w:styleId="BalonMetni">
    <w:name w:val="Balloon Text"/>
    <w:basedOn w:val="Normal"/>
    <w:link w:val="BalonMetniChar"/>
    <w:uiPriority w:val="99"/>
    <w:semiHidden/>
    <w:unhideWhenUsed/>
    <w:rsid w:val="006F1C6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1C6A"/>
    <w:rPr>
      <w:rFonts w:ascii="Segoe UI" w:eastAsia="Microsoft Sans Serif"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12271">
      <w:bodyDiv w:val="1"/>
      <w:marLeft w:val="0"/>
      <w:marRight w:val="0"/>
      <w:marTop w:val="0"/>
      <w:marBottom w:val="0"/>
      <w:divBdr>
        <w:top w:val="none" w:sz="0" w:space="0" w:color="auto"/>
        <w:left w:val="none" w:sz="0" w:space="0" w:color="auto"/>
        <w:bottom w:val="none" w:sz="0" w:space="0" w:color="auto"/>
        <w:right w:val="none" w:sz="0" w:space="0" w:color="auto"/>
      </w:divBdr>
    </w:div>
    <w:div w:id="127670258">
      <w:bodyDiv w:val="1"/>
      <w:marLeft w:val="0"/>
      <w:marRight w:val="0"/>
      <w:marTop w:val="0"/>
      <w:marBottom w:val="0"/>
      <w:divBdr>
        <w:top w:val="none" w:sz="0" w:space="0" w:color="auto"/>
        <w:left w:val="none" w:sz="0" w:space="0" w:color="auto"/>
        <w:bottom w:val="none" w:sz="0" w:space="0" w:color="auto"/>
        <w:right w:val="none" w:sz="0" w:space="0" w:color="auto"/>
      </w:divBdr>
    </w:div>
    <w:div w:id="238563533">
      <w:bodyDiv w:val="1"/>
      <w:marLeft w:val="0"/>
      <w:marRight w:val="0"/>
      <w:marTop w:val="0"/>
      <w:marBottom w:val="0"/>
      <w:divBdr>
        <w:top w:val="none" w:sz="0" w:space="0" w:color="auto"/>
        <w:left w:val="none" w:sz="0" w:space="0" w:color="auto"/>
        <w:bottom w:val="none" w:sz="0" w:space="0" w:color="auto"/>
        <w:right w:val="none" w:sz="0" w:space="0" w:color="auto"/>
      </w:divBdr>
    </w:div>
    <w:div w:id="439450722">
      <w:bodyDiv w:val="1"/>
      <w:marLeft w:val="0"/>
      <w:marRight w:val="0"/>
      <w:marTop w:val="0"/>
      <w:marBottom w:val="0"/>
      <w:divBdr>
        <w:top w:val="none" w:sz="0" w:space="0" w:color="auto"/>
        <w:left w:val="none" w:sz="0" w:space="0" w:color="auto"/>
        <w:bottom w:val="none" w:sz="0" w:space="0" w:color="auto"/>
        <w:right w:val="none" w:sz="0" w:space="0" w:color="auto"/>
      </w:divBdr>
    </w:div>
    <w:div w:id="706833541">
      <w:bodyDiv w:val="1"/>
      <w:marLeft w:val="0"/>
      <w:marRight w:val="0"/>
      <w:marTop w:val="0"/>
      <w:marBottom w:val="0"/>
      <w:divBdr>
        <w:top w:val="none" w:sz="0" w:space="0" w:color="auto"/>
        <w:left w:val="none" w:sz="0" w:space="0" w:color="auto"/>
        <w:bottom w:val="none" w:sz="0" w:space="0" w:color="auto"/>
        <w:right w:val="none" w:sz="0" w:space="0" w:color="auto"/>
      </w:divBdr>
    </w:div>
    <w:div w:id="718673987">
      <w:bodyDiv w:val="1"/>
      <w:marLeft w:val="0"/>
      <w:marRight w:val="0"/>
      <w:marTop w:val="0"/>
      <w:marBottom w:val="0"/>
      <w:divBdr>
        <w:top w:val="none" w:sz="0" w:space="0" w:color="auto"/>
        <w:left w:val="none" w:sz="0" w:space="0" w:color="auto"/>
        <w:bottom w:val="none" w:sz="0" w:space="0" w:color="auto"/>
        <w:right w:val="none" w:sz="0" w:space="0" w:color="auto"/>
      </w:divBdr>
    </w:div>
    <w:div w:id="937710485">
      <w:bodyDiv w:val="1"/>
      <w:marLeft w:val="0"/>
      <w:marRight w:val="0"/>
      <w:marTop w:val="0"/>
      <w:marBottom w:val="0"/>
      <w:divBdr>
        <w:top w:val="none" w:sz="0" w:space="0" w:color="auto"/>
        <w:left w:val="none" w:sz="0" w:space="0" w:color="auto"/>
        <w:bottom w:val="none" w:sz="0" w:space="0" w:color="auto"/>
        <w:right w:val="none" w:sz="0" w:space="0" w:color="auto"/>
      </w:divBdr>
    </w:div>
    <w:div w:id="1044595454">
      <w:bodyDiv w:val="1"/>
      <w:marLeft w:val="0"/>
      <w:marRight w:val="0"/>
      <w:marTop w:val="0"/>
      <w:marBottom w:val="0"/>
      <w:divBdr>
        <w:top w:val="none" w:sz="0" w:space="0" w:color="auto"/>
        <w:left w:val="none" w:sz="0" w:space="0" w:color="auto"/>
        <w:bottom w:val="none" w:sz="0" w:space="0" w:color="auto"/>
        <w:right w:val="none" w:sz="0" w:space="0" w:color="auto"/>
      </w:divBdr>
    </w:div>
    <w:div w:id="1164510591">
      <w:bodyDiv w:val="1"/>
      <w:marLeft w:val="0"/>
      <w:marRight w:val="0"/>
      <w:marTop w:val="0"/>
      <w:marBottom w:val="0"/>
      <w:divBdr>
        <w:top w:val="none" w:sz="0" w:space="0" w:color="auto"/>
        <w:left w:val="none" w:sz="0" w:space="0" w:color="auto"/>
        <w:bottom w:val="none" w:sz="0" w:space="0" w:color="auto"/>
        <w:right w:val="none" w:sz="0" w:space="0" w:color="auto"/>
      </w:divBdr>
    </w:div>
    <w:div w:id="1178231229">
      <w:bodyDiv w:val="1"/>
      <w:marLeft w:val="0"/>
      <w:marRight w:val="0"/>
      <w:marTop w:val="0"/>
      <w:marBottom w:val="0"/>
      <w:divBdr>
        <w:top w:val="none" w:sz="0" w:space="0" w:color="auto"/>
        <w:left w:val="none" w:sz="0" w:space="0" w:color="auto"/>
        <w:bottom w:val="none" w:sz="0" w:space="0" w:color="auto"/>
        <w:right w:val="none" w:sz="0" w:space="0" w:color="auto"/>
      </w:divBdr>
    </w:div>
    <w:div w:id="1194611041">
      <w:bodyDiv w:val="1"/>
      <w:marLeft w:val="0"/>
      <w:marRight w:val="0"/>
      <w:marTop w:val="0"/>
      <w:marBottom w:val="0"/>
      <w:divBdr>
        <w:top w:val="none" w:sz="0" w:space="0" w:color="auto"/>
        <w:left w:val="none" w:sz="0" w:space="0" w:color="auto"/>
        <w:bottom w:val="none" w:sz="0" w:space="0" w:color="auto"/>
        <w:right w:val="none" w:sz="0" w:space="0" w:color="auto"/>
      </w:divBdr>
    </w:div>
    <w:div w:id="1859348125">
      <w:bodyDiv w:val="1"/>
      <w:marLeft w:val="0"/>
      <w:marRight w:val="0"/>
      <w:marTop w:val="0"/>
      <w:marBottom w:val="0"/>
      <w:divBdr>
        <w:top w:val="none" w:sz="0" w:space="0" w:color="auto"/>
        <w:left w:val="none" w:sz="0" w:space="0" w:color="auto"/>
        <w:bottom w:val="none" w:sz="0" w:space="0" w:color="auto"/>
        <w:right w:val="none" w:sz="0" w:space="0" w:color="auto"/>
      </w:divBdr>
    </w:div>
    <w:div w:id="1867206240">
      <w:bodyDiv w:val="1"/>
      <w:marLeft w:val="0"/>
      <w:marRight w:val="0"/>
      <w:marTop w:val="0"/>
      <w:marBottom w:val="0"/>
      <w:divBdr>
        <w:top w:val="none" w:sz="0" w:space="0" w:color="auto"/>
        <w:left w:val="none" w:sz="0" w:space="0" w:color="auto"/>
        <w:bottom w:val="none" w:sz="0" w:space="0" w:color="auto"/>
        <w:right w:val="none" w:sz="0" w:space="0" w:color="auto"/>
      </w:divBdr>
    </w:div>
    <w:div w:id="2119370500">
      <w:bodyDiv w:val="1"/>
      <w:marLeft w:val="0"/>
      <w:marRight w:val="0"/>
      <w:marTop w:val="0"/>
      <w:marBottom w:val="0"/>
      <w:divBdr>
        <w:top w:val="none" w:sz="0" w:space="0" w:color="auto"/>
        <w:left w:val="none" w:sz="0" w:space="0" w:color="auto"/>
        <w:bottom w:val="none" w:sz="0" w:space="0" w:color="auto"/>
        <w:right w:val="none" w:sz="0" w:space="0" w:color="auto"/>
      </w:divBdr>
    </w:div>
    <w:div w:id="2137554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34</Pages>
  <Words>17605</Words>
  <Characters>100349</Characters>
  <Application>Microsoft Office Word</Application>
  <DocSecurity>0</DocSecurity>
  <Lines>836</Lines>
  <Paragraphs>235</Paragraphs>
  <ScaleCrop>false</ScaleCrop>
  <HeadingPairs>
    <vt:vector size="2" baseType="variant">
      <vt:variant>
        <vt:lpstr>Konu Başlığı</vt:lpstr>
      </vt:variant>
      <vt:variant>
        <vt:i4>1</vt:i4>
      </vt:variant>
    </vt:vector>
  </HeadingPairs>
  <TitlesOfParts>
    <vt:vector size="1" baseType="lpstr">
      <vt:lpstr>2026-2027 Eğitim Öğretim Yılı Biyoloji Sene Başı Zümre Toplantı Tutanağı</vt:lpstr>
    </vt:vector>
  </TitlesOfParts>
  <Company/>
  <LinksUpToDate>false</LinksUpToDate>
  <CharactersWithSpaces>117719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Eğitim Öğretim Yılı Biyoloji Sene Başı Zümre Toplantı Tutanağı</dc:title>
  <dc:subject>Biyoloji, Sağlık Bilgisi ve Trafik Kültürü Sene Başı Zümre Toplantı Tutanağı</dc:subject>
  <dc:creator>Win7</dc:creator>
  <cp:lastModifiedBy>Hamza EROL</cp:lastModifiedBy>
  <cp:revision>201</cp:revision>
  <cp:lastPrinted>2025-09-20T06:02:00Z</cp:lastPrinted>
  <dcterms:created xsi:type="dcterms:W3CDTF">2025-09-03T17:47:00Z</dcterms:created>
  <dcterms:modified xsi:type="dcterms:W3CDTF">2026-09-14T20:10:00Z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Microsoft® Word 2016</vt:lpwstr>
  </property>
  <property fmtid="{D5CDD505-2E9C-101B-9397-08002B2CF9AE}" pid="4" name="LastSaved">
    <vt:filetime>2025-09-03T00:00:00Z</vt:filetime>
  </property>
  <property fmtid="{D5CDD505-2E9C-101B-9397-08002B2CF9AE}" pid="5" name="Producer">
    <vt:lpwstr>www.ilovepdf.com</vt:lpwstr>
  </property>
</Properties>
</file>